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ff0"/>
        <w:tblW w:w="9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09"/>
        <w:gridCol w:w="8855"/>
      </w:tblGrid>
      <w:tr w:rsidR="009A1C12" w14:paraId="3B29089B" w14:textId="77777777">
        <w:tc>
          <w:tcPr>
            <w:tcW w:w="509" w:type="dxa"/>
          </w:tcPr>
          <w:p w14:paraId="4951708C" w14:textId="77777777" w:rsidR="009A1C12" w:rsidRDefault="00C745FF">
            <w:pPr>
              <w:pStyle w:val="af7"/>
              <w:framePr w:wrap="notBeside" w:vAnchor="page" w:hAnchor="page" w:x="1372" w:y="568"/>
              <w:tabs>
                <w:tab w:val="clear" w:pos="4153"/>
                <w:tab w:val="clear" w:pos="8306"/>
              </w:tabs>
              <w:jc w:val="left"/>
              <w:rPr>
                <w:rFonts w:ascii="黑体" w:eastAsia="黑体" w:hAnsi="黑体" w:hint="eastAsia"/>
                <w:sz w:val="21"/>
                <w:szCs w:val="21"/>
              </w:rPr>
            </w:pPr>
            <w:bookmarkStart w:id="0" w:name="_Hlk217055714"/>
            <w:bookmarkStart w:id="1" w:name="_Hlk208752997"/>
            <w:bookmarkEnd w:id="0"/>
            <w:r>
              <w:rPr>
                <w:rFonts w:ascii="Times New Roman" w:eastAsia="黑体" w:hAnsi="Times New Roman"/>
                <w:sz w:val="21"/>
                <w:szCs w:val="21"/>
              </w:rPr>
              <w:t>ICS</w:t>
            </w:r>
            <w:r>
              <w:rPr>
                <w:rFonts w:ascii="黑体" w:eastAsia="黑体" w:hAnsi="黑体"/>
                <w:sz w:val="21"/>
                <w:szCs w:val="21"/>
              </w:rPr>
              <w:t xml:space="preserve">  </w:t>
            </w:r>
          </w:p>
        </w:tc>
        <w:tc>
          <w:tcPr>
            <w:tcW w:w="8855" w:type="dxa"/>
          </w:tcPr>
          <w:p w14:paraId="54577B7B" w14:textId="77777777" w:rsidR="009A1C12" w:rsidRDefault="00C745FF">
            <w:pPr>
              <w:pStyle w:val="af7"/>
              <w:framePr w:wrap="notBeside" w:vAnchor="page" w:hAnchor="page" w:x="1372" w:y="568"/>
              <w:tabs>
                <w:tab w:val="clear" w:pos="4153"/>
                <w:tab w:val="clear" w:pos="8306"/>
              </w:tabs>
              <w:jc w:val="both"/>
              <w:rPr>
                <w:rFonts w:ascii="黑体" w:eastAsia="黑体" w:hAnsi="黑体" w:hint="eastAsia"/>
                <w:sz w:val="21"/>
                <w:szCs w:val="21"/>
              </w:rPr>
            </w:pPr>
            <w:r>
              <w:rPr>
                <w:rFonts w:ascii="黑体" w:eastAsia="黑体" w:hAnsi="黑体"/>
                <w:sz w:val="21"/>
                <w:szCs w:val="21"/>
              </w:rPr>
              <w:fldChar w:fldCharType="begin">
                <w:ffData>
                  <w:name w:val="ICS"/>
                  <w:enabled/>
                  <w:calcOnExit w:val="0"/>
                  <w:textInput>
                    <w:default w:val="点击此处添加ICS号"/>
                  </w:textInput>
                </w:ffData>
              </w:fldChar>
            </w:r>
            <w:bookmarkStart w:id="2" w:name="ICS"/>
            <w:r>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Pr>
                <w:rFonts w:ascii="黑体" w:eastAsia="黑体" w:hAnsi="黑体"/>
                <w:sz w:val="21"/>
                <w:szCs w:val="21"/>
              </w:rPr>
              <w:t>     </w:t>
            </w:r>
            <w:r>
              <w:rPr>
                <w:rFonts w:ascii="黑体" w:eastAsia="黑体" w:hAnsi="黑体"/>
                <w:sz w:val="21"/>
                <w:szCs w:val="21"/>
              </w:rPr>
              <w:fldChar w:fldCharType="end"/>
            </w:r>
            <w:bookmarkEnd w:id="2"/>
          </w:p>
        </w:tc>
      </w:tr>
      <w:tr w:rsidR="009A1C12" w14:paraId="76371ABA" w14:textId="77777777">
        <w:tc>
          <w:tcPr>
            <w:tcW w:w="509" w:type="dxa"/>
          </w:tcPr>
          <w:p w14:paraId="303C03DE" w14:textId="77777777" w:rsidR="009A1C12" w:rsidRDefault="00C745FF">
            <w:pPr>
              <w:pStyle w:val="af7"/>
              <w:framePr w:wrap="notBeside" w:vAnchor="page" w:hAnchor="page" w:x="1372" w:y="568"/>
              <w:tabs>
                <w:tab w:val="clear" w:pos="4153"/>
                <w:tab w:val="clear" w:pos="8306"/>
              </w:tabs>
              <w:spacing w:before="40"/>
              <w:jc w:val="left"/>
              <w:rPr>
                <w:rFonts w:ascii="黑体" w:eastAsia="黑体" w:hAnsi="黑体" w:hint="eastAsia"/>
                <w:sz w:val="21"/>
                <w:szCs w:val="21"/>
              </w:rPr>
            </w:pPr>
            <w:r>
              <w:rPr>
                <w:rFonts w:ascii="Times New Roman" w:eastAsia="黑体" w:hAnsi="Times New Roman"/>
                <w:sz w:val="21"/>
                <w:szCs w:val="21"/>
              </w:rPr>
              <w:t xml:space="preserve">CCS </w:t>
            </w:r>
            <w:r>
              <w:rPr>
                <w:rFonts w:ascii="黑体" w:eastAsia="黑体" w:hAnsi="黑体"/>
                <w:sz w:val="21"/>
                <w:szCs w:val="21"/>
              </w:rPr>
              <w:t xml:space="preserve"> </w:t>
            </w:r>
          </w:p>
        </w:tc>
        <w:tc>
          <w:tcPr>
            <w:tcW w:w="8855" w:type="dxa"/>
          </w:tcPr>
          <w:tbl>
            <w:tblPr>
              <w:tblStyle w:val="aff0"/>
              <w:tblpPr w:vertAnchor="page" w:horzAnchor="margin" w:tblpX="1" w:tblpY="341"/>
              <w:tblOverlap w:val="never"/>
              <w:tblW w:w="9242" w:type="dxa"/>
              <w:tblBorders>
                <w:top w:val="none" w:sz="0" w:space="0" w:color="auto"/>
                <w:left w:val="none" w:sz="0" w:space="0" w:color="auto"/>
                <w:bottom w:val="none" w:sz="0" w:space="0" w:color="auto"/>
                <w:right w:val="none" w:sz="0" w:space="0" w:color="auto"/>
              </w:tblBorders>
              <w:tblLayout w:type="fixed"/>
              <w:tblCellMar>
                <w:left w:w="0" w:type="dxa"/>
                <w:right w:w="113" w:type="dxa"/>
              </w:tblCellMar>
              <w:tblLook w:val="04A0" w:firstRow="1" w:lastRow="0" w:firstColumn="1" w:lastColumn="0" w:noHBand="0" w:noVBand="1"/>
            </w:tblPr>
            <w:tblGrid>
              <w:gridCol w:w="9242"/>
            </w:tblGrid>
            <w:tr w:rsidR="009A1C12" w14:paraId="3AC42F73" w14:textId="77777777">
              <w:trPr>
                <w:trHeight w:hRule="exact" w:val="1021"/>
              </w:trPr>
              <w:tc>
                <w:tcPr>
                  <w:tcW w:w="9242" w:type="dxa"/>
                  <w:vAlign w:val="center"/>
                </w:tcPr>
                <w:p w14:paraId="096D2229" w14:textId="77777777" w:rsidR="009A1C12" w:rsidRDefault="00C745FF" w:rsidP="008C73B1">
                  <w:pPr>
                    <w:pStyle w:val="afff8"/>
                    <w:framePr w:w="0" w:hRule="auto" w:wrap="auto" w:hAnchor="text" w:xAlign="left" w:yAlign="inline" w:anchorLock="0"/>
                    <w:ind w:left="420" w:right="624"/>
                    <w:rPr>
                      <w:rFonts w:ascii="宋体" w:hAnsi="宋体" w:hint="eastAsia"/>
                      <w:sz w:val="28"/>
                      <w:szCs w:val="28"/>
                    </w:rPr>
                  </w:pPr>
                  <w:r>
                    <w:rPr>
                      <w:noProof/>
                    </w:rPr>
                    <w:drawing>
                      <wp:inline distT="0" distB="0" distL="0" distR="0" wp14:anchorId="6B6CE108" wp14:editId="4B01D954">
                        <wp:extent cx="414655" cy="430530"/>
                        <wp:effectExtent l="0" t="0" r="4445" b="7620"/>
                        <wp:docPr id="1506675391" name="图片 1506675391" descr="D:\000000部门项目\09标准化插件开发\程序源代码\StandardEditor_ShanDongKeXieYuan\团标首页面字母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675391" name="图片 1506675391" descr="D:\000000部门项目\09标准化插件开发\程序源代码\StandardEditor_ShanDongKeXieYuan\团标首页面字母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14720" cy="430560"/>
                                </a:xfrm>
                                <a:prstGeom prst="rect">
                                  <a:avLst/>
                                </a:prstGeom>
                                <a:noFill/>
                                <a:ln>
                                  <a:noFill/>
                                </a:ln>
                              </pic:spPr>
                            </pic:pic>
                          </a:graphicData>
                        </a:graphic>
                      </wp:inline>
                    </w:drawing>
                  </w:r>
                  <w:r>
                    <w:rPr>
                      <w:noProof/>
                    </w:rPr>
                    <w:drawing>
                      <wp:inline distT="0" distB="0" distL="0" distR="0" wp14:anchorId="20FB5B3C" wp14:editId="65E7DFF7">
                        <wp:extent cx="170815" cy="436245"/>
                        <wp:effectExtent l="0" t="0" r="635" b="1905"/>
                        <wp:docPr id="612090122" name="图片 612090122" descr="D:\000000部门项目\09标准化插件开发\程序源代码\StandardEditor_ShanDongKeXieYuan\团标首页面字母T后面的反斜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090122" name="图片 612090122" descr="D:\000000部门项目\09标准化插件开发\程序源代码\StandardEditor_ShanDongKeXieYuan\团标首页面字母T后面的反斜杠.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04571" cy="522509"/>
                                </a:xfrm>
                                <a:prstGeom prst="rect">
                                  <a:avLst/>
                                </a:prstGeom>
                                <a:noFill/>
                                <a:ln>
                                  <a:noFill/>
                                </a:ln>
                              </pic:spPr>
                            </pic:pic>
                          </a:graphicData>
                        </a:graphic>
                      </wp:inline>
                    </w:drawing>
                  </w:r>
                  <w:r>
                    <w:rPr>
                      <w:sz w:val="21"/>
                      <w:szCs w:val="21"/>
                    </w:rPr>
                    <w:t xml:space="preserve"> </w:t>
                  </w:r>
                  <w:r>
                    <w:fldChar w:fldCharType="begin">
                      <w:ffData>
                        <w:name w:val="c1"/>
                        <w:enabled/>
                        <w:calcOnExit w:val="0"/>
                        <w:textInput>
                          <w:maxLength w:val="7"/>
                        </w:textInput>
                      </w:ffData>
                    </w:fldChar>
                  </w:r>
                  <w:bookmarkStart w:id="3" w:name="c1"/>
                  <w:r>
                    <w:instrText xml:space="preserve"> FORMTEXT </w:instrText>
                  </w:r>
                  <w:r>
                    <w:fldChar w:fldCharType="separate"/>
                  </w:r>
                  <w:r>
                    <w:t>     </w:t>
                  </w:r>
                  <w:r>
                    <w:fldChar w:fldCharType="end"/>
                  </w:r>
                  <w:bookmarkEnd w:id="3"/>
                </w:p>
              </w:tc>
            </w:tr>
          </w:tbl>
          <w:p w14:paraId="135D1D3B" w14:textId="77777777" w:rsidR="009A1C12" w:rsidRDefault="00C745FF">
            <w:pPr>
              <w:pStyle w:val="af7"/>
              <w:framePr w:wrap="notBeside" w:vAnchor="page" w:hAnchor="page" w:x="1372" w:y="568"/>
              <w:tabs>
                <w:tab w:val="clear" w:pos="4153"/>
                <w:tab w:val="clear" w:pos="8306"/>
              </w:tabs>
              <w:spacing w:before="40"/>
              <w:jc w:val="left"/>
              <w:rPr>
                <w:rFonts w:ascii="黑体" w:eastAsia="黑体" w:hAnsi="黑体" w:hint="eastAsia"/>
                <w:sz w:val="21"/>
                <w:szCs w:val="21"/>
              </w:rPr>
            </w:pPr>
            <w:r>
              <w:rPr>
                <w:rFonts w:ascii="黑体" w:eastAsia="黑体" w:hAnsi="黑体"/>
                <w:sz w:val="21"/>
                <w:szCs w:val="21"/>
              </w:rPr>
              <w:fldChar w:fldCharType="begin">
                <w:ffData>
                  <w:name w:val="CSDN"/>
                  <w:enabled/>
                  <w:calcOnExit w:val="0"/>
                  <w:textInput>
                    <w:default w:val="点击此处添加CCS号"/>
                  </w:textInput>
                </w:ffData>
              </w:fldChar>
            </w:r>
            <w:bookmarkStart w:id="4" w:name="CSDN"/>
            <w:r>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Pr>
                <w:rFonts w:ascii="黑体" w:eastAsia="黑体" w:hAnsi="黑体"/>
                <w:sz w:val="21"/>
                <w:szCs w:val="21"/>
              </w:rPr>
              <w:t>点击此处添加CCS号</w:t>
            </w:r>
            <w:r>
              <w:rPr>
                <w:rFonts w:ascii="黑体" w:eastAsia="黑体" w:hAnsi="黑体"/>
                <w:sz w:val="21"/>
                <w:szCs w:val="21"/>
              </w:rPr>
              <w:fldChar w:fldCharType="end"/>
            </w:r>
            <w:bookmarkEnd w:id="4"/>
          </w:p>
        </w:tc>
      </w:tr>
    </w:tbl>
    <w:bookmarkStart w:id="5" w:name="_Hlk26473981"/>
    <w:p w14:paraId="3B09378C" w14:textId="77777777" w:rsidR="009A1C12" w:rsidRDefault="00C745FF">
      <w:pPr>
        <w:pStyle w:val="afff9"/>
        <w:framePr w:w="9639" w:h="624" w:hRule="exact" w:hSpace="181" w:vSpace="181" w:wrap="around" w:hAnchor="page" w:x="1305" w:y="2269"/>
        <w:rPr>
          <w:rFonts w:ascii="黑体" w:eastAsia="黑体" w:hAnsi="黑体" w:hint="eastAsia"/>
          <w:b w:val="0"/>
          <w:bCs w:val="0"/>
          <w:w w:val="100"/>
          <w:sz w:val="48"/>
          <w:szCs w:val="48"/>
        </w:rPr>
      </w:pPr>
      <w:r>
        <w:rPr>
          <w:rFonts w:ascii="黑体" w:eastAsia="黑体"/>
          <w:b w:val="0"/>
          <w:w w:val="100"/>
          <w:sz w:val="48"/>
        </w:rPr>
        <w:fldChar w:fldCharType="begin">
          <w:ffData>
            <w:name w:val="c2"/>
            <w:enabled/>
            <w:calcOnExit w:val="0"/>
            <w:textInput/>
          </w:ffData>
        </w:fldChar>
      </w:r>
      <w:bookmarkStart w:id="6" w:name="c2"/>
      <w:r>
        <w:rPr>
          <w:rFonts w:ascii="黑体" w:eastAsia="黑体"/>
          <w:b w:val="0"/>
          <w:w w:val="100"/>
          <w:sz w:val="48"/>
        </w:rPr>
        <w:instrText xml:space="preserve"> FORMTEXT </w:instrText>
      </w:r>
      <w:r>
        <w:rPr>
          <w:rFonts w:ascii="黑体" w:eastAsia="黑体"/>
          <w:b w:val="0"/>
          <w:w w:val="100"/>
          <w:sz w:val="48"/>
        </w:rPr>
      </w:r>
      <w:r>
        <w:rPr>
          <w:rFonts w:ascii="黑体" w:eastAsia="黑体"/>
          <w:b w:val="0"/>
          <w:w w:val="100"/>
          <w:sz w:val="48"/>
        </w:rPr>
        <w:fldChar w:fldCharType="separate"/>
      </w:r>
      <w:r>
        <w:rPr>
          <w:rFonts w:ascii="黑体" w:eastAsia="黑体"/>
          <w:b w:val="0"/>
          <w:w w:val="100"/>
          <w:sz w:val="48"/>
        </w:rPr>
        <w:t>     </w:t>
      </w:r>
      <w:r>
        <w:rPr>
          <w:rFonts w:ascii="黑体" w:eastAsia="黑体"/>
          <w:b w:val="0"/>
          <w:w w:val="100"/>
          <w:sz w:val="48"/>
        </w:rPr>
        <w:fldChar w:fldCharType="end"/>
      </w:r>
      <w:bookmarkEnd w:id="6"/>
      <w:r>
        <w:rPr>
          <w:rFonts w:ascii="黑体" w:eastAsia="黑体" w:hint="eastAsia"/>
          <w:b w:val="0"/>
          <w:w w:val="100"/>
          <w:sz w:val="48"/>
        </w:rPr>
        <w:t>团体</w:t>
      </w:r>
      <w:r>
        <w:rPr>
          <w:rFonts w:ascii="黑体" w:eastAsia="黑体" w:hAnsi="黑体" w:hint="eastAsia"/>
          <w:b w:val="0"/>
          <w:bCs w:val="0"/>
          <w:w w:val="100"/>
          <w:sz w:val="48"/>
          <w:szCs w:val="48"/>
        </w:rPr>
        <w:t>标准</w:t>
      </w:r>
    </w:p>
    <w:bookmarkEnd w:id="5"/>
    <w:p w14:paraId="6BA4D7F0" w14:textId="77777777" w:rsidR="009A1C12" w:rsidRDefault="00C745FF">
      <w:pPr>
        <w:pStyle w:val="affff3"/>
        <w:framePr w:wrap="around"/>
      </w:pPr>
      <w:r>
        <w:t>T/</w:t>
      </w:r>
      <w:r>
        <w:fldChar w:fldCharType="begin">
          <w:ffData>
            <w:name w:val="文字1"/>
            <w:enabled/>
            <w:calcOnExit w:val="0"/>
            <w:textInput>
              <w:default w:val="XXX"/>
            </w:textInput>
          </w:ffData>
        </w:fldChar>
      </w:r>
      <w:bookmarkStart w:id="7" w:name="文字1"/>
      <w:r>
        <w:instrText xml:space="preserve"> FORMTEXT </w:instrText>
      </w:r>
      <w:r>
        <w:fldChar w:fldCharType="separate"/>
      </w:r>
      <w:r>
        <w:t>XXX</w:t>
      </w:r>
      <w:r>
        <w:fldChar w:fldCharType="end"/>
      </w:r>
      <w:bookmarkEnd w:id="7"/>
      <w:r>
        <w:t xml:space="preserve"> </w:t>
      </w:r>
      <w:r>
        <w:fldChar w:fldCharType="begin">
          <w:ffData>
            <w:name w:val="NSTD_CODE_F"/>
            <w:enabled/>
            <w:calcOnExit w:val="0"/>
            <w:textInput>
              <w:default w:val="XXXX"/>
            </w:textInput>
          </w:ffData>
        </w:fldChar>
      </w:r>
      <w:bookmarkStart w:id="8" w:name="NSTD_CODE_F"/>
      <w:r>
        <w:instrText xml:space="preserve"> FORMTEXT </w:instrText>
      </w:r>
      <w:r>
        <w:fldChar w:fldCharType="separate"/>
      </w:r>
      <w:r>
        <w:t>XXXX</w:t>
      </w:r>
      <w:r>
        <w:fldChar w:fldCharType="end"/>
      </w:r>
      <w:bookmarkEnd w:id="8"/>
      <w:r>
        <w:rPr>
          <w:rFonts w:hAnsi="黑体"/>
        </w:rPr>
        <w:t>—</w:t>
      </w:r>
      <w:r>
        <w:fldChar w:fldCharType="begin">
          <w:ffData>
            <w:name w:val="NSTD_CODE_B"/>
            <w:enabled/>
            <w:calcOnExit w:val="0"/>
            <w:textInput>
              <w:default w:val="XXXX"/>
            </w:textInput>
          </w:ffData>
        </w:fldChar>
      </w:r>
      <w:bookmarkStart w:id="9" w:name="NSTD_CODE_B"/>
      <w:r>
        <w:instrText xml:space="preserve"> FORMTEXT </w:instrText>
      </w:r>
      <w:r>
        <w:fldChar w:fldCharType="separate"/>
      </w:r>
      <w:r>
        <w:t>XXXX</w:t>
      </w:r>
      <w:r>
        <w:fldChar w:fldCharType="end"/>
      </w:r>
      <w:bookmarkEnd w:id="9"/>
    </w:p>
    <w:p w14:paraId="2DFD097A" w14:textId="77777777" w:rsidR="009A1C12" w:rsidRDefault="00C745FF">
      <w:pPr>
        <w:pStyle w:val="affff4"/>
        <w:framePr w:wrap="around"/>
        <w:rPr>
          <w:rFonts w:hAnsi="黑体" w:hint="eastAsia"/>
        </w:rPr>
      </w:pPr>
      <w:r>
        <w:rPr>
          <w:rFonts w:hAnsi="黑体"/>
        </w:rPr>
        <w:fldChar w:fldCharType="begin">
          <w:ffData>
            <w:name w:val="OSTD_CODE"/>
            <w:enabled/>
            <w:calcOnExit w:val="0"/>
            <w:textInput/>
          </w:ffData>
        </w:fldChar>
      </w:r>
      <w:bookmarkStart w:id="10" w:name="OSTD_CODE"/>
      <w:r>
        <w:rPr>
          <w:rFonts w:hAnsi="黑体"/>
        </w:rPr>
        <w:instrText xml:space="preserve"> FORMTEXT </w:instrText>
      </w:r>
      <w:r>
        <w:rPr>
          <w:rFonts w:hAnsi="黑体"/>
        </w:rPr>
      </w:r>
      <w:r>
        <w:rPr>
          <w:rFonts w:hAnsi="黑体"/>
        </w:rPr>
        <w:fldChar w:fldCharType="separate"/>
      </w:r>
      <w:r>
        <w:rPr>
          <w:rFonts w:hAnsi="黑体"/>
        </w:rPr>
        <w:t>     </w:t>
      </w:r>
      <w:r>
        <w:rPr>
          <w:rFonts w:hAnsi="黑体"/>
        </w:rPr>
        <w:fldChar w:fldCharType="end"/>
      </w:r>
      <w:bookmarkEnd w:id="10"/>
    </w:p>
    <w:p w14:paraId="5F614763" w14:textId="77777777" w:rsidR="009A1C12" w:rsidRDefault="00C745FF">
      <w:pPr>
        <w:rPr>
          <w:rFonts w:ascii="黑体" w:eastAsia="黑体" w:hAnsi="黑体" w:hint="eastAsia"/>
          <w:kern w:val="0"/>
          <w:sz w:val="10"/>
          <w:szCs w:val="10"/>
        </w:rPr>
      </w:pPr>
      <w:r>
        <w:rPr>
          <w:rFonts w:ascii="黑体" w:eastAsia="黑体" w:hAnsi="黑体"/>
          <w:noProof/>
          <w:kern w:val="0"/>
          <w:sz w:val="10"/>
          <w:szCs w:val="10"/>
        </w:rPr>
        <mc:AlternateContent>
          <mc:Choice Requires="wps">
            <w:drawing>
              <wp:anchor distT="0" distB="0" distL="114300" distR="114300" simplePos="0" relativeHeight="251678720" behindDoc="0" locked="0" layoutInCell="1" allowOverlap="0" wp14:anchorId="0B87F866" wp14:editId="7A512995">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w14:anchorId="33B7751E" id="直接连接符 73" o:spid="_x0000_s1026" style="position:absolute;z-index:251678720;visibility:visible;mso-wrap-style:square;mso-wrap-distance-left:9pt;mso-wrap-distance-top:0;mso-wrap-distance-right:9pt;mso-wrap-distance-bottom:0;mso-position-horizontal:absolute;mso-position-horizontal-relative:page;mso-position-vertical:absolute;mso-position-vertical-relative:page" from="70.9pt,212.65pt" to="552.8pt,2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" o:allowoverlap="f">
                <w10:wrap anchorx="page" anchory="page"/>
              </v:line>
            </w:pict>
          </mc:Fallback>
        </mc:AlternateContent>
      </w:r>
    </w:p>
    <w:p w14:paraId="31FC9867" w14:textId="77777777" w:rsidR="009A1C12" w:rsidRDefault="009A1C12">
      <w:pPr>
        <w:pStyle w:val="afff9"/>
        <w:framePr w:w="9639" w:h="6976" w:hRule="exact" w:hSpace="0" w:vSpace="0" w:wrap="around" w:hAnchor="page" w:y="6408"/>
        <w:jc w:val="center"/>
        <w:rPr>
          <w:rFonts w:ascii="黑体" w:eastAsia="黑体" w:hAnsi="黑体" w:hint="eastAsia"/>
          <w:b w:val="0"/>
          <w:bCs w:val="0"/>
          <w:w w:val="100"/>
        </w:rPr>
      </w:pPr>
    </w:p>
    <w:p w14:paraId="426F6F6D" w14:textId="77777777" w:rsidR="009A1C12" w:rsidRDefault="00C745FF">
      <w:pPr>
        <w:pStyle w:val="affff5"/>
        <w:framePr w:h="6974" w:hRule="exact" w:wrap="around" w:x="1419" w:anchorLock="1"/>
        <w:rPr>
          <w:rFonts w:hint="eastAsia"/>
        </w:rPr>
      </w:pPr>
      <w:r>
        <w:rPr>
          <w:rFonts w:hint="eastAsia"/>
        </w:rPr>
        <w:fldChar w:fldCharType="begin">
          <w:ffData>
            <w:name w:val="CSTD_NAME"/>
            <w:enabled/>
            <w:calcOnExit w:val="0"/>
            <w:textInput>
              <w:default w:val="港口机械钢结构制造验收规范"/>
            </w:textInput>
          </w:ffData>
        </w:fldChar>
      </w:r>
      <w:bookmarkStart w:id="11" w:name="CSTD_NAME"/>
      <w:r>
        <w:rPr>
          <w:rFonts w:hint="eastAsia"/>
        </w:rPr>
        <w:instrText xml:space="preserve"> FORMTEXT </w:instrText>
      </w:r>
      <w:r>
        <w:rPr>
          <w:rFonts w:hint="eastAsia"/>
        </w:rPr>
      </w:r>
      <w:r>
        <w:rPr>
          <w:rFonts w:hint="eastAsia"/>
        </w:rPr>
        <w:fldChar w:fldCharType="separate"/>
      </w:r>
      <w:r>
        <w:rPr>
          <w:rFonts w:hint="eastAsia"/>
        </w:rPr>
        <w:t>港口机械钢结构制造规范</w:t>
      </w:r>
      <w:r>
        <w:rPr>
          <w:rFonts w:hint="eastAsia"/>
        </w:rPr>
        <w:fldChar w:fldCharType="end"/>
      </w:r>
      <w:bookmarkEnd w:id="11"/>
    </w:p>
    <w:p w14:paraId="4812716E" w14:textId="77777777" w:rsidR="009A1C12" w:rsidRDefault="009A1C12">
      <w:pPr>
        <w:framePr w:w="9639" w:h="6974" w:hRule="exact" w:wrap="around" w:vAnchor="page" w:hAnchor="page" w:x="1419" w:y="6408" w:anchorLock="1"/>
        <w:ind w:left="-1418"/>
        <w:rPr>
          <w:rFonts w:hint="eastAsia"/>
        </w:rPr>
      </w:pPr>
    </w:p>
    <w:p w14:paraId="069651B8" w14:textId="628942D5" w:rsidR="009A1C12" w:rsidRDefault="00D93B5F">
      <w:pPr>
        <w:pStyle w:val="affff"/>
        <w:framePr w:w="9639" w:h="6974" w:hRule="exact" w:wrap="around" w:vAnchor="page" w:hAnchor="page" w:x="1419" w:y="6408" w:anchorLock="1"/>
        <w:textAlignment w:val="bottom"/>
        <w:rPr>
          <w:rFonts w:eastAsia="黑体"/>
          <w:szCs w:val="28"/>
        </w:rPr>
      </w:pPr>
      <w:r>
        <w:rPr>
          <w:rFonts w:eastAsia="黑体"/>
          <w:szCs w:val="28"/>
        </w:rPr>
        <w:fldChar w:fldCharType="begin">
          <w:ffData>
            <w:name w:val="ESTD_NAME"/>
            <w:enabled/>
            <w:calcOnExit w:val="0"/>
            <w:textInput>
              <w:default w:val="Port machinery steel structure fabrication code"/>
            </w:textInput>
          </w:ffData>
        </w:fldChar>
      </w:r>
      <w:bookmarkStart w:id="12" w:name="ESTD_NAME"/>
      <w:r>
        <w:rPr>
          <w:rFonts w:eastAsia="黑体"/>
          <w:szCs w:val="28"/>
        </w:rPr>
        <w:instrText xml:space="preserve"> FORMTEXT </w:instrText>
      </w:r>
      <w:r>
        <w:rPr>
          <w:rFonts w:eastAsia="黑体"/>
          <w:szCs w:val="28"/>
        </w:rPr>
      </w:r>
      <w:r>
        <w:rPr>
          <w:rFonts w:eastAsia="黑体"/>
          <w:szCs w:val="28"/>
        </w:rPr>
        <w:fldChar w:fldCharType="separate"/>
      </w:r>
      <w:r>
        <w:rPr>
          <w:rFonts w:eastAsia="黑体"/>
          <w:noProof/>
          <w:szCs w:val="28"/>
        </w:rPr>
        <w:t>Port machinery steel structure fabrication code</w:t>
      </w:r>
      <w:r>
        <w:rPr>
          <w:rFonts w:eastAsia="黑体"/>
          <w:szCs w:val="28"/>
        </w:rPr>
        <w:fldChar w:fldCharType="end"/>
      </w:r>
      <w:bookmarkEnd w:id="12"/>
    </w:p>
    <w:p w14:paraId="4FC9C1A1" w14:textId="77777777" w:rsidR="009A1C12" w:rsidRPr="00D93B5F" w:rsidRDefault="009A1C12">
      <w:pPr>
        <w:framePr w:w="9639" w:h="6974" w:hRule="exact" w:wrap="around" w:vAnchor="page" w:hAnchor="page" w:x="1419" w:y="6408" w:anchorLock="1"/>
        <w:spacing w:line="760" w:lineRule="exact"/>
        <w:ind w:left="-1418"/>
        <w:rPr>
          <w:rFonts w:hint="eastAsia"/>
        </w:rPr>
      </w:pPr>
    </w:p>
    <w:p w14:paraId="0A1629C3" w14:textId="77777777" w:rsidR="009A1C12" w:rsidRDefault="009A1C12">
      <w:pPr>
        <w:pStyle w:val="affff"/>
        <w:framePr w:w="9639" w:h="6974" w:hRule="exact" w:wrap="around" w:vAnchor="page" w:hAnchor="page" w:x="1419" w:y="6408" w:anchorLock="1"/>
        <w:textAlignment w:val="bottom"/>
        <w:rPr>
          <w:rFonts w:eastAsia="黑体"/>
          <w:szCs w:val="28"/>
        </w:rPr>
      </w:pPr>
    </w:p>
    <w:p w14:paraId="0F4CE360" w14:textId="77777777" w:rsidR="009A1C12" w:rsidRDefault="00C745FF">
      <w:pPr>
        <w:pStyle w:val="affff"/>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listEntry w:val=" "/>
              <w:listEntry w:val="草案版次选择"/>
              <w:listEntry w:val="（工作组讨论稿）"/>
              <w:listEntry w:val="（征求意见稿）"/>
              <w:listEntry w:val="（送审讨论稿）"/>
              <w:listEntry w:val="（送审稿）"/>
              <w:listEntry w:val="（报批稿）"/>
            </w:ddList>
          </w:ffData>
        </w:fldChar>
      </w:r>
      <w:bookmarkStart w:id="13" w:name="下拉1"/>
      <w:r>
        <w:rPr>
          <w:sz w:val="24"/>
          <w:szCs w:val="28"/>
        </w:rPr>
        <w:instrText xml:space="preserve"> FORMDROPDOWN </w:instrText>
      </w:r>
      <w:r>
        <w:rPr>
          <w:sz w:val="24"/>
          <w:szCs w:val="28"/>
        </w:rPr>
      </w:r>
      <w:r>
        <w:rPr>
          <w:sz w:val="24"/>
          <w:szCs w:val="28"/>
        </w:rPr>
        <w:fldChar w:fldCharType="separate"/>
      </w:r>
      <w:r>
        <w:rPr>
          <w:sz w:val="24"/>
          <w:szCs w:val="28"/>
        </w:rPr>
        <w:fldChar w:fldCharType="end"/>
      </w:r>
      <w:bookmarkEnd w:id="13"/>
    </w:p>
    <w:p w14:paraId="13BBA2EF" w14:textId="77777777" w:rsidR="009A1C12" w:rsidRDefault="00C745FF">
      <w:pPr>
        <w:pStyle w:val="affff"/>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14" w:name="CMPLSH_DATE"/>
      <w:r>
        <w:rPr>
          <w:sz w:val="21"/>
          <w:szCs w:val="28"/>
        </w:rPr>
        <w:instrText xml:space="preserve"> FORMTEXT </w:instrText>
      </w:r>
      <w:r>
        <w:rPr>
          <w:sz w:val="21"/>
          <w:szCs w:val="28"/>
        </w:rPr>
      </w:r>
      <w:r>
        <w:rPr>
          <w:sz w:val="21"/>
          <w:szCs w:val="28"/>
        </w:rPr>
        <w:fldChar w:fldCharType="separate"/>
      </w:r>
      <w:r>
        <w:rPr>
          <w:sz w:val="21"/>
          <w:szCs w:val="28"/>
        </w:rPr>
        <w:t>     </w:t>
      </w:r>
      <w:r>
        <w:rPr>
          <w:sz w:val="21"/>
          <w:szCs w:val="28"/>
        </w:rPr>
        <w:fldChar w:fldCharType="end"/>
      </w:r>
      <w:bookmarkEnd w:id="14"/>
    </w:p>
    <w:p w14:paraId="20666220" w14:textId="77777777" w:rsidR="009A1C12" w:rsidRDefault="00C745FF">
      <w:pPr>
        <w:pStyle w:val="affff"/>
        <w:framePr w:w="9639" w:h="6974" w:hRule="exact" w:wrap="around" w:vAnchor="page" w:hAnchor="page" w:x="1419" w:y="6408" w:anchorLock="1"/>
        <w:spacing w:beforeLines="300" w:before="720" w:afterLines="30" w:after="72" w:line="240" w:lineRule="auto"/>
        <w:textAlignment w:val="bottom"/>
        <w:rPr>
          <w:b/>
          <w:sz w:val="21"/>
          <w:szCs w:val="28"/>
        </w:rPr>
      </w:pPr>
      <w:r>
        <w:rPr>
          <w:b/>
          <w:sz w:val="21"/>
          <w:szCs w:val="28"/>
        </w:rPr>
        <w:fldChar w:fldCharType="begin">
          <w:ffData>
            <w:name w:val="下拉2"/>
            <w:enabled/>
            <w:calcOnExit w:val="0"/>
            <w:ddList>
              <w:listEntry w:val=" "/>
              <w:listEntry w:val="在提交反馈意见时，请将您知道的相关专利连同支持性文件一并附上。"/>
            </w:ddList>
          </w:ffData>
        </w:fldChar>
      </w:r>
      <w:bookmarkStart w:id="15" w:name="下拉2"/>
      <w:r>
        <w:rPr>
          <w:b/>
          <w:sz w:val="21"/>
          <w:szCs w:val="28"/>
        </w:rPr>
        <w:instrText xml:space="preserve"> FORMDROPDOWN </w:instrText>
      </w:r>
      <w:r>
        <w:rPr>
          <w:b/>
          <w:sz w:val="21"/>
          <w:szCs w:val="28"/>
        </w:rPr>
      </w:r>
      <w:r>
        <w:rPr>
          <w:b/>
          <w:sz w:val="21"/>
          <w:szCs w:val="28"/>
        </w:rPr>
        <w:fldChar w:fldCharType="separate"/>
      </w:r>
      <w:r>
        <w:rPr>
          <w:b/>
          <w:sz w:val="21"/>
          <w:szCs w:val="28"/>
        </w:rPr>
        <w:fldChar w:fldCharType="end"/>
      </w:r>
      <w:bookmarkEnd w:id="15"/>
    </w:p>
    <w:p w14:paraId="12CF1B0D" w14:textId="77777777" w:rsidR="009A1C12" w:rsidRDefault="00C745FF">
      <w:pPr>
        <w:pStyle w:val="affff1"/>
        <w:framePr w:wrap="around" w:y="14176"/>
      </w:pPr>
      <w:r>
        <w:rPr>
          <w:rFonts w:ascii="黑体"/>
        </w:rPr>
        <w:fldChar w:fldCharType="begin">
          <w:ffData>
            <w:name w:val="PLSH_DATE_Y"/>
            <w:enabled/>
            <w:calcOnExit w:val="0"/>
            <w:textInput>
              <w:default w:val="XXXX"/>
              <w:maxLength w:val="4"/>
            </w:textInput>
          </w:ffData>
        </w:fldChar>
      </w:r>
      <w:bookmarkStart w:id="16" w:name="PLSH_DATE_Y"/>
      <w:r>
        <w:rPr>
          <w:rFonts w:ascii="黑体"/>
        </w:rPr>
        <w:instrText xml:space="preserve"> FORMTEXT </w:instrText>
      </w:r>
      <w:r>
        <w:rPr>
          <w:rFonts w:ascii="黑体"/>
        </w:rPr>
      </w:r>
      <w:r>
        <w:rPr>
          <w:rFonts w:ascii="黑体"/>
        </w:rPr>
        <w:fldChar w:fldCharType="separate"/>
      </w:r>
      <w:r>
        <w:rPr>
          <w:rFonts w:ascii="黑体"/>
        </w:rPr>
        <w:t>XXXX</w:t>
      </w:r>
      <w:r>
        <w:rPr>
          <w:rFonts w:ascii="黑体"/>
        </w:rPr>
        <w:fldChar w:fldCharType="end"/>
      </w:r>
      <w:bookmarkEnd w:id="16"/>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7" w:name="PLSH_DATE_M"/>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7"/>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8" w:name="PLSH_DATE_D"/>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8"/>
      <w:r>
        <w:rPr>
          <w:rFonts w:hint="eastAsia"/>
        </w:rPr>
        <w:t>发布</w:t>
      </w:r>
    </w:p>
    <w:p w14:paraId="2E4D88C2" w14:textId="77777777" w:rsidR="009A1C12" w:rsidRDefault="00C745FF">
      <w:pPr>
        <w:pStyle w:val="affff2"/>
        <w:framePr w:wrap="around" w:y="14176"/>
      </w:pPr>
      <w:r>
        <w:rPr>
          <w:rFonts w:ascii="黑体"/>
        </w:rPr>
        <w:fldChar w:fldCharType="begin">
          <w:ffData>
            <w:name w:val="CROT_DATE_Y"/>
            <w:enabled/>
            <w:calcOnExit w:val="0"/>
            <w:textInput>
              <w:default w:val="XXXX"/>
              <w:maxLength w:val="4"/>
            </w:textInput>
          </w:ffData>
        </w:fldChar>
      </w:r>
      <w:bookmarkStart w:id="19" w:name="CROT_DATE_Y"/>
      <w:r>
        <w:rPr>
          <w:rFonts w:ascii="黑体"/>
        </w:rPr>
        <w:instrText xml:space="preserve"> FORMTEXT </w:instrText>
      </w:r>
      <w:r>
        <w:rPr>
          <w:rFonts w:ascii="黑体"/>
        </w:rPr>
      </w:r>
      <w:r>
        <w:rPr>
          <w:rFonts w:ascii="黑体"/>
        </w:rPr>
        <w:fldChar w:fldCharType="separate"/>
      </w:r>
      <w:r>
        <w:rPr>
          <w:rFonts w:ascii="黑体"/>
        </w:rPr>
        <w:t>XXXX</w:t>
      </w:r>
      <w:r>
        <w:rPr>
          <w:rFonts w:ascii="黑体"/>
        </w:rPr>
        <w:fldChar w:fldCharType="end"/>
      </w:r>
      <w:bookmarkEnd w:id="19"/>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20" w:name="CROT_DATE_M"/>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20"/>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21" w:name="CROT_DATE_D"/>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21"/>
      <w:r>
        <w:rPr>
          <w:rFonts w:hint="eastAsia"/>
        </w:rPr>
        <w:t>实施</w:t>
      </w:r>
    </w:p>
    <w:p w14:paraId="6F843571" w14:textId="77777777" w:rsidR="009A1C12" w:rsidRDefault="00C745FF">
      <w:pPr>
        <w:pStyle w:val="affff0"/>
        <w:framePr w:h="584" w:hRule="exact" w:hSpace="181" w:vSpace="181" w:wrap="around" w:y="14800"/>
        <w:rPr>
          <w:rFonts w:hAnsi="黑体" w:hint="eastAsia"/>
        </w:rPr>
      </w:pPr>
      <w:r>
        <w:rPr>
          <w:rFonts w:hAnsi="黑体"/>
          <w:w w:val="100"/>
          <w:sz w:val="28"/>
        </w:rPr>
        <w:fldChar w:fldCharType="begin">
          <w:ffData>
            <w:name w:val="fm"/>
            <w:enabled/>
            <w:calcOnExit w:val="0"/>
            <w:textInput/>
          </w:ffData>
        </w:fldChar>
      </w:r>
      <w:bookmarkStart w:id="22" w:name="fm"/>
      <w:r>
        <w:rPr>
          <w:rFonts w:hAnsi="黑体"/>
          <w:w w:val="100"/>
          <w:sz w:val="28"/>
        </w:rPr>
        <w:instrText xml:space="preserve"> FORMTEXT </w:instrText>
      </w:r>
      <w:r>
        <w:rPr>
          <w:rFonts w:hAnsi="黑体"/>
          <w:w w:val="100"/>
          <w:sz w:val="28"/>
        </w:rPr>
      </w:r>
      <w:r>
        <w:rPr>
          <w:rFonts w:hAnsi="黑体"/>
          <w:w w:val="100"/>
          <w:sz w:val="28"/>
        </w:rPr>
        <w:fldChar w:fldCharType="separate"/>
      </w:r>
      <w:r>
        <w:rPr>
          <w:rFonts w:hAnsi="黑体"/>
          <w:w w:val="100"/>
          <w:sz w:val="28"/>
        </w:rPr>
        <w:t>     </w:t>
      </w:r>
      <w:r>
        <w:rPr>
          <w:rFonts w:hAnsi="黑体"/>
          <w:w w:val="100"/>
          <w:sz w:val="28"/>
        </w:rPr>
        <w:fldChar w:fldCharType="end"/>
      </w:r>
      <w:bookmarkEnd w:id="22"/>
      <w:r>
        <w:rPr>
          <w:rFonts w:ascii="Times New Roman"/>
          <w:w w:val="100"/>
          <w:sz w:val="28"/>
        </w:rPr>
        <w:t>  </w:t>
      </w:r>
      <w:r>
        <w:rPr>
          <w:rStyle w:val="affff6"/>
          <w:rFonts w:hAnsi="黑体" w:hint="eastAsia"/>
        </w:rPr>
        <w:t>发布</w:t>
      </w:r>
    </w:p>
    <w:p w14:paraId="3E032E61" w14:textId="77777777" w:rsidR="009A1C12" w:rsidRDefault="00C745FF">
      <w:pPr>
        <w:rPr>
          <w:rFonts w:ascii="宋体" w:hAnsi="宋体" w:hint="eastAsia"/>
          <w:sz w:val="28"/>
          <w:szCs w:val="28"/>
        </w:rPr>
        <w:sectPr w:rsidR="009A1C12" w:rsidSect="005C2CE8">
          <w:headerReference w:type="default" r:id="rId11"/>
          <w:footerReference w:type="even" r:id="rId12"/>
          <w:headerReference w:type="first" r:id="rId13"/>
          <w:footerReference w:type="first" r:id="rId14"/>
          <w:pgSz w:w="11906" w:h="16838"/>
          <w:pgMar w:top="1440" w:right="1800" w:bottom="1440" w:left="1800" w:header="1418" w:footer="1134" w:gutter="284"/>
          <w:cols w:space="425"/>
          <w:titlePg/>
          <w:docGrid w:linePitch="312"/>
        </w:sectPr>
      </w:pPr>
      <w:r>
        <w:rPr>
          <w:rFonts w:ascii="宋体" w:hAnsi="宋体" w:hint="eastAsia"/>
          <w:noProof/>
          <w:sz w:val="28"/>
          <w:szCs w:val="28"/>
        </w:rPr>
        <mc:AlternateContent>
          <mc:Choice Requires="wps">
            <w:drawing>
              <wp:anchor distT="0" distB="0" distL="114300" distR="114300" simplePos="0" relativeHeight="251679744" behindDoc="0" locked="1" layoutInCell="1" allowOverlap="1" wp14:anchorId="16B532BE" wp14:editId="40684F02">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w14:anchorId="12DBD84F" id="直接连接符 5" o:spid="_x0000_s1026" style="position:absolute;z-index:251679744;visibility:visible;mso-wrap-style:square;mso-wrap-distance-left:9pt;mso-wrap-distance-top:0;mso-wrap-distance-right:9pt;mso-wrap-distance-bottom:0;mso-position-horizontal:absolute;mso-position-horizontal-relative:page;mso-position-vertical:absolute;mso-position-vertical-relative:page" from="70.85pt,728.6pt" to="552.75pt,7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">
                <w10:wrap anchorx="page" anchory="page"/>
                <w10:anchorlock/>
              </v:line>
            </w:pict>
          </mc:Fallback>
        </mc:AlternateContent>
      </w:r>
    </w:p>
    <w:bookmarkStart w:id="23" w:name="_Toc150015664" w:displacedByCustomXml="next"/>
    <w:bookmarkStart w:id="24" w:name="_Toc150014764" w:displacedByCustomXml="next"/>
    <w:bookmarkStart w:id="25" w:name="BookMark2" w:displacedByCustomXml="next"/>
    <w:sdt>
      <w:sdtPr>
        <w:rPr>
          <w:rFonts w:asciiTheme="minorHAnsi" w:eastAsiaTheme="minorEastAsia" w:hAnsiTheme="minorHAnsi"/>
          <w:kern w:val="0"/>
          <w:sz w:val="22"/>
          <w:szCs w:val="22"/>
          <w:lang w:val="zh-CN"/>
        </w:rPr>
        <w:id w:val="-1671476865"/>
        <w:docPartObj>
          <w:docPartGallery w:val="Table of Contents"/>
          <w:docPartUnique/>
        </w:docPartObj>
      </w:sdtPr>
      <w:sdtEndPr>
        <w:rPr>
          <w:b/>
          <w:bCs/>
        </w:rPr>
      </w:sdtEndPr>
      <w:sdtContent>
        <w:p w14:paraId="1B1722AC" w14:textId="77777777" w:rsidR="009A1C12" w:rsidRDefault="00C745FF">
          <w:pPr>
            <w:pStyle w:val="afffe"/>
            <w:spacing w:after="360"/>
          </w:pPr>
          <w:r>
            <w:rPr>
              <w:rFonts w:hint="eastAsia"/>
              <w:spacing w:val="320"/>
            </w:rPr>
            <w:t>目</w:t>
          </w:r>
          <w:r>
            <w:rPr>
              <w:rFonts w:hint="eastAsia"/>
            </w:rPr>
            <w:t>次</w:t>
          </w:r>
        </w:p>
        <w:p w14:paraId="6199D562" w14:textId="77777777" w:rsidR="009A1C12" w:rsidRDefault="009A1C12">
          <w:pPr>
            <w:pStyle w:val="TOC3"/>
            <w:tabs>
              <w:tab w:val="right" w:leader="dot" w:pos="9344"/>
            </w:tabs>
            <w:spacing w:after="0" w:line="400" w:lineRule="exact"/>
            <w:ind w:left="0"/>
            <w:jc w:val="both"/>
            <w:rPr>
              <w:rStyle w:val="aff1"/>
              <w:rFonts w:ascii="宋体" w:eastAsia="宋体" w:hAnsi="宋体" w:hint="eastAsia"/>
              <w:sz w:val="21"/>
              <w:szCs w:val="21"/>
              <w:lang w:bidi="ar"/>
            </w:rPr>
          </w:pPr>
          <w:r>
            <w:fldChar w:fldCharType="begin"/>
          </w:r>
          <w:r>
            <w:instrText xml:space="preserve"> TOC \o "1-3" \h \z \u </w:instrText>
          </w:r>
          <w:r>
            <w:fldChar w:fldCharType="separate"/>
          </w:r>
          <w:hyperlink w:anchor="_Toc208760884" w:history="1">
            <w:r>
              <w:rPr>
                <w:rStyle w:val="aff1"/>
                <w:rFonts w:ascii="宋体" w:eastAsia="宋体" w:hAnsi="宋体" w:hint="eastAsia"/>
                <w:sz w:val="21"/>
                <w:szCs w:val="21"/>
                <w:lang w:bidi="ar"/>
              </w:rPr>
              <w:t>前言</w:t>
            </w:r>
            <w:r>
              <w:rPr>
                <w:rStyle w:val="aff1"/>
                <w:rFonts w:ascii="宋体" w:eastAsia="宋体" w:hAnsi="宋体" w:hint="eastAsia"/>
                <w:sz w:val="21"/>
                <w:szCs w:val="21"/>
                <w:lang w:bidi="ar"/>
              </w:rPr>
              <w:tab/>
            </w:r>
            <w:r>
              <w:rPr>
                <w:rStyle w:val="aff1"/>
                <w:rFonts w:ascii="宋体" w:eastAsia="宋体" w:hAnsi="宋体" w:hint="eastAsia"/>
                <w:sz w:val="21"/>
                <w:szCs w:val="21"/>
                <w:lang w:bidi="ar"/>
              </w:rPr>
              <w:fldChar w:fldCharType="begin"/>
            </w:r>
            <w:r>
              <w:rPr>
                <w:rStyle w:val="aff1"/>
                <w:rFonts w:ascii="宋体" w:eastAsia="宋体" w:hAnsi="宋体" w:hint="eastAsia"/>
                <w:sz w:val="21"/>
                <w:szCs w:val="21"/>
                <w:lang w:bidi="ar"/>
              </w:rPr>
              <w:instrText xml:space="preserve"> </w:instrText>
            </w:r>
            <w:r>
              <w:rPr>
                <w:rStyle w:val="aff1"/>
                <w:rFonts w:ascii="宋体" w:eastAsia="宋体" w:hAnsi="宋体"/>
                <w:sz w:val="21"/>
                <w:szCs w:val="21"/>
                <w:lang w:bidi="ar"/>
              </w:rPr>
              <w:instrText>PAGEREF _Toc208760884 \h</w:instrText>
            </w:r>
            <w:r>
              <w:rPr>
                <w:rStyle w:val="aff1"/>
                <w:rFonts w:ascii="宋体" w:eastAsia="宋体" w:hAnsi="宋体" w:hint="eastAsia"/>
                <w:sz w:val="21"/>
                <w:szCs w:val="21"/>
                <w:lang w:bidi="ar"/>
              </w:rPr>
              <w:instrText xml:space="preserve"> </w:instrText>
            </w:r>
            <w:r>
              <w:rPr>
                <w:rStyle w:val="aff1"/>
                <w:rFonts w:ascii="宋体" w:eastAsia="宋体" w:hAnsi="宋体" w:hint="eastAsia"/>
                <w:sz w:val="21"/>
                <w:szCs w:val="21"/>
                <w:lang w:bidi="ar"/>
              </w:rPr>
            </w:r>
            <w:r>
              <w:rPr>
                <w:rStyle w:val="aff1"/>
                <w:rFonts w:ascii="宋体" w:eastAsia="宋体" w:hAnsi="宋体" w:hint="eastAsia"/>
                <w:sz w:val="21"/>
                <w:szCs w:val="21"/>
                <w:lang w:bidi="ar"/>
              </w:rPr>
              <w:fldChar w:fldCharType="separate"/>
            </w:r>
            <w:r>
              <w:rPr>
                <w:rStyle w:val="aff1"/>
                <w:rFonts w:ascii="宋体" w:eastAsia="宋体" w:hAnsi="宋体" w:hint="eastAsia"/>
                <w:sz w:val="21"/>
                <w:szCs w:val="21"/>
                <w:lang w:bidi="ar"/>
              </w:rPr>
              <w:t>II</w:t>
            </w:r>
            <w:r>
              <w:rPr>
                <w:rStyle w:val="aff1"/>
                <w:rFonts w:ascii="宋体" w:eastAsia="宋体" w:hAnsi="宋体" w:hint="eastAsia"/>
                <w:sz w:val="21"/>
                <w:szCs w:val="21"/>
                <w:lang w:bidi="ar"/>
              </w:rPr>
              <w:fldChar w:fldCharType="end"/>
            </w:r>
          </w:hyperlink>
        </w:p>
        <w:p w14:paraId="659BF394" w14:textId="77777777" w:rsidR="009A1C12" w:rsidRDefault="009A1C12">
          <w:pPr>
            <w:pStyle w:val="TOC3"/>
            <w:tabs>
              <w:tab w:val="right" w:leader="dot" w:pos="9344"/>
            </w:tabs>
            <w:spacing w:after="0" w:line="400" w:lineRule="exact"/>
            <w:ind w:left="0"/>
            <w:jc w:val="both"/>
            <w:rPr>
              <w:rStyle w:val="aff1"/>
              <w:rFonts w:ascii="宋体" w:eastAsia="宋体" w:hAnsi="宋体" w:hint="eastAsia"/>
              <w:sz w:val="21"/>
              <w:szCs w:val="21"/>
              <w:lang w:bidi="ar"/>
            </w:rPr>
          </w:pPr>
          <w:hyperlink w:anchor="_Toc208760885" w:history="1">
            <w:r>
              <w:rPr>
                <w:rStyle w:val="aff1"/>
                <w:rFonts w:ascii="宋体" w:eastAsia="宋体" w:hAnsi="宋体" w:hint="eastAsia"/>
                <w:sz w:val="21"/>
                <w:szCs w:val="21"/>
                <w:lang w:bidi="ar"/>
              </w:rPr>
              <w:t>引言</w:t>
            </w:r>
            <w:r>
              <w:rPr>
                <w:rStyle w:val="aff1"/>
                <w:rFonts w:ascii="宋体" w:eastAsia="宋体" w:hAnsi="宋体" w:hint="eastAsia"/>
                <w:sz w:val="21"/>
                <w:szCs w:val="21"/>
                <w:lang w:bidi="ar"/>
              </w:rPr>
              <w:tab/>
            </w:r>
            <w:r>
              <w:rPr>
                <w:rStyle w:val="aff1"/>
                <w:rFonts w:ascii="宋体" w:eastAsia="宋体" w:hAnsi="宋体" w:hint="eastAsia"/>
                <w:sz w:val="21"/>
                <w:szCs w:val="21"/>
                <w:lang w:bidi="ar"/>
              </w:rPr>
              <w:fldChar w:fldCharType="begin"/>
            </w:r>
            <w:r>
              <w:rPr>
                <w:rStyle w:val="aff1"/>
                <w:rFonts w:ascii="宋体" w:eastAsia="宋体" w:hAnsi="宋体" w:hint="eastAsia"/>
                <w:sz w:val="21"/>
                <w:szCs w:val="21"/>
                <w:lang w:bidi="ar"/>
              </w:rPr>
              <w:instrText xml:space="preserve"> </w:instrText>
            </w:r>
            <w:r>
              <w:rPr>
                <w:rStyle w:val="aff1"/>
                <w:rFonts w:ascii="宋体" w:eastAsia="宋体" w:hAnsi="宋体"/>
                <w:sz w:val="21"/>
                <w:szCs w:val="21"/>
                <w:lang w:bidi="ar"/>
              </w:rPr>
              <w:instrText>PAGEREF _Toc208760885 \h</w:instrText>
            </w:r>
            <w:r>
              <w:rPr>
                <w:rStyle w:val="aff1"/>
                <w:rFonts w:ascii="宋体" w:eastAsia="宋体" w:hAnsi="宋体" w:hint="eastAsia"/>
                <w:sz w:val="21"/>
                <w:szCs w:val="21"/>
                <w:lang w:bidi="ar"/>
              </w:rPr>
              <w:instrText xml:space="preserve"> </w:instrText>
            </w:r>
            <w:r>
              <w:rPr>
                <w:rStyle w:val="aff1"/>
                <w:rFonts w:ascii="宋体" w:eastAsia="宋体" w:hAnsi="宋体" w:hint="eastAsia"/>
                <w:sz w:val="21"/>
                <w:szCs w:val="21"/>
                <w:lang w:bidi="ar"/>
              </w:rPr>
            </w:r>
            <w:r>
              <w:rPr>
                <w:rStyle w:val="aff1"/>
                <w:rFonts w:ascii="宋体" w:eastAsia="宋体" w:hAnsi="宋体" w:hint="eastAsia"/>
                <w:sz w:val="21"/>
                <w:szCs w:val="21"/>
                <w:lang w:bidi="ar"/>
              </w:rPr>
              <w:fldChar w:fldCharType="separate"/>
            </w:r>
            <w:r>
              <w:rPr>
                <w:rStyle w:val="aff1"/>
                <w:rFonts w:ascii="宋体" w:eastAsia="宋体" w:hAnsi="宋体" w:hint="eastAsia"/>
                <w:sz w:val="21"/>
                <w:szCs w:val="21"/>
                <w:lang w:bidi="ar"/>
              </w:rPr>
              <w:t>III</w:t>
            </w:r>
            <w:r>
              <w:rPr>
                <w:rStyle w:val="aff1"/>
                <w:rFonts w:ascii="宋体" w:eastAsia="宋体" w:hAnsi="宋体" w:hint="eastAsia"/>
                <w:sz w:val="21"/>
                <w:szCs w:val="21"/>
                <w:lang w:bidi="ar"/>
              </w:rPr>
              <w:fldChar w:fldCharType="end"/>
            </w:r>
          </w:hyperlink>
        </w:p>
        <w:p w14:paraId="2ADC72F2" w14:textId="77777777" w:rsidR="009A1C12" w:rsidRDefault="009A1C12">
          <w:pPr>
            <w:pStyle w:val="TOC3"/>
            <w:tabs>
              <w:tab w:val="right" w:leader="dot" w:pos="9344"/>
            </w:tabs>
            <w:spacing w:after="0" w:line="400" w:lineRule="exact"/>
            <w:ind w:left="0"/>
            <w:jc w:val="both"/>
            <w:rPr>
              <w:rStyle w:val="aff1"/>
              <w:rFonts w:ascii="宋体" w:eastAsia="宋体" w:hAnsi="宋体" w:hint="eastAsia"/>
              <w:sz w:val="21"/>
              <w:szCs w:val="21"/>
              <w:lang w:bidi="ar"/>
            </w:rPr>
          </w:pPr>
          <w:hyperlink w:anchor="_Toc208760886" w:history="1">
            <w:r>
              <w:rPr>
                <w:rStyle w:val="aff1"/>
                <w:rFonts w:ascii="宋体" w:eastAsia="宋体" w:hAnsi="宋体" w:hint="eastAsia"/>
                <w:sz w:val="21"/>
                <w:szCs w:val="21"/>
                <w:lang w:bidi="ar"/>
              </w:rPr>
              <w:t>1  范围</w:t>
            </w:r>
            <w:r>
              <w:rPr>
                <w:rStyle w:val="aff1"/>
                <w:rFonts w:ascii="宋体" w:eastAsia="宋体" w:hAnsi="宋体" w:hint="eastAsia"/>
                <w:sz w:val="21"/>
                <w:szCs w:val="21"/>
                <w:lang w:bidi="ar"/>
              </w:rPr>
              <w:tab/>
            </w:r>
            <w:r>
              <w:rPr>
                <w:rStyle w:val="aff1"/>
                <w:rFonts w:ascii="宋体" w:eastAsia="宋体" w:hAnsi="宋体" w:hint="eastAsia"/>
                <w:sz w:val="21"/>
                <w:szCs w:val="21"/>
                <w:lang w:bidi="ar"/>
              </w:rPr>
              <w:fldChar w:fldCharType="begin"/>
            </w:r>
            <w:r>
              <w:rPr>
                <w:rStyle w:val="aff1"/>
                <w:rFonts w:ascii="宋体" w:eastAsia="宋体" w:hAnsi="宋体" w:hint="eastAsia"/>
                <w:sz w:val="21"/>
                <w:szCs w:val="21"/>
                <w:lang w:bidi="ar"/>
              </w:rPr>
              <w:instrText xml:space="preserve"> </w:instrText>
            </w:r>
            <w:r>
              <w:rPr>
                <w:rStyle w:val="aff1"/>
                <w:rFonts w:ascii="宋体" w:eastAsia="宋体" w:hAnsi="宋体"/>
                <w:sz w:val="21"/>
                <w:szCs w:val="21"/>
                <w:lang w:bidi="ar"/>
              </w:rPr>
              <w:instrText>PAGEREF _Toc208760886 \h</w:instrText>
            </w:r>
            <w:r>
              <w:rPr>
                <w:rStyle w:val="aff1"/>
                <w:rFonts w:ascii="宋体" w:eastAsia="宋体" w:hAnsi="宋体" w:hint="eastAsia"/>
                <w:sz w:val="21"/>
                <w:szCs w:val="21"/>
                <w:lang w:bidi="ar"/>
              </w:rPr>
              <w:instrText xml:space="preserve"> </w:instrText>
            </w:r>
            <w:r>
              <w:rPr>
                <w:rStyle w:val="aff1"/>
                <w:rFonts w:ascii="宋体" w:eastAsia="宋体" w:hAnsi="宋体" w:hint="eastAsia"/>
                <w:sz w:val="21"/>
                <w:szCs w:val="21"/>
                <w:lang w:bidi="ar"/>
              </w:rPr>
            </w:r>
            <w:r>
              <w:rPr>
                <w:rStyle w:val="aff1"/>
                <w:rFonts w:ascii="宋体" w:eastAsia="宋体" w:hAnsi="宋体" w:hint="eastAsia"/>
                <w:sz w:val="21"/>
                <w:szCs w:val="21"/>
                <w:lang w:bidi="ar"/>
              </w:rPr>
              <w:fldChar w:fldCharType="separate"/>
            </w:r>
            <w:r>
              <w:rPr>
                <w:rStyle w:val="aff1"/>
                <w:rFonts w:ascii="宋体" w:eastAsia="宋体" w:hAnsi="宋体" w:hint="eastAsia"/>
                <w:sz w:val="21"/>
                <w:szCs w:val="21"/>
                <w:lang w:bidi="ar"/>
              </w:rPr>
              <w:t>4</w:t>
            </w:r>
            <w:r>
              <w:rPr>
                <w:rStyle w:val="aff1"/>
                <w:rFonts w:ascii="宋体" w:eastAsia="宋体" w:hAnsi="宋体" w:hint="eastAsia"/>
                <w:sz w:val="21"/>
                <w:szCs w:val="21"/>
                <w:lang w:bidi="ar"/>
              </w:rPr>
              <w:fldChar w:fldCharType="end"/>
            </w:r>
          </w:hyperlink>
        </w:p>
        <w:p w14:paraId="66328341" w14:textId="77777777" w:rsidR="009A1C12" w:rsidRDefault="009A1C12">
          <w:pPr>
            <w:pStyle w:val="TOC3"/>
            <w:tabs>
              <w:tab w:val="right" w:leader="dot" w:pos="9344"/>
            </w:tabs>
            <w:spacing w:after="0" w:line="400" w:lineRule="exact"/>
            <w:ind w:left="0"/>
            <w:jc w:val="both"/>
            <w:rPr>
              <w:rStyle w:val="aff1"/>
              <w:rFonts w:ascii="宋体" w:eastAsia="宋体" w:hAnsi="宋体" w:hint="eastAsia"/>
              <w:sz w:val="21"/>
              <w:szCs w:val="21"/>
              <w:lang w:bidi="ar"/>
            </w:rPr>
          </w:pPr>
          <w:hyperlink w:anchor="_Toc208760887" w:history="1">
            <w:r>
              <w:rPr>
                <w:rStyle w:val="aff1"/>
                <w:rFonts w:ascii="宋体" w:eastAsia="宋体" w:hAnsi="宋体" w:hint="eastAsia"/>
                <w:sz w:val="21"/>
                <w:szCs w:val="21"/>
                <w:lang w:bidi="ar"/>
              </w:rPr>
              <w:t>2  规范性引用文件</w:t>
            </w:r>
            <w:r>
              <w:rPr>
                <w:rStyle w:val="aff1"/>
                <w:rFonts w:ascii="宋体" w:eastAsia="宋体" w:hAnsi="宋体" w:hint="eastAsia"/>
                <w:sz w:val="21"/>
                <w:szCs w:val="21"/>
                <w:lang w:bidi="ar"/>
              </w:rPr>
              <w:tab/>
            </w:r>
            <w:r>
              <w:rPr>
                <w:rStyle w:val="aff1"/>
                <w:rFonts w:ascii="宋体" w:eastAsia="宋体" w:hAnsi="宋体" w:hint="eastAsia"/>
                <w:sz w:val="21"/>
                <w:szCs w:val="21"/>
                <w:lang w:bidi="ar"/>
              </w:rPr>
              <w:fldChar w:fldCharType="begin"/>
            </w:r>
            <w:r>
              <w:rPr>
                <w:rStyle w:val="aff1"/>
                <w:rFonts w:ascii="宋体" w:eastAsia="宋体" w:hAnsi="宋体" w:hint="eastAsia"/>
                <w:sz w:val="21"/>
                <w:szCs w:val="21"/>
                <w:lang w:bidi="ar"/>
              </w:rPr>
              <w:instrText xml:space="preserve"> </w:instrText>
            </w:r>
            <w:r>
              <w:rPr>
                <w:rStyle w:val="aff1"/>
                <w:rFonts w:ascii="宋体" w:eastAsia="宋体" w:hAnsi="宋体"/>
                <w:sz w:val="21"/>
                <w:szCs w:val="21"/>
                <w:lang w:bidi="ar"/>
              </w:rPr>
              <w:instrText>PAGEREF _Toc208760887 \h</w:instrText>
            </w:r>
            <w:r>
              <w:rPr>
                <w:rStyle w:val="aff1"/>
                <w:rFonts w:ascii="宋体" w:eastAsia="宋体" w:hAnsi="宋体" w:hint="eastAsia"/>
                <w:sz w:val="21"/>
                <w:szCs w:val="21"/>
                <w:lang w:bidi="ar"/>
              </w:rPr>
              <w:instrText xml:space="preserve"> </w:instrText>
            </w:r>
            <w:r>
              <w:rPr>
                <w:rStyle w:val="aff1"/>
                <w:rFonts w:ascii="宋体" w:eastAsia="宋体" w:hAnsi="宋体" w:hint="eastAsia"/>
                <w:sz w:val="21"/>
                <w:szCs w:val="21"/>
                <w:lang w:bidi="ar"/>
              </w:rPr>
            </w:r>
            <w:r>
              <w:rPr>
                <w:rStyle w:val="aff1"/>
                <w:rFonts w:ascii="宋体" w:eastAsia="宋体" w:hAnsi="宋体" w:hint="eastAsia"/>
                <w:sz w:val="21"/>
                <w:szCs w:val="21"/>
                <w:lang w:bidi="ar"/>
              </w:rPr>
              <w:fldChar w:fldCharType="separate"/>
            </w:r>
            <w:r>
              <w:rPr>
                <w:rStyle w:val="aff1"/>
                <w:rFonts w:ascii="宋体" w:eastAsia="宋体" w:hAnsi="宋体" w:hint="eastAsia"/>
                <w:sz w:val="21"/>
                <w:szCs w:val="21"/>
                <w:lang w:bidi="ar"/>
              </w:rPr>
              <w:t>4</w:t>
            </w:r>
            <w:r>
              <w:rPr>
                <w:rStyle w:val="aff1"/>
                <w:rFonts w:ascii="宋体" w:eastAsia="宋体" w:hAnsi="宋体" w:hint="eastAsia"/>
                <w:sz w:val="21"/>
                <w:szCs w:val="21"/>
                <w:lang w:bidi="ar"/>
              </w:rPr>
              <w:fldChar w:fldCharType="end"/>
            </w:r>
          </w:hyperlink>
        </w:p>
        <w:p w14:paraId="3AE2508C" w14:textId="77777777" w:rsidR="009A1C12" w:rsidRDefault="009A1C12">
          <w:pPr>
            <w:pStyle w:val="TOC3"/>
            <w:tabs>
              <w:tab w:val="right" w:leader="dot" w:pos="9344"/>
            </w:tabs>
            <w:spacing w:after="0" w:line="400" w:lineRule="exact"/>
            <w:ind w:left="0"/>
            <w:jc w:val="both"/>
            <w:rPr>
              <w:rStyle w:val="aff1"/>
              <w:rFonts w:ascii="宋体" w:eastAsia="宋体" w:hAnsi="宋体" w:hint="eastAsia"/>
              <w:sz w:val="21"/>
              <w:szCs w:val="21"/>
              <w:lang w:bidi="ar"/>
            </w:rPr>
          </w:pPr>
          <w:hyperlink w:anchor="_Toc208760888" w:history="1">
            <w:r>
              <w:rPr>
                <w:rStyle w:val="aff1"/>
                <w:rFonts w:ascii="宋体" w:eastAsia="宋体" w:hAnsi="宋体" w:hint="eastAsia"/>
                <w:sz w:val="21"/>
                <w:szCs w:val="21"/>
                <w:lang w:bidi="ar"/>
              </w:rPr>
              <w:t>3  术语与定义</w:t>
            </w:r>
            <w:r>
              <w:rPr>
                <w:rStyle w:val="aff1"/>
                <w:rFonts w:ascii="宋体" w:eastAsia="宋体" w:hAnsi="宋体" w:hint="eastAsia"/>
                <w:sz w:val="21"/>
                <w:szCs w:val="21"/>
                <w:lang w:bidi="ar"/>
              </w:rPr>
              <w:tab/>
            </w:r>
            <w:r>
              <w:rPr>
                <w:rStyle w:val="aff1"/>
                <w:rFonts w:ascii="宋体" w:eastAsia="宋体" w:hAnsi="宋体" w:hint="eastAsia"/>
                <w:sz w:val="21"/>
                <w:szCs w:val="21"/>
                <w:lang w:bidi="ar"/>
              </w:rPr>
              <w:fldChar w:fldCharType="begin"/>
            </w:r>
            <w:r>
              <w:rPr>
                <w:rStyle w:val="aff1"/>
                <w:rFonts w:ascii="宋体" w:eastAsia="宋体" w:hAnsi="宋体" w:hint="eastAsia"/>
                <w:sz w:val="21"/>
                <w:szCs w:val="21"/>
                <w:lang w:bidi="ar"/>
              </w:rPr>
              <w:instrText xml:space="preserve"> </w:instrText>
            </w:r>
            <w:r>
              <w:rPr>
                <w:rStyle w:val="aff1"/>
                <w:rFonts w:ascii="宋体" w:eastAsia="宋体" w:hAnsi="宋体"/>
                <w:sz w:val="21"/>
                <w:szCs w:val="21"/>
                <w:lang w:bidi="ar"/>
              </w:rPr>
              <w:instrText>PAGEREF _Toc208760888 \h</w:instrText>
            </w:r>
            <w:r>
              <w:rPr>
                <w:rStyle w:val="aff1"/>
                <w:rFonts w:ascii="宋体" w:eastAsia="宋体" w:hAnsi="宋体" w:hint="eastAsia"/>
                <w:sz w:val="21"/>
                <w:szCs w:val="21"/>
                <w:lang w:bidi="ar"/>
              </w:rPr>
              <w:instrText xml:space="preserve"> </w:instrText>
            </w:r>
            <w:r>
              <w:rPr>
                <w:rStyle w:val="aff1"/>
                <w:rFonts w:ascii="宋体" w:eastAsia="宋体" w:hAnsi="宋体" w:hint="eastAsia"/>
                <w:sz w:val="21"/>
                <w:szCs w:val="21"/>
                <w:lang w:bidi="ar"/>
              </w:rPr>
            </w:r>
            <w:r>
              <w:rPr>
                <w:rStyle w:val="aff1"/>
                <w:rFonts w:ascii="宋体" w:eastAsia="宋体" w:hAnsi="宋体" w:hint="eastAsia"/>
                <w:sz w:val="21"/>
                <w:szCs w:val="21"/>
                <w:lang w:bidi="ar"/>
              </w:rPr>
              <w:fldChar w:fldCharType="separate"/>
            </w:r>
            <w:r>
              <w:rPr>
                <w:rStyle w:val="aff1"/>
                <w:rFonts w:ascii="宋体" w:eastAsia="宋体" w:hAnsi="宋体" w:hint="eastAsia"/>
                <w:sz w:val="21"/>
                <w:szCs w:val="21"/>
                <w:lang w:bidi="ar"/>
              </w:rPr>
              <w:t>6</w:t>
            </w:r>
            <w:r>
              <w:rPr>
                <w:rStyle w:val="aff1"/>
                <w:rFonts w:ascii="宋体" w:eastAsia="宋体" w:hAnsi="宋体" w:hint="eastAsia"/>
                <w:sz w:val="21"/>
                <w:szCs w:val="21"/>
                <w:lang w:bidi="ar"/>
              </w:rPr>
              <w:fldChar w:fldCharType="end"/>
            </w:r>
          </w:hyperlink>
        </w:p>
        <w:p w14:paraId="1738CEF9" w14:textId="77777777" w:rsidR="009A1C12" w:rsidRDefault="009A1C12">
          <w:pPr>
            <w:pStyle w:val="TOC3"/>
            <w:tabs>
              <w:tab w:val="right" w:leader="dot" w:pos="9344"/>
            </w:tabs>
            <w:spacing w:after="0" w:line="400" w:lineRule="exact"/>
            <w:ind w:left="0"/>
            <w:jc w:val="both"/>
            <w:rPr>
              <w:rStyle w:val="aff1"/>
              <w:rFonts w:ascii="宋体" w:eastAsia="宋体" w:hAnsi="宋体" w:hint="eastAsia"/>
              <w:sz w:val="21"/>
              <w:szCs w:val="21"/>
              <w:lang w:bidi="ar"/>
            </w:rPr>
          </w:pPr>
          <w:hyperlink w:anchor="_Toc208760889" w:history="1">
            <w:r>
              <w:rPr>
                <w:rStyle w:val="aff1"/>
                <w:rFonts w:ascii="宋体" w:eastAsia="宋体" w:hAnsi="宋体" w:hint="eastAsia"/>
                <w:sz w:val="21"/>
                <w:szCs w:val="21"/>
                <w:lang w:bidi="ar"/>
              </w:rPr>
              <w:t>4  材料</w:t>
            </w:r>
            <w:r>
              <w:rPr>
                <w:rStyle w:val="aff1"/>
                <w:rFonts w:ascii="宋体" w:eastAsia="宋体" w:hAnsi="宋体" w:hint="eastAsia"/>
                <w:sz w:val="21"/>
                <w:szCs w:val="21"/>
                <w:lang w:bidi="ar"/>
              </w:rPr>
              <w:tab/>
            </w:r>
            <w:r>
              <w:rPr>
                <w:rStyle w:val="aff1"/>
                <w:rFonts w:ascii="宋体" w:eastAsia="宋体" w:hAnsi="宋体" w:hint="eastAsia"/>
                <w:sz w:val="21"/>
                <w:szCs w:val="21"/>
                <w:lang w:bidi="ar"/>
              </w:rPr>
              <w:fldChar w:fldCharType="begin"/>
            </w:r>
            <w:r>
              <w:rPr>
                <w:rStyle w:val="aff1"/>
                <w:rFonts w:ascii="宋体" w:eastAsia="宋体" w:hAnsi="宋体" w:hint="eastAsia"/>
                <w:sz w:val="21"/>
                <w:szCs w:val="21"/>
                <w:lang w:bidi="ar"/>
              </w:rPr>
              <w:instrText xml:space="preserve"> </w:instrText>
            </w:r>
            <w:r>
              <w:rPr>
                <w:rStyle w:val="aff1"/>
                <w:rFonts w:ascii="宋体" w:eastAsia="宋体" w:hAnsi="宋体"/>
                <w:sz w:val="21"/>
                <w:szCs w:val="21"/>
                <w:lang w:bidi="ar"/>
              </w:rPr>
              <w:instrText>PAGEREF _Toc208760889 \h</w:instrText>
            </w:r>
            <w:r>
              <w:rPr>
                <w:rStyle w:val="aff1"/>
                <w:rFonts w:ascii="宋体" w:eastAsia="宋体" w:hAnsi="宋体" w:hint="eastAsia"/>
                <w:sz w:val="21"/>
                <w:szCs w:val="21"/>
                <w:lang w:bidi="ar"/>
              </w:rPr>
              <w:instrText xml:space="preserve"> </w:instrText>
            </w:r>
            <w:r>
              <w:rPr>
                <w:rStyle w:val="aff1"/>
                <w:rFonts w:ascii="宋体" w:eastAsia="宋体" w:hAnsi="宋体" w:hint="eastAsia"/>
                <w:sz w:val="21"/>
                <w:szCs w:val="21"/>
                <w:lang w:bidi="ar"/>
              </w:rPr>
            </w:r>
            <w:r>
              <w:rPr>
                <w:rStyle w:val="aff1"/>
                <w:rFonts w:ascii="宋体" w:eastAsia="宋体" w:hAnsi="宋体" w:hint="eastAsia"/>
                <w:sz w:val="21"/>
                <w:szCs w:val="21"/>
                <w:lang w:bidi="ar"/>
              </w:rPr>
              <w:fldChar w:fldCharType="separate"/>
            </w:r>
            <w:r>
              <w:rPr>
                <w:rStyle w:val="aff1"/>
                <w:rFonts w:ascii="宋体" w:eastAsia="宋体" w:hAnsi="宋体" w:hint="eastAsia"/>
                <w:sz w:val="21"/>
                <w:szCs w:val="21"/>
                <w:lang w:bidi="ar"/>
              </w:rPr>
              <w:t>7</w:t>
            </w:r>
            <w:r>
              <w:rPr>
                <w:rStyle w:val="aff1"/>
                <w:rFonts w:ascii="宋体" w:eastAsia="宋体" w:hAnsi="宋体" w:hint="eastAsia"/>
                <w:sz w:val="21"/>
                <w:szCs w:val="21"/>
                <w:lang w:bidi="ar"/>
              </w:rPr>
              <w:fldChar w:fldCharType="end"/>
            </w:r>
          </w:hyperlink>
        </w:p>
        <w:p w14:paraId="7968DE33" w14:textId="77777777" w:rsidR="009A1C12" w:rsidRDefault="009A1C12">
          <w:pPr>
            <w:pStyle w:val="TOC3"/>
            <w:tabs>
              <w:tab w:val="right" w:leader="dot" w:pos="9344"/>
            </w:tabs>
            <w:spacing w:after="0" w:line="400" w:lineRule="exact"/>
            <w:ind w:left="0"/>
            <w:jc w:val="both"/>
            <w:rPr>
              <w:rStyle w:val="aff1"/>
              <w:rFonts w:ascii="宋体" w:eastAsia="宋体" w:hAnsi="宋体" w:hint="eastAsia"/>
              <w:sz w:val="21"/>
              <w:szCs w:val="21"/>
              <w:lang w:bidi="ar"/>
            </w:rPr>
          </w:pPr>
          <w:hyperlink w:anchor="_Toc208760897" w:history="1">
            <w:r>
              <w:rPr>
                <w:rStyle w:val="aff1"/>
                <w:rFonts w:ascii="宋体" w:eastAsia="宋体" w:hAnsi="宋体" w:hint="eastAsia"/>
                <w:sz w:val="21"/>
                <w:szCs w:val="21"/>
                <w:lang w:bidi="ar"/>
              </w:rPr>
              <w:t>5  号料、切割、加工</w:t>
            </w:r>
            <w:r>
              <w:rPr>
                <w:rStyle w:val="aff1"/>
                <w:rFonts w:ascii="宋体" w:eastAsia="宋体" w:hAnsi="宋体" w:hint="eastAsia"/>
                <w:sz w:val="21"/>
                <w:szCs w:val="21"/>
                <w:lang w:bidi="ar"/>
              </w:rPr>
              <w:tab/>
            </w:r>
            <w:r>
              <w:rPr>
                <w:rStyle w:val="aff1"/>
                <w:rFonts w:ascii="宋体" w:eastAsia="宋体" w:hAnsi="宋体" w:hint="eastAsia"/>
                <w:sz w:val="21"/>
                <w:szCs w:val="21"/>
                <w:lang w:bidi="ar"/>
              </w:rPr>
              <w:fldChar w:fldCharType="begin"/>
            </w:r>
            <w:r>
              <w:rPr>
                <w:rStyle w:val="aff1"/>
                <w:rFonts w:ascii="宋体" w:eastAsia="宋体" w:hAnsi="宋体" w:hint="eastAsia"/>
                <w:sz w:val="21"/>
                <w:szCs w:val="21"/>
                <w:lang w:bidi="ar"/>
              </w:rPr>
              <w:instrText xml:space="preserve"> </w:instrText>
            </w:r>
            <w:r>
              <w:rPr>
                <w:rStyle w:val="aff1"/>
                <w:rFonts w:ascii="宋体" w:eastAsia="宋体" w:hAnsi="宋体"/>
                <w:sz w:val="21"/>
                <w:szCs w:val="21"/>
                <w:lang w:bidi="ar"/>
              </w:rPr>
              <w:instrText>PAGEREF _Toc208760897 \h</w:instrText>
            </w:r>
            <w:r>
              <w:rPr>
                <w:rStyle w:val="aff1"/>
                <w:rFonts w:ascii="宋体" w:eastAsia="宋体" w:hAnsi="宋体" w:hint="eastAsia"/>
                <w:sz w:val="21"/>
                <w:szCs w:val="21"/>
                <w:lang w:bidi="ar"/>
              </w:rPr>
              <w:instrText xml:space="preserve"> </w:instrText>
            </w:r>
            <w:r>
              <w:rPr>
                <w:rStyle w:val="aff1"/>
                <w:rFonts w:ascii="宋体" w:eastAsia="宋体" w:hAnsi="宋体" w:hint="eastAsia"/>
                <w:sz w:val="21"/>
                <w:szCs w:val="21"/>
                <w:lang w:bidi="ar"/>
              </w:rPr>
            </w:r>
            <w:r>
              <w:rPr>
                <w:rStyle w:val="aff1"/>
                <w:rFonts w:ascii="宋体" w:eastAsia="宋体" w:hAnsi="宋体" w:hint="eastAsia"/>
                <w:sz w:val="21"/>
                <w:szCs w:val="21"/>
                <w:lang w:bidi="ar"/>
              </w:rPr>
              <w:fldChar w:fldCharType="separate"/>
            </w:r>
            <w:r>
              <w:rPr>
                <w:rStyle w:val="aff1"/>
                <w:rFonts w:ascii="宋体" w:eastAsia="宋体" w:hAnsi="宋体" w:hint="eastAsia"/>
                <w:sz w:val="21"/>
                <w:szCs w:val="21"/>
                <w:lang w:bidi="ar"/>
              </w:rPr>
              <w:t>11</w:t>
            </w:r>
            <w:r>
              <w:rPr>
                <w:rStyle w:val="aff1"/>
                <w:rFonts w:ascii="宋体" w:eastAsia="宋体" w:hAnsi="宋体" w:hint="eastAsia"/>
                <w:sz w:val="21"/>
                <w:szCs w:val="21"/>
                <w:lang w:bidi="ar"/>
              </w:rPr>
              <w:fldChar w:fldCharType="end"/>
            </w:r>
          </w:hyperlink>
        </w:p>
        <w:p w14:paraId="47215020" w14:textId="77777777" w:rsidR="009A1C12" w:rsidRDefault="009A1C12">
          <w:pPr>
            <w:pStyle w:val="TOC3"/>
            <w:tabs>
              <w:tab w:val="right" w:leader="dot" w:pos="9344"/>
            </w:tabs>
            <w:spacing w:after="0" w:line="400" w:lineRule="exact"/>
            <w:ind w:left="0"/>
            <w:jc w:val="both"/>
            <w:rPr>
              <w:rFonts w:ascii="宋体" w:eastAsia="宋体" w:hAnsi="宋体" w:cstheme="minorBidi" w:hint="eastAsia"/>
              <w:kern w:val="2"/>
              <w:sz w:val="21"/>
              <w:szCs w:val="21"/>
              <w14:ligatures w14:val="standardContextual"/>
            </w:rPr>
          </w:pPr>
          <w:hyperlink w:anchor="_Toc208760907" w:history="1">
            <w:r>
              <w:rPr>
                <w:rStyle w:val="aff1"/>
                <w:rFonts w:ascii="宋体" w:eastAsia="宋体" w:hAnsi="宋体" w:hint="eastAsia"/>
                <w:sz w:val="21"/>
                <w:szCs w:val="21"/>
                <w:lang w:bidi="ar"/>
              </w:rPr>
              <w:t>6  结构组装</w:t>
            </w:r>
            <w:r>
              <w:rPr>
                <w:rFonts w:ascii="宋体" w:eastAsia="宋体" w:hAnsi="宋体" w:hint="eastAsia"/>
                <w:sz w:val="21"/>
                <w:szCs w:val="21"/>
              </w:rPr>
              <w:tab/>
            </w:r>
            <w:r>
              <w:rPr>
                <w:rFonts w:ascii="宋体" w:eastAsia="宋体" w:hAnsi="宋体" w:hint="eastAsia"/>
                <w:sz w:val="21"/>
                <w:szCs w:val="21"/>
              </w:rPr>
              <w:fldChar w:fldCharType="begin"/>
            </w:r>
            <w:r>
              <w:rPr>
                <w:rFonts w:ascii="宋体" w:eastAsia="宋体" w:hAnsi="宋体" w:hint="eastAsia"/>
                <w:sz w:val="21"/>
                <w:szCs w:val="21"/>
              </w:rPr>
              <w:instrText xml:space="preserve"> </w:instrText>
            </w:r>
            <w:r>
              <w:rPr>
                <w:rFonts w:ascii="宋体" w:eastAsia="宋体" w:hAnsi="宋体"/>
                <w:sz w:val="21"/>
                <w:szCs w:val="21"/>
              </w:rPr>
              <w:instrText>PAGEREF _Toc208760907 \h</w:instrText>
            </w:r>
            <w:r>
              <w:rPr>
                <w:rFonts w:ascii="宋体" w:eastAsia="宋体" w:hAnsi="宋体" w:hint="eastAsia"/>
                <w:sz w:val="21"/>
                <w:szCs w:val="21"/>
              </w:rPr>
              <w:instrText xml:space="preserve"> </w:instrText>
            </w:r>
            <w:r>
              <w:rPr>
                <w:rFonts w:ascii="宋体" w:eastAsia="宋体" w:hAnsi="宋体" w:hint="eastAsia"/>
                <w:sz w:val="21"/>
                <w:szCs w:val="21"/>
              </w:rPr>
            </w:r>
            <w:r>
              <w:rPr>
                <w:rFonts w:ascii="宋体" w:eastAsia="宋体" w:hAnsi="宋体" w:hint="eastAsia"/>
                <w:sz w:val="21"/>
                <w:szCs w:val="21"/>
              </w:rPr>
              <w:fldChar w:fldCharType="separate"/>
            </w:r>
            <w:r>
              <w:rPr>
                <w:rFonts w:ascii="宋体" w:eastAsia="宋体" w:hAnsi="宋体" w:hint="eastAsia"/>
                <w:sz w:val="21"/>
                <w:szCs w:val="21"/>
              </w:rPr>
              <w:t>22</w:t>
            </w:r>
            <w:r>
              <w:rPr>
                <w:rFonts w:ascii="宋体" w:eastAsia="宋体" w:hAnsi="宋体" w:hint="eastAsia"/>
                <w:sz w:val="21"/>
                <w:szCs w:val="21"/>
              </w:rPr>
              <w:fldChar w:fldCharType="end"/>
            </w:r>
          </w:hyperlink>
        </w:p>
        <w:p w14:paraId="640BB05E" w14:textId="77777777" w:rsidR="009A1C12" w:rsidRDefault="009A1C12">
          <w:pPr>
            <w:pStyle w:val="TOC3"/>
            <w:tabs>
              <w:tab w:val="right" w:leader="dot" w:pos="9344"/>
            </w:tabs>
            <w:spacing w:after="0" w:line="400" w:lineRule="exact"/>
            <w:ind w:left="0"/>
            <w:jc w:val="both"/>
            <w:rPr>
              <w:rFonts w:ascii="宋体" w:eastAsia="宋体" w:hAnsi="宋体" w:cstheme="minorBidi" w:hint="eastAsia"/>
              <w:kern w:val="2"/>
              <w:sz w:val="21"/>
              <w:szCs w:val="21"/>
              <w14:ligatures w14:val="standardContextual"/>
            </w:rPr>
          </w:pPr>
          <w:hyperlink w:anchor="_Toc208760915" w:history="1">
            <w:r>
              <w:rPr>
                <w:rStyle w:val="aff1"/>
                <w:rFonts w:ascii="宋体" w:eastAsia="宋体" w:hAnsi="宋体" w:hint="eastAsia"/>
                <w:sz w:val="21"/>
                <w:szCs w:val="21"/>
                <w:lang w:bidi="ar"/>
              </w:rPr>
              <w:t>7  焊接及机加工</w:t>
            </w:r>
            <w:r>
              <w:rPr>
                <w:rFonts w:ascii="宋体" w:eastAsia="宋体" w:hAnsi="宋体" w:hint="eastAsia"/>
                <w:sz w:val="21"/>
                <w:szCs w:val="21"/>
              </w:rPr>
              <w:tab/>
            </w:r>
            <w:r>
              <w:rPr>
                <w:rFonts w:ascii="宋体" w:eastAsia="宋体" w:hAnsi="宋体" w:hint="eastAsia"/>
                <w:sz w:val="21"/>
                <w:szCs w:val="21"/>
              </w:rPr>
              <w:fldChar w:fldCharType="begin"/>
            </w:r>
            <w:r>
              <w:rPr>
                <w:rFonts w:ascii="宋体" w:eastAsia="宋体" w:hAnsi="宋体" w:hint="eastAsia"/>
                <w:sz w:val="21"/>
                <w:szCs w:val="21"/>
              </w:rPr>
              <w:instrText xml:space="preserve"> </w:instrText>
            </w:r>
            <w:r>
              <w:rPr>
                <w:rFonts w:ascii="宋体" w:eastAsia="宋体" w:hAnsi="宋体"/>
                <w:sz w:val="21"/>
                <w:szCs w:val="21"/>
              </w:rPr>
              <w:instrText>PAGEREF _Toc208760915 \h</w:instrText>
            </w:r>
            <w:r>
              <w:rPr>
                <w:rFonts w:ascii="宋体" w:eastAsia="宋体" w:hAnsi="宋体" w:hint="eastAsia"/>
                <w:sz w:val="21"/>
                <w:szCs w:val="21"/>
              </w:rPr>
              <w:instrText xml:space="preserve"> </w:instrText>
            </w:r>
            <w:r>
              <w:rPr>
                <w:rFonts w:ascii="宋体" w:eastAsia="宋体" w:hAnsi="宋体" w:hint="eastAsia"/>
                <w:sz w:val="21"/>
                <w:szCs w:val="21"/>
              </w:rPr>
            </w:r>
            <w:r>
              <w:rPr>
                <w:rFonts w:ascii="宋体" w:eastAsia="宋体" w:hAnsi="宋体" w:hint="eastAsia"/>
                <w:sz w:val="21"/>
                <w:szCs w:val="21"/>
              </w:rPr>
              <w:fldChar w:fldCharType="separate"/>
            </w:r>
            <w:r>
              <w:rPr>
                <w:rFonts w:ascii="宋体" w:eastAsia="宋体" w:hAnsi="宋体" w:hint="eastAsia"/>
                <w:sz w:val="21"/>
                <w:szCs w:val="21"/>
              </w:rPr>
              <w:t>33</w:t>
            </w:r>
            <w:r>
              <w:rPr>
                <w:rFonts w:ascii="宋体" w:eastAsia="宋体" w:hAnsi="宋体" w:hint="eastAsia"/>
                <w:sz w:val="21"/>
                <w:szCs w:val="21"/>
              </w:rPr>
              <w:fldChar w:fldCharType="end"/>
            </w:r>
          </w:hyperlink>
        </w:p>
        <w:p w14:paraId="2F79F0B3" w14:textId="77777777" w:rsidR="009A1C12" w:rsidRDefault="009A1C12">
          <w:pPr>
            <w:pStyle w:val="TOC3"/>
            <w:tabs>
              <w:tab w:val="right" w:leader="dot" w:pos="9344"/>
            </w:tabs>
            <w:spacing w:after="0" w:line="400" w:lineRule="exact"/>
            <w:ind w:left="0"/>
            <w:jc w:val="both"/>
            <w:rPr>
              <w:rFonts w:ascii="宋体" w:eastAsia="宋体" w:hAnsi="宋体" w:cstheme="minorBidi" w:hint="eastAsia"/>
              <w:kern w:val="2"/>
              <w:sz w:val="21"/>
              <w:szCs w:val="21"/>
              <w14:ligatures w14:val="standardContextual"/>
            </w:rPr>
          </w:pPr>
          <w:hyperlink w:anchor="_Toc208760925" w:history="1">
            <w:r>
              <w:rPr>
                <w:rStyle w:val="aff1"/>
                <w:rFonts w:ascii="宋体" w:eastAsia="宋体" w:hAnsi="宋体" w:hint="eastAsia"/>
                <w:sz w:val="21"/>
                <w:szCs w:val="21"/>
              </w:rPr>
              <w:t>8  螺栓连接</w:t>
            </w:r>
            <w:r>
              <w:rPr>
                <w:rFonts w:ascii="宋体" w:eastAsia="宋体" w:hAnsi="宋体" w:hint="eastAsia"/>
                <w:sz w:val="21"/>
                <w:szCs w:val="21"/>
              </w:rPr>
              <w:tab/>
            </w:r>
            <w:r>
              <w:rPr>
                <w:rFonts w:ascii="宋体" w:eastAsia="宋体" w:hAnsi="宋体" w:hint="eastAsia"/>
                <w:sz w:val="21"/>
                <w:szCs w:val="21"/>
              </w:rPr>
              <w:fldChar w:fldCharType="begin"/>
            </w:r>
            <w:r>
              <w:rPr>
                <w:rFonts w:ascii="宋体" w:eastAsia="宋体" w:hAnsi="宋体" w:hint="eastAsia"/>
                <w:sz w:val="21"/>
                <w:szCs w:val="21"/>
              </w:rPr>
              <w:instrText xml:space="preserve"> </w:instrText>
            </w:r>
            <w:r>
              <w:rPr>
                <w:rFonts w:ascii="宋体" w:eastAsia="宋体" w:hAnsi="宋体"/>
                <w:sz w:val="21"/>
                <w:szCs w:val="21"/>
              </w:rPr>
              <w:instrText>PAGEREF _Toc208760925 \h</w:instrText>
            </w:r>
            <w:r>
              <w:rPr>
                <w:rFonts w:ascii="宋体" w:eastAsia="宋体" w:hAnsi="宋体" w:hint="eastAsia"/>
                <w:sz w:val="21"/>
                <w:szCs w:val="21"/>
              </w:rPr>
              <w:instrText xml:space="preserve"> </w:instrText>
            </w:r>
            <w:r>
              <w:rPr>
                <w:rFonts w:ascii="宋体" w:eastAsia="宋体" w:hAnsi="宋体" w:hint="eastAsia"/>
                <w:sz w:val="21"/>
                <w:szCs w:val="21"/>
              </w:rPr>
            </w:r>
            <w:r>
              <w:rPr>
                <w:rFonts w:ascii="宋体" w:eastAsia="宋体" w:hAnsi="宋体" w:hint="eastAsia"/>
                <w:sz w:val="21"/>
                <w:szCs w:val="21"/>
              </w:rPr>
              <w:fldChar w:fldCharType="separate"/>
            </w:r>
            <w:r>
              <w:rPr>
                <w:rFonts w:ascii="宋体" w:eastAsia="宋体" w:hAnsi="宋体" w:hint="eastAsia"/>
                <w:sz w:val="21"/>
                <w:szCs w:val="21"/>
              </w:rPr>
              <w:t>50</w:t>
            </w:r>
            <w:r>
              <w:rPr>
                <w:rFonts w:ascii="宋体" w:eastAsia="宋体" w:hAnsi="宋体" w:hint="eastAsia"/>
                <w:sz w:val="21"/>
                <w:szCs w:val="21"/>
              </w:rPr>
              <w:fldChar w:fldCharType="end"/>
            </w:r>
          </w:hyperlink>
        </w:p>
        <w:p w14:paraId="7413C1BD" w14:textId="77777777" w:rsidR="009A1C12" w:rsidRDefault="009A1C12">
          <w:pPr>
            <w:pStyle w:val="TOC3"/>
            <w:tabs>
              <w:tab w:val="right" w:leader="dot" w:pos="9344"/>
            </w:tabs>
            <w:spacing w:after="0" w:line="400" w:lineRule="exact"/>
            <w:ind w:left="0"/>
            <w:jc w:val="both"/>
            <w:rPr>
              <w:rFonts w:hint="eastAsia"/>
              <w:b/>
              <w:bCs/>
              <w:lang w:val="zh-CN"/>
            </w:rPr>
          </w:pPr>
          <w:hyperlink w:anchor="_Toc208760929" w:history="1">
            <w:r>
              <w:rPr>
                <w:rStyle w:val="aff1"/>
                <w:rFonts w:ascii="宋体" w:eastAsia="宋体" w:hAnsi="宋体" w:hint="eastAsia"/>
                <w:sz w:val="21"/>
                <w:szCs w:val="21"/>
              </w:rPr>
              <w:t>9  涂装</w:t>
            </w:r>
            <w:r>
              <w:rPr>
                <w:rFonts w:ascii="宋体" w:eastAsia="宋体" w:hAnsi="宋体" w:hint="eastAsia"/>
                <w:sz w:val="21"/>
                <w:szCs w:val="21"/>
              </w:rPr>
              <w:tab/>
            </w:r>
            <w:r>
              <w:rPr>
                <w:rFonts w:ascii="宋体" w:eastAsia="宋体" w:hAnsi="宋体" w:hint="eastAsia"/>
                <w:sz w:val="21"/>
                <w:szCs w:val="21"/>
              </w:rPr>
              <w:fldChar w:fldCharType="begin"/>
            </w:r>
            <w:r>
              <w:rPr>
                <w:rFonts w:ascii="宋体" w:eastAsia="宋体" w:hAnsi="宋体" w:hint="eastAsia"/>
                <w:sz w:val="21"/>
                <w:szCs w:val="21"/>
              </w:rPr>
              <w:instrText xml:space="preserve"> </w:instrText>
            </w:r>
            <w:r>
              <w:rPr>
                <w:rFonts w:ascii="宋体" w:eastAsia="宋体" w:hAnsi="宋体"/>
                <w:sz w:val="21"/>
                <w:szCs w:val="21"/>
              </w:rPr>
              <w:instrText>PAGEREF _Toc208760929 \h</w:instrText>
            </w:r>
            <w:r>
              <w:rPr>
                <w:rFonts w:ascii="宋体" w:eastAsia="宋体" w:hAnsi="宋体" w:hint="eastAsia"/>
                <w:sz w:val="21"/>
                <w:szCs w:val="21"/>
              </w:rPr>
              <w:instrText xml:space="preserve"> </w:instrText>
            </w:r>
            <w:r>
              <w:rPr>
                <w:rFonts w:ascii="宋体" w:eastAsia="宋体" w:hAnsi="宋体" w:hint="eastAsia"/>
                <w:sz w:val="21"/>
                <w:szCs w:val="21"/>
              </w:rPr>
            </w:r>
            <w:r>
              <w:rPr>
                <w:rFonts w:ascii="宋体" w:eastAsia="宋体" w:hAnsi="宋体" w:hint="eastAsia"/>
                <w:sz w:val="21"/>
                <w:szCs w:val="21"/>
              </w:rPr>
              <w:fldChar w:fldCharType="separate"/>
            </w:r>
            <w:r>
              <w:rPr>
                <w:rFonts w:ascii="宋体" w:eastAsia="宋体" w:hAnsi="宋体" w:hint="eastAsia"/>
                <w:sz w:val="21"/>
                <w:szCs w:val="21"/>
              </w:rPr>
              <w:t>54</w:t>
            </w:r>
            <w:r>
              <w:rPr>
                <w:rFonts w:ascii="宋体" w:eastAsia="宋体" w:hAnsi="宋体" w:hint="eastAsia"/>
                <w:sz w:val="21"/>
                <w:szCs w:val="21"/>
              </w:rPr>
              <w:fldChar w:fldCharType="end"/>
            </w:r>
          </w:hyperlink>
          <w:r>
            <w:rPr>
              <w:b/>
              <w:bCs/>
              <w:lang w:val="zh-CN"/>
            </w:rPr>
            <w:fldChar w:fldCharType="end"/>
          </w:r>
        </w:p>
      </w:sdtContent>
    </w:sdt>
    <w:p w14:paraId="34FC7123" w14:textId="77777777" w:rsidR="009A1C12" w:rsidRDefault="00C745FF">
      <w:pPr>
        <w:widowControl/>
        <w:jc w:val="left"/>
        <w:rPr>
          <w:rFonts w:hint="eastAsia"/>
          <w:b/>
          <w:bCs/>
          <w:lang w:val="zh-CN"/>
        </w:rPr>
      </w:pPr>
      <w:r>
        <w:rPr>
          <w:rFonts w:hint="eastAsia"/>
          <w:b/>
          <w:bCs/>
          <w:lang w:val="zh-CN"/>
        </w:rPr>
        <w:br w:type="page"/>
      </w:r>
    </w:p>
    <w:p w14:paraId="538D20C2" w14:textId="77777777" w:rsidR="009A1C12" w:rsidRDefault="00C745FF">
      <w:pPr>
        <w:pStyle w:val="a"/>
        <w:spacing w:before="900" w:after="360"/>
      </w:pPr>
      <w:bookmarkStart w:id="26" w:name="_Toc208760884"/>
      <w:r>
        <w:rPr>
          <w:spacing w:val="320"/>
        </w:rPr>
        <w:lastRenderedPageBreak/>
        <w:t>前</w:t>
      </w:r>
      <w:r>
        <w:t>言</w:t>
      </w:r>
      <w:bookmarkEnd w:id="24"/>
      <w:bookmarkEnd w:id="23"/>
      <w:bookmarkEnd w:id="26"/>
    </w:p>
    <w:p w14:paraId="682E9288" w14:textId="77777777" w:rsidR="009A1C12" w:rsidRPr="00D06117" w:rsidRDefault="00C745FF">
      <w:pPr>
        <w:ind w:firstLineChars="200" w:firstLine="420"/>
        <w:rPr>
          <w:rFonts w:ascii="Times New Roman" w:eastAsia="宋体" w:hAnsi="Times New Roman" w:cs="Times New Roman"/>
          <w:snapToGrid w:val="0"/>
          <w:color w:val="000000"/>
          <w:kern w:val="0"/>
          <w:szCs w:val="21"/>
        </w:rPr>
      </w:pPr>
      <w:r w:rsidRPr="00D06117">
        <w:rPr>
          <w:rFonts w:ascii="Times New Roman" w:eastAsia="宋体" w:hAnsi="Times New Roman" w:cs="Times New Roman"/>
          <w:snapToGrid w:val="0"/>
          <w:color w:val="000000"/>
          <w:kern w:val="0"/>
          <w:szCs w:val="21"/>
        </w:rPr>
        <w:t>本规范按照</w:t>
      </w:r>
      <w:r w:rsidRPr="00D06117">
        <w:rPr>
          <w:rFonts w:ascii="Times New Roman" w:eastAsia="宋体" w:hAnsi="Times New Roman" w:cs="Times New Roman"/>
          <w:snapToGrid w:val="0"/>
          <w:color w:val="000000"/>
          <w:kern w:val="0"/>
          <w:szCs w:val="21"/>
        </w:rPr>
        <w:t>GB/T 1.1—2020</w:t>
      </w:r>
      <w:r w:rsidRPr="00D06117">
        <w:rPr>
          <w:rFonts w:ascii="Times New Roman" w:eastAsia="宋体" w:hAnsi="Times New Roman" w:cs="Times New Roman"/>
          <w:snapToGrid w:val="0"/>
          <w:color w:val="000000"/>
          <w:kern w:val="0"/>
          <w:szCs w:val="21"/>
        </w:rPr>
        <w:t>《标准化工作导则</w:t>
      </w:r>
      <w:r w:rsidRPr="00D06117">
        <w:rPr>
          <w:rFonts w:ascii="Times New Roman" w:eastAsia="宋体" w:hAnsi="Times New Roman" w:cs="Times New Roman"/>
          <w:snapToGrid w:val="0"/>
          <w:color w:val="000000"/>
          <w:kern w:val="0"/>
          <w:szCs w:val="21"/>
        </w:rPr>
        <w:t xml:space="preserve">  </w:t>
      </w:r>
      <w:r w:rsidRPr="00D06117">
        <w:rPr>
          <w:rFonts w:ascii="Times New Roman" w:eastAsia="宋体" w:hAnsi="Times New Roman" w:cs="Times New Roman"/>
          <w:snapToGrid w:val="0"/>
          <w:color w:val="000000"/>
          <w:kern w:val="0"/>
          <w:szCs w:val="21"/>
        </w:rPr>
        <w:t>第</w:t>
      </w:r>
      <w:r w:rsidRPr="00D06117">
        <w:rPr>
          <w:rFonts w:ascii="Times New Roman" w:eastAsia="宋体" w:hAnsi="Times New Roman" w:cs="Times New Roman"/>
          <w:snapToGrid w:val="0"/>
          <w:color w:val="000000"/>
          <w:kern w:val="0"/>
          <w:szCs w:val="21"/>
        </w:rPr>
        <w:t>1</w:t>
      </w:r>
      <w:r w:rsidRPr="00D06117">
        <w:rPr>
          <w:rFonts w:ascii="Times New Roman" w:eastAsia="宋体" w:hAnsi="Times New Roman" w:cs="Times New Roman"/>
          <w:snapToGrid w:val="0"/>
          <w:color w:val="000000"/>
          <w:kern w:val="0"/>
          <w:szCs w:val="21"/>
        </w:rPr>
        <w:t>部分：标准化文件的结构和起草规则》的规定起草。</w:t>
      </w:r>
    </w:p>
    <w:p w14:paraId="41364203" w14:textId="77777777" w:rsidR="009A1C12" w:rsidRDefault="00C745FF">
      <w:pPr>
        <w:ind w:firstLineChars="200" w:firstLine="420"/>
        <w:rPr>
          <w:rFonts w:ascii="宋体" w:eastAsia="宋体" w:hAnsi="宋体" w:cs="Arial" w:hint="eastAsia"/>
          <w:snapToGrid w:val="0"/>
          <w:color w:val="000000"/>
          <w:kern w:val="0"/>
          <w:szCs w:val="21"/>
        </w:rPr>
      </w:pPr>
      <w:r>
        <w:rPr>
          <w:rFonts w:ascii="宋体" w:eastAsia="宋体" w:hAnsi="宋体" w:cs="Arial" w:hint="eastAsia"/>
          <w:snapToGrid w:val="0"/>
          <w:color w:val="000000"/>
          <w:kern w:val="0"/>
          <w:szCs w:val="21"/>
        </w:rPr>
        <w:t>请注意本文件的某些内容可能涉及专利。本文件的发布机构不承担识别专利的责任。</w:t>
      </w:r>
    </w:p>
    <w:p w14:paraId="598F4774" w14:textId="77777777" w:rsidR="009A1C12" w:rsidRDefault="00C745FF">
      <w:pPr>
        <w:ind w:firstLineChars="200" w:firstLine="420"/>
        <w:rPr>
          <w:rFonts w:ascii="宋体" w:eastAsia="宋体" w:hAnsi="宋体" w:cs="Arial" w:hint="eastAsia"/>
          <w:snapToGrid w:val="0"/>
          <w:color w:val="000000"/>
          <w:kern w:val="0"/>
          <w:szCs w:val="21"/>
        </w:rPr>
      </w:pPr>
      <w:r>
        <w:rPr>
          <w:rFonts w:ascii="宋体" w:eastAsia="宋体" w:hAnsi="宋体" w:cs="Arial" w:hint="eastAsia"/>
          <w:snapToGrid w:val="0"/>
          <w:color w:val="000000"/>
          <w:kern w:val="0"/>
          <w:szCs w:val="21"/>
        </w:rPr>
        <w:t>本文件由中国工程提出。</w:t>
      </w:r>
    </w:p>
    <w:p w14:paraId="68B5093A" w14:textId="77777777" w:rsidR="009A1C12" w:rsidRDefault="00C745FF">
      <w:pPr>
        <w:ind w:firstLineChars="200" w:firstLine="420"/>
        <w:rPr>
          <w:rFonts w:ascii="宋体" w:eastAsia="宋体" w:hAnsi="宋体" w:cs="Arial" w:hint="eastAsia"/>
          <w:snapToGrid w:val="0"/>
          <w:color w:val="000000"/>
          <w:kern w:val="0"/>
          <w:szCs w:val="21"/>
        </w:rPr>
      </w:pPr>
      <w:r>
        <w:rPr>
          <w:rFonts w:ascii="宋体" w:eastAsia="宋体" w:hAnsi="宋体" w:cs="Arial" w:hint="eastAsia"/>
          <w:snapToGrid w:val="0"/>
          <w:color w:val="000000"/>
          <w:kern w:val="0"/>
          <w:szCs w:val="21"/>
        </w:rPr>
        <w:t>本文件由中国工程机械学会归口。</w:t>
      </w:r>
    </w:p>
    <w:p w14:paraId="0BA1482E" w14:textId="4CC5CB71" w:rsidR="00BA4E74" w:rsidRPr="00BA4E74" w:rsidRDefault="00C745FF" w:rsidP="00BA4E74">
      <w:pPr>
        <w:ind w:firstLineChars="200" w:firstLine="420"/>
        <w:rPr>
          <w:rFonts w:ascii="宋体" w:eastAsia="宋体" w:hAnsi="宋体" w:cs="Arial" w:hint="eastAsia"/>
          <w:snapToGrid w:val="0"/>
          <w:color w:val="000000"/>
          <w:kern w:val="0"/>
          <w:szCs w:val="21"/>
        </w:rPr>
      </w:pPr>
      <w:r>
        <w:rPr>
          <w:rFonts w:ascii="宋体" w:eastAsia="宋体" w:hAnsi="宋体" w:cs="Arial" w:hint="eastAsia"/>
          <w:snapToGrid w:val="0"/>
          <w:color w:val="000000"/>
          <w:kern w:val="0"/>
          <w:szCs w:val="21"/>
        </w:rPr>
        <w:t>本文件起草单位:</w:t>
      </w:r>
      <w:r w:rsidR="00BA4E74" w:rsidRPr="00BA4E74">
        <w:rPr>
          <w:rFonts w:ascii="宋体" w:eastAsia="宋体" w:hAnsi="宋体" w:cs="Arial" w:hint="eastAsia"/>
          <w:snapToGrid w:val="0"/>
          <w:color w:val="000000"/>
          <w:kern w:val="0"/>
          <w:szCs w:val="21"/>
        </w:rPr>
        <w:t>上海</w:t>
      </w:r>
      <w:proofErr w:type="gramStart"/>
      <w:r w:rsidR="00BA4E74" w:rsidRPr="00BA4E74">
        <w:rPr>
          <w:rFonts w:ascii="宋体" w:eastAsia="宋体" w:hAnsi="宋体" w:cs="Arial" w:hint="eastAsia"/>
          <w:snapToGrid w:val="0"/>
          <w:color w:val="000000"/>
          <w:kern w:val="0"/>
          <w:szCs w:val="21"/>
        </w:rPr>
        <w:t>振华重工</w:t>
      </w:r>
      <w:proofErr w:type="gramEnd"/>
      <w:r w:rsidR="00BA4E74" w:rsidRPr="00BA4E74">
        <w:rPr>
          <w:rFonts w:ascii="宋体" w:eastAsia="宋体" w:hAnsi="宋体" w:cs="Arial" w:hint="eastAsia"/>
          <w:snapToGrid w:val="0"/>
          <w:color w:val="000000"/>
          <w:kern w:val="0"/>
          <w:szCs w:val="21"/>
        </w:rPr>
        <w:t>（集团）股份有限公司、武汉理工大学、三一海洋重工有限公司、广州港工程管理有限公司、南京港机重工制造有限公司、江苏卫华海洋重工有限公司、山东港日照港集团有限公司、无锡市港</w:t>
      </w:r>
      <w:proofErr w:type="gramStart"/>
      <w:r w:rsidR="00BA4E74" w:rsidRPr="00BA4E74">
        <w:rPr>
          <w:rFonts w:ascii="宋体" w:eastAsia="宋体" w:hAnsi="宋体" w:cs="Arial" w:hint="eastAsia"/>
          <w:snapToGrid w:val="0"/>
          <w:color w:val="000000"/>
          <w:kern w:val="0"/>
          <w:szCs w:val="21"/>
        </w:rPr>
        <w:t>沣</w:t>
      </w:r>
      <w:proofErr w:type="gramEnd"/>
      <w:r w:rsidR="00BA4E74" w:rsidRPr="00BA4E74">
        <w:rPr>
          <w:rFonts w:ascii="宋体" w:eastAsia="宋体" w:hAnsi="宋体" w:cs="Arial" w:hint="eastAsia"/>
          <w:snapToGrid w:val="0"/>
          <w:color w:val="000000"/>
          <w:kern w:val="0"/>
          <w:szCs w:val="21"/>
        </w:rPr>
        <w:t>机械制造有限公司、天津港股份有限公司、常州市</w:t>
      </w:r>
      <w:proofErr w:type="gramStart"/>
      <w:r w:rsidR="00BA4E74" w:rsidRPr="00BA4E74">
        <w:rPr>
          <w:rFonts w:ascii="宋体" w:eastAsia="宋体" w:hAnsi="宋体" w:cs="Arial" w:hint="eastAsia"/>
          <w:snapToGrid w:val="0"/>
          <w:color w:val="000000"/>
          <w:kern w:val="0"/>
          <w:szCs w:val="21"/>
        </w:rPr>
        <w:t>明强港机</w:t>
      </w:r>
      <w:proofErr w:type="gramEnd"/>
      <w:r w:rsidR="00BA4E74" w:rsidRPr="00BA4E74">
        <w:rPr>
          <w:rFonts w:ascii="宋体" w:eastAsia="宋体" w:hAnsi="宋体" w:cs="Arial" w:hint="eastAsia"/>
          <w:snapToGrid w:val="0"/>
          <w:color w:val="000000"/>
          <w:kern w:val="0"/>
          <w:szCs w:val="21"/>
        </w:rPr>
        <w:t>配件有限公司、</w:t>
      </w:r>
      <w:proofErr w:type="gramStart"/>
      <w:r w:rsidR="00BA4E74" w:rsidRPr="00BA4E74">
        <w:rPr>
          <w:rFonts w:ascii="宋体" w:eastAsia="宋体" w:hAnsi="宋体" w:cs="Arial" w:hint="eastAsia"/>
          <w:snapToGrid w:val="0"/>
          <w:color w:val="000000"/>
          <w:kern w:val="0"/>
          <w:szCs w:val="21"/>
        </w:rPr>
        <w:t>中检港航</w:t>
      </w:r>
      <w:proofErr w:type="gramEnd"/>
      <w:r w:rsidR="00BA4E74" w:rsidRPr="00BA4E74">
        <w:rPr>
          <w:rFonts w:ascii="宋体" w:eastAsia="宋体" w:hAnsi="宋体" w:cs="Arial" w:hint="eastAsia"/>
          <w:snapToGrid w:val="0"/>
          <w:color w:val="000000"/>
          <w:kern w:val="0"/>
          <w:szCs w:val="21"/>
        </w:rPr>
        <w:t>（武汉）检验检测有限公司。</w:t>
      </w:r>
    </w:p>
    <w:p w14:paraId="3AA3BFAB" w14:textId="088BC80E" w:rsidR="009A1C12" w:rsidRPr="0086161B" w:rsidRDefault="00C745FF">
      <w:pPr>
        <w:ind w:firstLineChars="200" w:firstLine="420"/>
        <w:rPr>
          <w:rFonts w:ascii="宋体" w:eastAsia="宋体" w:hAnsi="宋体" w:cs="Arial" w:hint="eastAsia"/>
          <w:snapToGrid w:val="0"/>
          <w:color w:val="000000"/>
          <w:kern w:val="0"/>
          <w:szCs w:val="21"/>
        </w:rPr>
      </w:pPr>
      <w:r>
        <w:rPr>
          <w:rFonts w:ascii="宋体" w:eastAsia="宋体" w:hAnsi="宋体" w:cs="Arial" w:hint="eastAsia"/>
          <w:snapToGrid w:val="0"/>
          <w:color w:val="000000"/>
          <w:kern w:val="0"/>
          <w:szCs w:val="21"/>
        </w:rPr>
        <w:t>本文件主要起草人：</w:t>
      </w:r>
      <w:r w:rsidR="00BA4E74" w:rsidRPr="00BA4E74">
        <w:rPr>
          <w:rFonts w:ascii="宋体" w:eastAsia="宋体" w:hAnsi="宋体" w:cs="Arial" w:hint="eastAsia"/>
          <w:snapToGrid w:val="0"/>
          <w:color w:val="000000"/>
          <w:kern w:val="0"/>
          <w:szCs w:val="21"/>
        </w:rPr>
        <w:t>陈文卫</w:t>
      </w:r>
      <w:r w:rsidR="00BA4E74">
        <w:rPr>
          <w:rFonts w:ascii="宋体" w:eastAsia="宋体" w:hAnsi="宋体" w:cs="Arial" w:hint="eastAsia"/>
          <w:snapToGrid w:val="0"/>
          <w:color w:val="000000"/>
          <w:kern w:val="0"/>
          <w:szCs w:val="21"/>
        </w:rPr>
        <w:t>、</w:t>
      </w:r>
      <w:r w:rsidR="00BA4E74" w:rsidRPr="00BA4E74">
        <w:rPr>
          <w:rFonts w:ascii="宋体" w:eastAsia="宋体" w:hAnsi="宋体" w:cs="Arial" w:hint="eastAsia"/>
          <w:snapToGrid w:val="0"/>
          <w:color w:val="000000"/>
          <w:kern w:val="0"/>
          <w:szCs w:val="21"/>
        </w:rPr>
        <w:t>肖汉斌</w:t>
      </w:r>
      <w:r w:rsidR="00BA4E74">
        <w:rPr>
          <w:rFonts w:ascii="宋体" w:eastAsia="宋体" w:hAnsi="宋体" w:cs="Arial" w:hint="eastAsia"/>
          <w:snapToGrid w:val="0"/>
          <w:color w:val="000000"/>
          <w:kern w:val="0"/>
          <w:szCs w:val="21"/>
        </w:rPr>
        <w:t>、董熙晨、肖雄、朱泽、崔鹏、孟二建、孙杰、彭学忠、林勇、梁晋榕、焦志刚、许镇杰、路强、谢绍南、吴强、陈强、姚坚强、范旭东、王衍</w:t>
      </w:r>
      <w:r w:rsidR="0086161B">
        <w:rPr>
          <w:rFonts w:ascii="宋体" w:eastAsia="宋体" w:hAnsi="宋体" w:cs="Arial" w:hint="eastAsia"/>
          <w:snapToGrid w:val="0"/>
          <w:color w:val="000000"/>
          <w:kern w:val="0"/>
          <w:szCs w:val="21"/>
        </w:rPr>
        <w:t>棣、吴作价、陈凡、赵冰、张博、马海峰、刘永刚、陈勇博、邵光义、霍彪、郭佳庆。</w:t>
      </w:r>
    </w:p>
    <w:p w14:paraId="36FCDC96" w14:textId="77777777" w:rsidR="009A1C12" w:rsidRDefault="009A1C12">
      <w:pPr>
        <w:pStyle w:val="afff5"/>
        <w:ind w:firstLine="420"/>
      </w:pPr>
    </w:p>
    <w:p w14:paraId="1DA73BB0" w14:textId="77777777" w:rsidR="009A1C12" w:rsidRDefault="009A1C12">
      <w:pPr>
        <w:pStyle w:val="afff5"/>
        <w:ind w:firstLine="420"/>
        <w:sectPr w:rsidR="009A1C12" w:rsidSect="005C2CE8">
          <w:headerReference w:type="even" r:id="rId15"/>
          <w:headerReference w:type="default" r:id="rId16"/>
          <w:footerReference w:type="default" r:id="rId17"/>
          <w:pgSz w:w="11906" w:h="16838"/>
          <w:pgMar w:top="1440" w:right="1800" w:bottom="1440" w:left="1800" w:header="1418" w:footer="1134" w:gutter="0"/>
          <w:pgNumType w:fmt="upperRoman" w:start="1"/>
          <w:cols w:space="425"/>
          <w:formProt w:val="0"/>
          <w:docGrid w:linePitch="312"/>
        </w:sectPr>
      </w:pPr>
    </w:p>
    <w:bookmarkStart w:id="27" w:name="_Hlk208771930"/>
    <w:bookmarkStart w:id="28" w:name="_Hlk216807424"/>
    <w:bookmarkEnd w:id="1"/>
    <w:bookmarkEnd w:id="25"/>
    <w:p w14:paraId="4A4778B0" w14:textId="4157E2B5" w:rsidR="009A1C12" w:rsidRDefault="00000000">
      <w:pPr>
        <w:pStyle w:val="afff1"/>
        <w:rPr>
          <w:rFonts w:hint="eastAsia"/>
        </w:rPr>
      </w:pPr>
      <w:sdt>
        <w:sdtPr>
          <w:tag w:val="NEW_STAND_NAME"/>
          <w:id w:val="595910757"/>
          <w:placeholder>
            <w:docPart w:val="97DDAFB4460F49A4967C47F45B031725"/>
          </w:placeholder>
        </w:sdtPr>
        <w:sdtContent>
          <w:bookmarkStart w:id="29" w:name="NEW_STAND_NAME"/>
          <w:r w:rsidR="00C745FF">
            <w:rPr>
              <w:rFonts w:hint="eastAsia"/>
            </w:rPr>
            <w:t>港口机械钢结构制造规范</w:t>
          </w:r>
          <w:bookmarkEnd w:id="27"/>
          <w:bookmarkEnd w:id="29"/>
        </w:sdtContent>
      </w:sdt>
      <w:bookmarkStart w:id="30" w:name="_Hlk208753986"/>
    </w:p>
    <w:p w14:paraId="32EDDE37" w14:textId="06CE058C" w:rsidR="009A1C12" w:rsidRPr="00F31451" w:rsidRDefault="00C745FF" w:rsidP="005A4CDE">
      <w:pPr>
        <w:pStyle w:val="1"/>
        <w:spacing w:before="312" w:after="312"/>
        <w:rPr>
          <w:rFonts w:hint="eastAsia"/>
        </w:rPr>
      </w:pPr>
      <w:r w:rsidRPr="00F31451">
        <w:rPr>
          <w:rFonts w:hint="eastAsia"/>
        </w:rPr>
        <w:t>范围</w:t>
      </w:r>
    </w:p>
    <w:p w14:paraId="6A72BB7F" w14:textId="77777777" w:rsidR="009A1C12" w:rsidRDefault="00C745FF">
      <w:pPr>
        <w:widowControl/>
        <w:ind w:firstLineChars="200" w:firstLine="420"/>
        <w:rPr>
          <w:rFonts w:ascii="Times New Roman" w:eastAsia="宋体" w:hAnsi="Times New Roman" w:cs="Arial"/>
          <w:snapToGrid w:val="0"/>
          <w:color w:val="000000"/>
          <w:kern w:val="0"/>
          <w:szCs w:val="21"/>
        </w:rPr>
      </w:pPr>
      <w:bookmarkStart w:id="31" w:name="_Hlk208313985"/>
      <w:r>
        <w:rPr>
          <w:rFonts w:ascii="Times New Roman" w:eastAsia="宋体" w:hAnsi="Times New Roman" w:cs="Arial"/>
          <w:snapToGrid w:val="0"/>
          <w:color w:val="000000"/>
          <w:kern w:val="0"/>
          <w:szCs w:val="21"/>
        </w:rPr>
        <w:t>本规范</w:t>
      </w:r>
      <w:r>
        <w:rPr>
          <w:rFonts w:ascii="Times New Roman" w:eastAsia="宋体" w:hAnsi="Times New Roman" w:cs="Arial" w:hint="eastAsia"/>
          <w:snapToGrid w:val="0"/>
          <w:color w:val="000000"/>
          <w:kern w:val="0"/>
          <w:szCs w:val="21"/>
        </w:rPr>
        <w:t>规定各类港口机械钢结构制造过程中各道工序的通用技术要求，验收标准。</w:t>
      </w:r>
    </w:p>
    <w:p w14:paraId="4E8FD6F8" w14:textId="059B6120" w:rsidR="009A1C12" w:rsidRDefault="00C745FF">
      <w:pPr>
        <w:widowControl/>
        <w:ind w:firstLineChars="200" w:firstLine="420"/>
        <w:rPr>
          <w:rFonts w:ascii="Times New Roman" w:eastAsia="宋体" w:hAnsi="Times New Roman" w:cs="Arial"/>
          <w:snapToGrid w:val="0"/>
          <w:color w:val="000000"/>
          <w:kern w:val="0"/>
          <w:szCs w:val="21"/>
        </w:rPr>
      </w:pPr>
      <w:r>
        <w:rPr>
          <w:rFonts w:ascii="Times New Roman" w:eastAsia="宋体" w:hAnsi="Times New Roman" w:cs="Arial" w:hint="eastAsia"/>
          <w:snapToGrid w:val="0"/>
          <w:color w:val="000000"/>
          <w:kern w:val="0"/>
          <w:szCs w:val="21"/>
        </w:rPr>
        <w:t>本规范</w:t>
      </w:r>
      <w:r>
        <w:rPr>
          <w:rFonts w:ascii="Times New Roman" w:eastAsia="宋体" w:hAnsi="Times New Roman" w:cs="Arial"/>
          <w:snapToGrid w:val="0"/>
          <w:color w:val="000000"/>
          <w:kern w:val="0"/>
          <w:szCs w:val="21"/>
        </w:rPr>
        <w:t>适用于</w:t>
      </w:r>
      <w:r>
        <w:rPr>
          <w:rFonts w:ascii="Times New Roman" w:eastAsia="宋体" w:hAnsi="Times New Roman" w:cs="Arial" w:hint="eastAsia"/>
          <w:snapToGrid w:val="0"/>
          <w:color w:val="000000"/>
          <w:kern w:val="0"/>
          <w:szCs w:val="21"/>
        </w:rPr>
        <w:t>港口起重机，港口装卸设备，</w:t>
      </w:r>
      <w:r>
        <w:rPr>
          <w:rFonts w:ascii="宋体" w:eastAsia="宋体" w:hAnsi="宋体" w:cs="宋体" w:hint="eastAsia"/>
          <w:color w:val="000000"/>
          <w:kern w:val="0"/>
          <w:szCs w:val="21"/>
          <w:lang w:bidi="ar"/>
        </w:rPr>
        <w:t>带式输送机</w:t>
      </w:r>
      <w:r w:rsidR="00E74A11">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港口内水平运输车</w:t>
      </w:r>
      <w:r>
        <w:rPr>
          <w:rFonts w:ascii="Times New Roman" w:eastAsia="宋体" w:hAnsi="Times New Roman" w:cs="Arial" w:hint="eastAsia"/>
          <w:snapToGrid w:val="0"/>
          <w:color w:val="000000"/>
          <w:kern w:val="0"/>
          <w:szCs w:val="21"/>
        </w:rPr>
        <w:t>等各类港口机械钢结构制造</w:t>
      </w:r>
      <w:r>
        <w:rPr>
          <w:rFonts w:ascii="Times New Roman" w:eastAsia="宋体" w:hAnsi="Times New Roman" w:cs="Arial"/>
          <w:snapToGrid w:val="0"/>
          <w:color w:val="000000"/>
          <w:kern w:val="0"/>
          <w:szCs w:val="21"/>
        </w:rPr>
        <w:t>及验收</w:t>
      </w:r>
      <w:r>
        <w:rPr>
          <w:rFonts w:ascii="Times New Roman" w:eastAsia="宋体" w:hAnsi="Times New Roman" w:cs="Arial" w:hint="eastAsia"/>
          <w:snapToGrid w:val="0"/>
          <w:color w:val="000000"/>
          <w:kern w:val="0"/>
          <w:szCs w:val="21"/>
        </w:rPr>
        <w:t>，港口机械的钢结构零部件不适用本规范</w:t>
      </w:r>
      <w:r>
        <w:rPr>
          <w:rFonts w:ascii="Times New Roman" w:eastAsia="宋体" w:hAnsi="Times New Roman" w:cs="Arial"/>
          <w:snapToGrid w:val="0"/>
          <w:color w:val="000000"/>
          <w:kern w:val="0"/>
          <w:szCs w:val="21"/>
        </w:rPr>
        <w:t>。</w:t>
      </w:r>
    </w:p>
    <w:p w14:paraId="7F36CE24" w14:textId="77777777" w:rsidR="009A1C12" w:rsidRDefault="00C745FF">
      <w:pPr>
        <w:widowControl/>
        <w:ind w:firstLineChars="200" w:firstLine="420"/>
        <w:rPr>
          <w:rFonts w:ascii="Times New Roman" w:eastAsia="宋体" w:hAnsi="Times New Roman" w:cs="Arial"/>
          <w:snapToGrid w:val="0"/>
          <w:color w:val="000000"/>
          <w:kern w:val="0"/>
          <w:szCs w:val="21"/>
        </w:rPr>
      </w:pPr>
      <w:r>
        <w:rPr>
          <w:rFonts w:ascii="Times New Roman" w:eastAsia="宋体" w:hAnsi="Times New Roman" w:cs="Arial" w:hint="eastAsia"/>
          <w:snapToGrid w:val="0"/>
          <w:color w:val="000000"/>
          <w:kern w:val="0"/>
          <w:szCs w:val="21"/>
        </w:rPr>
        <w:t>港口</w:t>
      </w:r>
      <w:bookmarkStart w:id="32" w:name="_Hlk208755341"/>
      <w:r>
        <w:rPr>
          <w:rFonts w:ascii="Times New Roman" w:eastAsia="宋体" w:hAnsi="Times New Roman" w:cs="Arial" w:hint="eastAsia"/>
          <w:snapToGrid w:val="0"/>
          <w:color w:val="000000"/>
          <w:kern w:val="0"/>
          <w:szCs w:val="21"/>
        </w:rPr>
        <w:t>机械</w:t>
      </w:r>
      <w:r>
        <w:rPr>
          <w:rFonts w:ascii="Times New Roman" w:eastAsia="宋体" w:hAnsi="Times New Roman" w:cs="Arial"/>
          <w:snapToGrid w:val="0"/>
          <w:color w:val="000000"/>
          <w:kern w:val="0"/>
          <w:szCs w:val="21"/>
        </w:rPr>
        <w:t>钢结构</w:t>
      </w:r>
      <w:r>
        <w:rPr>
          <w:rFonts w:ascii="Times New Roman" w:eastAsia="宋体" w:hAnsi="Times New Roman" w:cs="Arial" w:hint="eastAsia"/>
          <w:snapToGrid w:val="0"/>
          <w:color w:val="000000"/>
          <w:kern w:val="0"/>
          <w:szCs w:val="21"/>
        </w:rPr>
        <w:t>制造标准，除应符合本规范规定外，尚应符合国家现行有关标准的规定。</w:t>
      </w:r>
      <w:bookmarkEnd w:id="32"/>
    </w:p>
    <w:p w14:paraId="748F4A6A" w14:textId="7AE2A892" w:rsidR="009A1C12" w:rsidRPr="002300F3" w:rsidRDefault="00C745FF" w:rsidP="005A4CDE">
      <w:pPr>
        <w:pStyle w:val="1"/>
        <w:spacing w:before="312" w:after="312"/>
        <w:rPr>
          <w:rFonts w:hint="eastAsia"/>
        </w:rPr>
      </w:pPr>
      <w:bookmarkStart w:id="33" w:name="_Toc208760887"/>
      <w:bookmarkStart w:id="34" w:name="_Hlk208755544"/>
      <w:bookmarkEnd w:id="31"/>
      <w:r w:rsidRPr="002300F3">
        <w:rPr>
          <w:rFonts w:hint="eastAsia"/>
        </w:rPr>
        <w:t>规范性引用文件</w:t>
      </w:r>
      <w:bookmarkEnd w:id="33"/>
    </w:p>
    <w:p w14:paraId="3826B0C8" w14:textId="77777777" w:rsidR="009A1C12" w:rsidRDefault="00C745FF">
      <w:pPr>
        <w:ind w:firstLineChars="200" w:firstLine="420"/>
        <w:rPr>
          <w:rFonts w:ascii="Times New Roman" w:eastAsia="宋体" w:hAnsi="Times New Roman" w:cs="Arial"/>
          <w:snapToGrid w:val="0"/>
          <w:color w:val="000000"/>
          <w:kern w:val="0"/>
          <w:szCs w:val="21"/>
        </w:rPr>
      </w:pPr>
      <w:bookmarkStart w:id="35" w:name="_Hlk216616339"/>
      <w:bookmarkStart w:id="36" w:name="_Hlk216616579"/>
      <w:r>
        <w:rPr>
          <w:rFonts w:ascii="Times New Roman" w:eastAsia="宋体" w:hAnsi="Times New Roman" w:cs="Arial" w:hint="eastAsia"/>
          <w:snapToGrid w:val="0"/>
          <w:color w:val="000000"/>
          <w:kern w:val="0"/>
          <w:szCs w:val="21"/>
        </w:rPr>
        <w:t>下列文件中的内容通过文中的规范性引用而构成本文件必不可少的条款。其中，注日期的引用文件，仅该日期对应的版本适用于本文件；不注日期的引用文件，其最新版本（包括所有的修改单）适用于本文件。</w:t>
      </w:r>
    </w:p>
    <w:p w14:paraId="3F58AE44" w14:textId="07C48DCB" w:rsidR="009A1C12" w:rsidRDefault="00C745FF">
      <w:pPr>
        <w:ind w:firstLineChars="200" w:firstLine="420"/>
        <w:rPr>
          <w:rFonts w:ascii="Times New Roman" w:eastAsia="宋体" w:hAnsi="Times New Roman" w:cs="Times New Roman"/>
          <w:szCs w:val="21"/>
        </w:rPr>
      </w:pPr>
      <w:bookmarkStart w:id="37" w:name="_Hlk208314080"/>
      <w:bookmarkEnd w:id="35"/>
      <w:r>
        <w:rPr>
          <w:rFonts w:ascii="Times New Roman" w:eastAsia="宋体" w:hAnsi="Times New Roman" w:cs="Times New Roman"/>
          <w:szCs w:val="21"/>
        </w:rPr>
        <w:t xml:space="preserve">GB/T 228.1  </w:t>
      </w:r>
      <w:r>
        <w:rPr>
          <w:rFonts w:ascii="Times New Roman" w:eastAsia="宋体" w:hAnsi="Times New Roman" w:cs="Times New Roman"/>
          <w:szCs w:val="21"/>
        </w:rPr>
        <w:t>金属材料</w:t>
      </w:r>
      <w:r>
        <w:rPr>
          <w:rFonts w:ascii="Times New Roman" w:eastAsia="宋体" w:hAnsi="Times New Roman" w:cs="Times New Roman"/>
          <w:szCs w:val="21"/>
        </w:rPr>
        <w:t xml:space="preserve"> </w:t>
      </w:r>
      <w:r w:rsidR="004008B4">
        <w:rPr>
          <w:rFonts w:ascii="Times New Roman" w:eastAsia="宋体" w:hAnsi="Times New Roman" w:cs="Times New Roman" w:hint="eastAsia"/>
          <w:szCs w:val="21"/>
        </w:rPr>
        <w:t xml:space="preserve"> </w:t>
      </w:r>
      <w:r>
        <w:rPr>
          <w:rFonts w:ascii="Times New Roman" w:eastAsia="宋体" w:hAnsi="Times New Roman" w:cs="Times New Roman"/>
          <w:szCs w:val="21"/>
        </w:rPr>
        <w:t>拉伸试验</w:t>
      </w:r>
      <w:r>
        <w:rPr>
          <w:rFonts w:ascii="Times New Roman" w:eastAsia="宋体" w:hAnsi="Times New Roman" w:cs="Times New Roman"/>
          <w:szCs w:val="21"/>
        </w:rPr>
        <w:t xml:space="preserve">  </w:t>
      </w:r>
      <w:r>
        <w:rPr>
          <w:rFonts w:ascii="Times New Roman" w:eastAsia="宋体" w:hAnsi="Times New Roman" w:cs="Times New Roman"/>
          <w:szCs w:val="21"/>
        </w:rPr>
        <w:t>第</w:t>
      </w:r>
      <w:r>
        <w:rPr>
          <w:rFonts w:ascii="Times New Roman" w:eastAsia="宋体" w:hAnsi="Times New Roman" w:cs="Times New Roman"/>
          <w:szCs w:val="21"/>
        </w:rPr>
        <w:t>1</w:t>
      </w:r>
      <w:r>
        <w:rPr>
          <w:rFonts w:ascii="Times New Roman" w:eastAsia="宋体" w:hAnsi="Times New Roman" w:cs="Times New Roman"/>
          <w:szCs w:val="21"/>
        </w:rPr>
        <w:t>部分</w:t>
      </w:r>
      <w:r>
        <w:rPr>
          <w:rFonts w:ascii="Times New Roman" w:eastAsia="宋体" w:hAnsi="Times New Roman" w:cs="Times New Roman"/>
          <w:szCs w:val="21"/>
        </w:rPr>
        <w:t>:</w:t>
      </w:r>
      <w:r>
        <w:rPr>
          <w:rFonts w:ascii="Times New Roman" w:eastAsia="宋体" w:hAnsi="Times New Roman" w:cs="Times New Roman"/>
          <w:szCs w:val="21"/>
        </w:rPr>
        <w:t>室温试验方法</w:t>
      </w:r>
    </w:p>
    <w:p w14:paraId="482236BA" w14:textId="5514E46C" w:rsidR="009A1C12" w:rsidRDefault="00C745FF">
      <w:pPr>
        <w:ind w:firstLineChars="200" w:firstLine="420"/>
        <w:rPr>
          <w:rFonts w:ascii="Times New Roman" w:eastAsia="宋体" w:hAnsi="Times New Roman" w:cs="Times New Roman"/>
          <w:szCs w:val="21"/>
        </w:rPr>
      </w:pPr>
      <w:r>
        <w:rPr>
          <w:rFonts w:ascii="Times New Roman" w:eastAsia="宋体" w:hAnsi="Times New Roman" w:cs="Times New Roman"/>
          <w:szCs w:val="21"/>
        </w:rPr>
        <w:t xml:space="preserve">GB/T 229  </w:t>
      </w:r>
      <w:r>
        <w:rPr>
          <w:rFonts w:ascii="Times New Roman" w:eastAsia="宋体" w:hAnsi="Times New Roman" w:cs="Times New Roman"/>
          <w:szCs w:val="21"/>
        </w:rPr>
        <w:t>金属材料</w:t>
      </w:r>
      <w:r>
        <w:rPr>
          <w:rFonts w:ascii="Times New Roman" w:eastAsia="宋体" w:hAnsi="Times New Roman" w:cs="Times New Roman"/>
          <w:szCs w:val="21"/>
        </w:rPr>
        <w:t xml:space="preserve"> </w:t>
      </w:r>
      <w:r w:rsidR="004008B4">
        <w:rPr>
          <w:rFonts w:ascii="Times New Roman" w:eastAsia="宋体" w:hAnsi="Times New Roman" w:cs="Times New Roman" w:hint="eastAsia"/>
          <w:szCs w:val="21"/>
        </w:rPr>
        <w:t xml:space="preserve"> </w:t>
      </w:r>
      <w:proofErr w:type="gramStart"/>
      <w:r>
        <w:rPr>
          <w:rFonts w:ascii="Times New Roman" w:eastAsia="宋体" w:hAnsi="Times New Roman" w:cs="Times New Roman"/>
          <w:szCs w:val="21"/>
        </w:rPr>
        <w:t>夏比摆锤</w:t>
      </w:r>
      <w:proofErr w:type="gramEnd"/>
      <w:r>
        <w:rPr>
          <w:rFonts w:ascii="Times New Roman" w:eastAsia="宋体" w:hAnsi="Times New Roman" w:cs="Times New Roman"/>
          <w:szCs w:val="21"/>
        </w:rPr>
        <w:t>冲击试验方法</w:t>
      </w:r>
    </w:p>
    <w:p w14:paraId="639A571C" w14:textId="01BA44B7" w:rsidR="009A1C12" w:rsidRDefault="00C745FF">
      <w:pPr>
        <w:ind w:firstLineChars="200" w:firstLine="420"/>
        <w:rPr>
          <w:rFonts w:ascii="Times New Roman" w:eastAsia="宋体" w:hAnsi="Times New Roman" w:cs="Times New Roman"/>
          <w:szCs w:val="21"/>
        </w:rPr>
      </w:pPr>
      <w:r>
        <w:rPr>
          <w:rFonts w:ascii="Times New Roman" w:eastAsia="宋体" w:hAnsi="Times New Roman" w:cs="Times New Roman"/>
          <w:szCs w:val="21"/>
        </w:rPr>
        <w:t xml:space="preserve">GB/T 232  </w:t>
      </w:r>
      <w:r>
        <w:rPr>
          <w:rFonts w:ascii="Times New Roman" w:eastAsia="宋体" w:hAnsi="Times New Roman" w:cs="Times New Roman"/>
          <w:szCs w:val="21"/>
        </w:rPr>
        <w:t>金属材料</w:t>
      </w:r>
      <w:r>
        <w:rPr>
          <w:rFonts w:ascii="Times New Roman" w:eastAsia="宋体" w:hAnsi="Times New Roman" w:cs="Times New Roman"/>
          <w:szCs w:val="21"/>
        </w:rPr>
        <w:t xml:space="preserve"> </w:t>
      </w:r>
      <w:r w:rsidR="004008B4">
        <w:rPr>
          <w:rFonts w:ascii="Times New Roman" w:eastAsia="宋体" w:hAnsi="Times New Roman" w:cs="Times New Roman" w:hint="eastAsia"/>
          <w:szCs w:val="21"/>
        </w:rPr>
        <w:t xml:space="preserve"> </w:t>
      </w:r>
      <w:r>
        <w:rPr>
          <w:rFonts w:ascii="Times New Roman" w:eastAsia="宋体" w:hAnsi="Times New Roman" w:cs="Times New Roman"/>
          <w:szCs w:val="21"/>
        </w:rPr>
        <w:t>弯曲试验方法</w:t>
      </w:r>
    </w:p>
    <w:p w14:paraId="330CA956" w14:textId="77777777" w:rsidR="009A1C12" w:rsidRDefault="00C745FF">
      <w:pPr>
        <w:ind w:firstLineChars="200" w:firstLine="420"/>
        <w:rPr>
          <w:rFonts w:ascii="Times New Roman" w:eastAsia="宋体" w:hAnsi="Times New Roman" w:cs="Times New Roman"/>
          <w:szCs w:val="21"/>
        </w:rPr>
      </w:pPr>
      <w:r>
        <w:rPr>
          <w:rFonts w:ascii="Times New Roman" w:eastAsia="宋体" w:hAnsi="Times New Roman" w:cs="Times New Roman"/>
          <w:szCs w:val="21"/>
        </w:rPr>
        <w:t xml:space="preserve">GB/T 324  </w:t>
      </w:r>
      <w:r>
        <w:rPr>
          <w:rFonts w:ascii="Times New Roman" w:eastAsia="宋体" w:hAnsi="Times New Roman" w:cs="Times New Roman"/>
          <w:szCs w:val="21"/>
        </w:rPr>
        <w:t>焊缝符号表示法</w:t>
      </w:r>
    </w:p>
    <w:p w14:paraId="07C90BC2" w14:textId="77777777" w:rsidR="009A1C12" w:rsidRDefault="00C745FF">
      <w:pPr>
        <w:ind w:firstLineChars="200" w:firstLine="420"/>
        <w:rPr>
          <w:rFonts w:ascii="Times New Roman" w:eastAsia="宋体" w:hAnsi="Times New Roman" w:cs="Times New Roman"/>
          <w:szCs w:val="21"/>
        </w:rPr>
      </w:pPr>
      <w:r>
        <w:rPr>
          <w:rFonts w:ascii="Times New Roman" w:eastAsia="宋体" w:hAnsi="Times New Roman" w:cs="Times New Roman"/>
          <w:szCs w:val="21"/>
        </w:rPr>
        <w:t xml:space="preserve">GB/T 700  </w:t>
      </w:r>
      <w:r>
        <w:rPr>
          <w:rFonts w:ascii="Times New Roman" w:eastAsia="宋体" w:hAnsi="Times New Roman" w:cs="Times New Roman"/>
          <w:szCs w:val="21"/>
        </w:rPr>
        <w:t>碳素结构钢</w:t>
      </w:r>
    </w:p>
    <w:p w14:paraId="46D4B7D7" w14:textId="77777777" w:rsidR="009A1C12" w:rsidRDefault="00C745FF">
      <w:pPr>
        <w:ind w:firstLineChars="200" w:firstLine="420"/>
        <w:rPr>
          <w:rFonts w:ascii="Times New Roman" w:eastAsia="宋体" w:hAnsi="Times New Roman" w:cs="Times New Roman"/>
          <w:szCs w:val="21"/>
        </w:rPr>
      </w:pPr>
      <w:r>
        <w:rPr>
          <w:rFonts w:ascii="Times New Roman" w:eastAsia="宋体" w:hAnsi="Times New Roman" w:cs="Times New Roman"/>
          <w:szCs w:val="21"/>
        </w:rPr>
        <w:t>GB/T 709</w:t>
      </w:r>
      <w:r>
        <w:rPr>
          <w:rFonts w:ascii="Times New Roman" w:eastAsia="宋体" w:hAnsi="Times New Roman" w:cs="Times New Roman" w:hint="eastAsia"/>
          <w:szCs w:val="21"/>
        </w:rPr>
        <w:t xml:space="preserve">  </w:t>
      </w:r>
      <w:r>
        <w:rPr>
          <w:rFonts w:ascii="Times New Roman" w:eastAsia="宋体" w:hAnsi="Times New Roman" w:cs="Times New Roman"/>
          <w:szCs w:val="21"/>
        </w:rPr>
        <w:t>热轧钢板和钢带的尺寸、外形、重量及允许偏差</w:t>
      </w:r>
    </w:p>
    <w:p w14:paraId="699D8CF1" w14:textId="77777777" w:rsidR="009A1C12" w:rsidRDefault="00C745FF">
      <w:pPr>
        <w:ind w:firstLineChars="200" w:firstLine="420"/>
        <w:rPr>
          <w:rFonts w:ascii="Times New Roman" w:eastAsia="宋体" w:hAnsi="Times New Roman" w:cs="Times New Roman"/>
          <w:szCs w:val="21"/>
        </w:rPr>
      </w:pPr>
      <w:r>
        <w:rPr>
          <w:rFonts w:ascii="Times New Roman" w:eastAsia="宋体" w:hAnsi="Times New Roman" w:cs="Times New Roman"/>
          <w:szCs w:val="21"/>
        </w:rPr>
        <w:t>GB/T 712</w:t>
      </w:r>
      <w:r>
        <w:rPr>
          <w:rFonts w:ascii="Times New Roman" w:eastAsia="宋体" w:hAnsi="Times New Roman" w:cs="Times New Roman" w:hint="eastAsia"/>
          <w:szCs w:val="21"/>
        </w:rPr>
        <w:t xml:space="preserve">  </w:t>
      </w:r>
      <w:r>
        <w:rPr>
          <w:rFonts w:ascii="Times New Roman" w:eastAsia="宋体" w:hAnsi="Times New Roman" w:cs="Times New Roman"/>
          <w:szCs w:val="21"/>
        </w:rPr>
        <w:t>船舶及海洋工程用结构钢</w:t>
      </w:r>
    </w:p>
    <w:p w14:paraId="5C34F196" w14:textId="77777777" w:rsidR="009A1C12" w:rsidRDefault="00C745FF">
      <w:pPr>
        <w:ind w:firstLineChars="200" w:firstLine="420"/>
        <w:rPr>
          <w:rFonts w:ascii="Times New Roman" w:eastAsia="宋体" w:hAnsi="Times New Roman" w:cs="Times New Roman"/>
          <w:szCs w:val="21"/>
        </w:rPr>
      </w:pPr>
      <w:r>
        <w:rPr>
          <w:rFonts w:ascii="Times New Roman" w:eastAsia="宋体" w:hAnsi="Times New Roman" w:cs="Times New Roman"/>
          <w:szCs w:val="21"/>
        </w:rPr>
        <w:t>GB/T 714</w:t>
      </w:r>
      <w:r>
        <w:rPr>
          <w:rFonts w:ascii="Times New Roman" w:eastAsia="宋体" w:hAnsi="Times New Roman" w:cs="Times New Roman" w:hint="eastAsia"/>
          <w:szCs w:val="21"/>
        </w:rPr>
        <w:t xml:space="preserve">  </w:t>
      </w:r>
      <w:r>
        <w:rPr>
          <w:rFonts w:ascii="Times New Roman" w:eastAsia="宋体" w:hAnsi="Times New Roman" w:cs="Times New Roman"/>
          <w:szCs w:val="21"/>
        </w:rPr>
        <w:t>桥梁用结构钢</w:t>
      </w:r>
    </w:p>
    <w:p w14:paraId="7624E0E1" w14:textId="77777777" w:rsidR="009A1C12" w:rsidRDefault="00C745FF">
      <w:pPr>
        <w:ind w:firstLineChars="200" w:firstLine="420"/>
        <w:rPr>
          <w:rFonts w:ascii="Times New Roman" w:eastAsia="宋体" w:hAnsi="Times New Roman" w:cs="Times New Roman"/>
          <w:szCs w:val="21"/>
        </w:rPr>
      </w:pPr>
      <w:r>
        <w:rPr>
          <w:rFonts w:ascii="Times New Roman" w:eastAsia="宋体" w:hAnsi="Times New Roman" w:cs="Times New Roman"/>
          <w:szCs w:val="21"/>
        </w:rPr>
        <w:t xml:space="preserve">GB/T 983 </w:t>
      </w:r>
      <w:r>
        <w:rPr>
          <w:rFonts w:ascii="Times New Roman" w:eastAsia="宋体" w:hAnsi="Times New Roman" w:cs="Times New Roman" w:hint="eastAsia"/>
          <w:szCs w:val="21"/>
        </w:rPr>
        <w:t xml:space="preserve"> </w:t>
      </w:r>
      <w:r>
        <w:rPr>
          <w:rFonts w:ascii="Times New Roman" w:eastAsia="宋体" w:hAnsi="Times New Roman" w:cs="Times New Roman"/>
          <w:szCs w:val="21"/>
        </w:rPr>
        <w:t>不锈钢焊条</w:t>
      </w:r>
    </w:p>
    <w:p w14:paraId="7FD40C53" w14:textId="77777777" w:rsidR="009A1C12" w:rsidRDefault="00C745FF">
      <w:pPr>
        <w:ind w:firstLineChars="200" w:firstLine="420"/>
        <w:rPr>
          <w:rFonts w:ascii="Times New Roman" w:eastAsia="宋体" w:hAnsi="Times New Roman" w:cs="Times New Roman"/>
          <w:szCs w:val="21"/>
        </w:rPr>
      </w:pPr>
      <w:r>
        <w:rPr>
          <w:rFonts w:ascii="Times New Roman" w:eastAsia="宋体" w:hAnsi="Times New Roman" w:cs="Times New Roman"/>
          <w:szCs w:val="21"/>
        </w:rPr>
        <w:t xml:space="preserve">GB/T 984 </w:t>
      </w:r>
      <w:r>
        <w:rPr>
          <w:rFonts w:ascii="Times New Roman" w:eastAsia="宋体" w:hAnsi="Times New Roman" w:cs="Times New Roman" w:hint="eastAsia"/>
          <w:szCs w:val="21"/>
        </w:rPr>
        <w:t xml:space="preserve"> </w:t>
      </w:r>
      <w:r>
        <w:rPr>
          <w:rFonts w:ascii="Times New Roman" w:eastAsia="宋体" w:hAnsi="Times New Roman" w:cs="Times New Roman"/>
          <w:szCs w:val="21"/>
        </w:rPr>
        <w:t>堆焊焊条</w:t>
      </w:r>
    </w:p>
    <w:p w14:paraId="04E9BE46" w14:textId="77777777" w:rsidR="009A1C12" w:rsidRDefault="00C745FF">
      <w:pPr>
        <w:ind w:firstLineChars="200" w:firstLine="420"/>
        <w:rPr>
          <w:rFonts w:ascii="Times New Roman" w:eastAsia="宋体" w:hAnsi="Times New Roman" w:cs="Times New Roman"/>
          <w:szCs w:val="21"/>
        </w:rPr>
      </w:pPr>
      <w:r>
        <w:rPr>
          <w:rFonts w:ascii="Times New Roman" w:eastAsia="宋体" w:hAnsi="Times New Roman" w:cs="Times New Roman"/>
          <w:szCs w:val="21"/>
        </w:rPr>
        <w:t>GB/T 985.1</w:t>
      </w:r>
      <w:r>
        <w:rPr>
          <w:rFonts w:ascii="Times New Roman" w:eastAsia="宋体" w:hAnsi="Times New Roman" w:cs="Times New Roman" w:hint="eastAsia"/>
          <w:szCs w:val="21"/>
        </w:rPr>
        <w:t xml:space="preserve">  </w:t>
      </w:r>
      <w:r>
        <w:rPr>
          <w:rFonts w:ascii="Times New Roman" w:eastAsia="宋体" w:hAnsi="Times New Roman" w:cs="Times New Roman"/>
          <w:szCs w:val="21"/>
        </w:rPr>
        <w:t>气焊、焊条电弧焊、气体保护焊和高能束焊的推荐坡口</w:t>
      </w:r>
    </w:p>
    <w:p w14:paraId="1635291F" w14:textId="77777777" w:rsidR="009A1C12" w:rsidRDefault="00C745FF">
      <w:pPr>
        <w:ind w:firstLineChars="200" w:firstLine="420"/>
        <w:rPr>
          <w:rFonts w:ascii="Times New Roman" w:eastAsia="宋体" w:hAnsi="Times New Roman" w:cs="Times New Roman"/>
          <w:szCs w:val="21"/>
        </w:rPr>
      </w:pPr>
      <w:r>
        <w:rPr>
          <w:rFonts w:ascii="Times New Roman" w:eastAsia="宋体" w:hAnsi="Times New Roman" w:cs="Times New Roman"/>
          <w:szCs w:val="21"/>
        </w:rPr>
        <w:t>GB/T 985.2</w:t>
      </w:r>
      <w:r>
        <w:rPr>
          <w:rFonts w:ascii="Times New Roman" w:eastAsia="宋体" w:hAnsi="Times New Roman" w:cs="Times New Roman" w:hint="eastAsia"/>
          <w:szCs w:val="21"/>
        </w:rPr>
        <w:t xml:space="preserve">  </w:t>
      </w:r>
      <w:r>
        <w:rPr>
          <w:rFonts w:ascii="Times New Roman" w:eastAsia="宋体" w:hAnsi="Times New Roman" w:cs="Times New Roman"/>
          <w:szCs w:val="21"/>
        </w:rPr>
        <w:t>埋弧焊的推荐坡口</w:t>
      </w:r>
    </w:p>
    <w:p w14:paraId="10774BC1" w14:textId="77777777" w:rsidR="009A1C12" w:rsidRDefault="00C745FF">
      <w:pPr>
        <w:ind w:firstLineChars="200" w:firstLine="420"/>
        <w:rPr>
          <w:rFonts w:ascii="Times New Roman" w:eastAsia="宋体" w:hAnsi="Times New Roman" w:cs="Times New Roman"/>
          <w:szCs w:val="21"/>
        </w:rPr>
      </w:pPr>
      <w:r>
        <w:rPr>
          <w:rFonts w:ascii="Times New Roman" w:eastAsia="宋体" w:hAnsi="Times New Roman" w:cs="Times New Roman"/>
          <w:szCs w:val="21"/>
        </w:rPr>
        <w:t xml:space="preserve">GB/T 1231  </w:t>
      </w:r>
      <w:r>
        <w:rPr>
          <w:rFonts w:ascii="Times New Roman" w:eastAsia="宋体" w:hAnsi="Times New Roman" w:cs="Times New Roman"/>
          <w:szCs w:val="21"/>
        </w:rPr>
        <w:t>钢结构用高强度大六角头螺栓连接副</w:t>
      </w:r>
    </w:p>
    <w:p w14:paraId="4BA1D526" w14:textId="77777777" w:rsidR="009A1C12" w:rsidRDefault="00C745FF">
      <w:pPr>
        <w:ind w:firstLineChars="200" w:firstLine="420"/>
        <w:rPr>
          <w:rFonts w:ascii="Times New Roman" w:eastAsia="宋体" w:hAnsi="Times New Roman" w:cs="Times New Roman"/>
          <w:szCs w:val="21"/>
        </w:rPr>
      </w:pPr>
      <w:r>
        <w:rPr>
          <w:rFonts w:ascii="Times New Roman" w:eastAsia="宋体" w:hAnsi="Times New Roman" w:cs="Times New Roman"/>
          <w:szCs w:val="21"/>
        </w:rPr>
        <w:t xml:space="preserve">GB/T 1591  </w:t>
      </w:r>
      <w:r>
        <w:rPr>
          <w:rFonts w:ascii="Times New Roman" w:eastAsia="宋体" w:hAnsi="Times New Roman" w:cs="Times New Roman"/>
          <w:szCs w:val="21"/>
        </w:rPr>
        <w:t>低合金高强度结构钢</w:t>
      </w:r>
    </w:p>
    <w:p w14:paraId="1A7AE8D3" w14:textId="77777777" w:rsidR="009A1C12" w:rsidRDefault="00C745FF">
      <w:pPr>
        <w:ind w:firstLineChars="200" w:firstLine="420"/>
        <w:rPr>
          <w:rFonts w:ascii="Times New Roman" w:eastAsia="宋体" w:hAnsi="Times New Roman" w:cs="Times New Roman"/>
          <w:szCs w:val="21"/>
        </w:rPr>
      </w:pPr>
      <w:r>
        <w:rPr>
          <w:rFonts w:ascii="Times New Roman" w:eastAsia="宋体" w:hAnsi="Times New Roman" w:cs="Times New Roman"/>
          <w:szCs w:val="21"/>
        </w:rPr>
        <w:t>GB 2893</w:t>
      </w:r>
      <w:r>
        <w:rPr>
          <w:rFonts w:ascii="Times New Roman" w:eastAsia="宋体" w:hAnsi="Times New Roman" w:cs="Times New Roman" w:hint="eastAsia"/>
          <w:szCs w:val="21"/>
        </w:rPr>
        <w:t xml:space="preserve">  </w:t>
      </w:r>
      <w:r>
        <w:rPr>
          <w:rFonts w:ascii="Times New Roman" w:eastAsia="宋体" w:hAnsi="Times New Roman" w:cs="Times New Roman"/>
          <w:szCs w:val="21"/>
        </w:rPr>
        <w:t>安全色</w:t>
      </w:r>
    </w:p>
    <w:p w14:paraId="7842AE35" w14:textId="77777777" w:rsidR="009A1C12" w:rsidRDefault="00C745FF">
      <w:pPr>
        <w:tabs>
          <w:tab w:val="left" w:pos="5202"/>
        </w:tabs>
        <w:ind w:firstLineChars="200" w:firstLine="420"/>
        <w:rPr>
          <w:rFonts w:ascii="Times New Roman" w:eastAsia="宋体" w:hAnsi="Times New Roman" w:cs="Times New Roman"/>
          <w:szCs w:val="21"/>
        </w:rPr>
      </w:pPr>
      <w:r>
        <w:rPr>
          <w:rFonts w:ascii="Times New Roman" w:eastAsia="宋体" w:hAnsi="Times New Roman" w:cs="Times New Roman"/>
          <w:szCs w:val="21"/>
        </w:rPr>
        <w:t>GB 2894</w:t>
      </w:r>
      <w:r>
        <w:rPr>
          <w:rFonts w:ascii="Times New Roman" w:eastAsia="宋体" w:hAnsi="Times New Roman" w:cs="Times New Roman" w:hint="eastAsia"/>
          <w:szCs w:val="21"/>
        </w:rPr>
        <w:t xml:space="preserve">  </w:t>
      </w:r>
      <w:r>
        <w:rPr>
          <w:rFonts w:ascii="Times New Roman" w:eastAsia="宋体" w:hAnsi="Times New Roman" w:cs="Times New Roman"/>
          <w:szCs w:val="21"/>
        </w:rPr>
        <w:t>安全标志及其使用导则</w:t>
      </w:r>
    </w:p>
    <w:p w14:paraId="31221301" w14:textId="77777777" w:rsidR="009A1C12" w:rsidRDefault="00C745FF">
      <w:pPr>
        <w:tabs>
          <w:tab w:val="left" w:pos="5414"/>
        </w:tabs>
        <w:ind w:firstLineChars="200" w:firstLine="420"/>
        <w:rPr>
          <w:rFonts w:ascii="Times New Roman" w:eastAsia="宋体" w:hAnsi="Times New Roman" w:cs="Times New Roman"/>
          <w:szCs w:val="21"/>
        </w:rPr>
      </w:pPr>
      <w:r>
        <w:rPr>
          <w:rFonts w:ascii="Times New Roman" w:eastAsia="宋体" w:hAnsi="Times New Roman" w:cs="Times New Roman"/>
          <w:szCs w:val="21"/>
        </w:rPr>
        <w:t xml:space="preserve">GB/T 2970 </w:t>
      </w:r>
      <w:r>
        <w:rPr>
          <w:rFonts w:ascii="Times New Roman" w:eastAsia="宋体" w:hAnsi="Times New Roman" w:cs="Times New Roman" w:hint="eastAsia"/>
          <w:szCs w:val="21"/>
        </w:rPr>
        <w:t xml:space="preserve"> </w:t>
      </w:r>
      <w:r>
        <w:rPr>
          <w:rFonts w:ascii="Times New Roman" w:eastAsia="宋体" w:hAnsi="Times New Roman" w:cs="Times New Roman"/>
          <w:szCs w:val="21"/>
        </w:rPr>
        <w:t>厚钢板超声检测方法</w:t>
      </w:r>
    </w:p>
    <w:p w14:paraId="033FC8A3" w14:textId="7013A347" w:rsidR="009A1C12" w:rsidRDefault="00C745FF">
      <w:pPr>
        <w:ind w:firstLineChars="200" w:firstLine="420"/>
        <w:rPr>
          <w:rFonts w:ascii="Times New Roman" w:eastAsia="宋体" w:hAnsi="Times New Roman" w:cs="Times New Roman"/>
          <w:szCs w:val="21"/>
        </w:rPr>
      </w:pPr>
      <w:r>
        <w:rPr>
          <w:rFonts w:ascii="Times New Roman" w:eastAsia="宋体" w:hAnsi="Times New Roman" w:cs="Times New Roman"/>
          <w:szCs w:val="21"/>
        </w:rPr>
        <w:t>GB/T 3323.1</w:t>
      </w:r>
      <w:r>
        <w:rPr>
          <w:rFonts w:ascii="Times New Roman" w:eastAsia="宋体" w:hAnsi="Times New Roman" w:cs="Times New Roman" w:hint="eastAsia"/>
          <w:szCs w:val="21"/>
        </w:rPr>
        <w:t xml:space="preserve">  </w:t>
      </w:r>
      <w:r>
        <w:rPr>
          <w:rFonts w:ascii="Times New Roman" w:eastAsia="宋体" w:hAnsi="Times New Roman" w:cs="Times New Roman"/>
          <w:szCs w:val="21"/>
        </w:rPr>
        <w:t>焊缝无损检测</w:t>
      </w:r>
      <w:r>
        <w:rPr>
          <w:rFonts w:ascii="Times New Roman" w:eastAsia="宋体" w:hAnsi="Times New Roman" w:cs="Times New Roman"/>
          <w:szCs w:val="21"/>
        </w:rPr>
        <w:t xml:space="preserve"> </w:t>
      </w:r>
      <w:r w:rsidR="004008B4">
        <w:rPr>
          <w:rFonts w:ascii="Times New Roman" w:eastAsia="宋体" w:hAnsi="Times New Roman" w:cs="Times New Roman" w:hint="eastAsia"/>
          <w:szCs w:val="21"/>
        </w:rPr>
        <w:t xml:space="preserve"> </w:t>
      </w:r>
      <w:r>
        <w:rPr>
          <w:rFonts w:ascii="Times New Roman" w:eastAsia="宋体" w:hAnsi="Times New Roman" w:cs="Times New Roman"/>
          <w:szCs w:val="21"/>
        </w:rPr>
        <w:t>射线检测</w:t>
      </w:r>
      <w:r>
        <w:rPr>
          <w:rFonts w:ascii="Times New Roman" w:eastAsia="宋体" w:hAnsi="Times New Roman" w:cs="Times New Roman"/>
          <w:szCs w:val="21"/>
        </w:rPr>
        <w:t xml:space="preserve"> </w:t>
      </w:r>
      <w:r w:rsidR="004008B4">
        <w:rPr>
          <w:rFonts w:ascii="Times New Roman" w:eastAsia="宋体" w:hAnsi="Times New Roman" w:cs="Times New Roman" w:hint="eastAsia"/>
          <w:szCs w:val="21"/>
        </w:rPr>
        <w:t xml:space="preserve"> </w:t>
      </w:r>
      <w:r>
        <w:rPr>
          <w:rFonts w:ascii="Times New Roman" w:eastAsia="宋体" w:hAnsi="Times New Roman" w:cs="Times New Roman"/>
          <w:szCs w:val="21"/>
        </w:rPr>
        <w:t>第</w:t>
      </w:r>
      <w:r>
        <w:rPr>
          <w:rFonts w:ascii="Times New Roman" w:eastAsia="宋体" w:hAnsi="Times New Roman" w:cs="Times New Roman"/>
          <w:szCs w:val="21"/>
        </w:rPr>
        <w:t>1</w:t>
      </w:r>
      <w:r>
        <w:rPr>
          <w:rFonts w:ascii="Times New Roman" w:eastAsia="宋体" w:hAnsi="Times New Roman" w:cs="Times New Roman"/>
          <w:szCs w:val="21"/>
        </w:rPr>
        <w:t>部分：</w:t>
      </w:r>
      <w:r>
        <w:rPr>
          <w:rFonts w:ascii="Times New Roman" w:eastAsia="宋体" w:hAnsi="Times New Roman" w:cs="Times New Roman"/>
          <w:szCs w:val="21"/>
        </w:rPr>
        <w:t>X</w:t>
      </w:r>
      <w:r>
        <w:rPr>
          <w:rFonts w:ascii="Times New Roman" w:eastAsia="宋体" w:hAnsi="Times New Roman" w:cs="Times New Roman"/>
          <w:szCs w:val="21"/>
        </w:rPr>
        <w:t>和伽玛射线的胶片技术</w:t>
      </w:r>
    </w:p>
    <w:p w14:paraId="4100BC54" w14:textId="2A1F602A" w:rsidR="009A1C12" w:rsidRDefault="00C745FF">
      <w:pPr>
        <w:ind w:firstLineChars="200" w:firstLine="420"/>
        <w:rPr>
          <w:rFonts w:ascii="Times New Roman" w:eastAsia="宋体" w:hAnsi="Times New Roman" w:cs="Times New Roman"/>
          <w:szCs w:val="21"/>
        </w:rPr>
      </w:pPr>
      <w:r>
        <w:rPr>
          <w:rFonts w:ascii="Times New Roman" w:eastAsia="宋体" w:hAnsi="Times New Roman" w:cs="Times New Roman"/>
          <w:szCs w:val="21"/>
        </w:rPr>
        <w:t>GB/T 3323.2</w:t>
      </w:r>
      <w:r>
        <w:rPr>
          <w:rFonts w:ascii="Times New Roman" w:eastAsia="宋体" w:hAnsi="Times New Roman" w:cs="Times New Roman" w:hint="eastAsia"/>
          <w:szCs w:val="21"/>
        </w:rPr>
        <w:t xml:space="preserve">  </w:t>
      </w:r>
      <w:r>
        <w:rPr>
          <w:rFonts w:ascii="Times New Roman" w:eastAsia="宋体" w:hAnsi="Times New Roman" w:cs="Times New Roman"/>
          <w:szCs w:val="21"/>
        </w:rPr>
        <w:t>焊缝无损检测</w:t>
      </w:r>
      <w:r>
        <w:rPr>
          <w:rFonts w:ascii="Times New Roman" w:eastAsia="宋体" w:hAnsi="Times New Roman" w:cs="Times New Roman"/>
          <w:szCs w:val="21"/>
        </w:rPr>
        <w:t xml:space="preserve"> </w:t>
      </w:r>
      <w:r w:rsidR="004008B4">
        <w:rPr>
          <w:rFonts w:ascii="Times New Roman" w:eastAsia="宋体" w:hAnsi="Times New Roman" w:cs="Times New Roman" w:hint="eastAsia"/>
          <w:szCs w:val="21"/>
        </w:rPr>
        <w:t xml:space="preserve"> </w:t>
      </w:r>
      <w:r>
        <w:rPr>
          <w:rFonts w:ascii="Times New Roman" w:eastAsia="宋体" w:hAnsi="Times New Roman" w:cs="Times New Roman"/>
          <w:szCs w:val="21"/>
        </w:rPr>
        <w:t>射线检测</w:t>
      </w:r>
      <w:r>
        <w:rPr>
          <w:rFonts w:ascii="Times New Roman" w:eastAsia="宋体" w:hAnsi="Times New Roman" w:cs="Times New Roman"/>
          <w:szCs w:val="21"/>
        </w:rPr>
        <w:t xml:space="preserve"> </w:t>
      </w:r>
      <w:r w:rsidR="004008B4">
        <w:rPr>
          <w:rFonts w:ascii="Times New Roman" w:eastAsia="宋体" w:hAnsi="Times New Roman" w:cs="Times New Roman" w:hint="eastAsia"/>
          <w:szCs w:val="21"/>
        </w:rPr>
        <w:t xml:space="preserve"> </w:t>
      </w:r>
      <w:r>
        <w:rPr>
          <w:rFonts w:ascii="Times New Roman" w:eastAsia="宋体" w:hAnsi="Times New Roman" w:cs="Times New Roman"/>
          <w:szCs w:val="21"/>
        </w:rPr>
        <w:t>第</w:t>
      </w:r>
      <w:r>
        <w:rPr>
          <w:rFonts w:ascii="Times New Roman" w:eastAsia="宋体" w:hAnsi="Times New Roman" w:cs="Times New Roman"/>
          <w:szCs w:val="21"/>
        </w:rPr>
        <w:t>2</w:t>
      </w:r>
      <w:r>
        <w:rPr>
          <w:rFonts w:ascii="Times New Roman" w:eastAsia="宋体" w:hAnsi="Times New Roman" w:cs="Times New Roman"/>
          <w:szCs w:val="21"/>
        </w:rPr>
        <w:t>部分：使用数字化探测器的</w:t>
      </w:r>
      <w:r>
        <w:rPr>
          <w:rFonts w:ascii="Times New Roman" w:eastAsia="宋体" w:hAnsi="Times New Roman" w:cs="Times New Roman"/>
          <w:szCs w:val="21"/>
        </w:rPr>
        <w:t>X</w:t>
      </w:r>
      <w:r>
        <w:rPr>
          <w:rFonts w:ascii="Times New Roman" w:eastAsia="宋体" w:hAnsi="Times New Roman" w:cs="Times New Roman"/>
          <w:szCs w:val="21"/>
        </w:rPr>
        <w:t>和伽玛射线技术</w:t>
      </w:r>
    </w:p>
    <w:p w14:paraId="5445B550" w14:textId="77777777" w:rsidR="009A1C12" w:rsidRDefault="00C745FF">
      <w:pPr>
        <w:ind w:firstLineChars="200" w:firstLine="420"/>
        <w:rPr>
          <w:rFonts w:ascii="Times New Roman" w:eastAsia="宋体" w:hAnsi="Times New Roman" w:cs="Times New Roman"/>
          <w:szCs w:val="21"/>
        </w:rPr>
      </w:pPr>
      <w:r>
        <w:rPr>
          <w:rFonts w:ascii="Times New Roman" w:eastAsia="宋体" w:hAnsi="Times New Roman" w:cs="Times New Roman"/>
          <w:szCs w:val="21"/>
        </w:rPr>
        <w:t>GB/T 3811</w:t>
      </w:r>
      <w:r>
        <w:rPr>
          <w:rFonts w:ascii="Times New Roman" w:eastAsia="宋体" w:hAnsi="Times New Roman" w:cs="Times New Roman" w:hint="eastAsia"/>
          <w:szCs w:val="21"/>
        </w:rPr>
        <w:t xml:space="preserve">  </w:t>
      </w:r>
      <w:r>
        <w:rPr>
          <w:rFonts w:ascii="Times New Roman" w:eastAsia="宋体" w:hAnsi="Times New Roman" w:cs="Times New Roman"/>
          <w:szCs w:val="21"/>
        </w:rPr>
        <w:t>起重机设计规范</w:t>
      </w:r>
    </w:p>
    <w:p w14:paraId="1149A3E5" w14:textId="77777777" w:rsidR="009A1C12" w:rsidRDefault="00C745FF">
      <w:pPr>
        <w:ind w:firstLineChars="200" w:firstLine="420"/>
        <w:rPr>
          <w:rFonts w:ascii="Times New Roman" w:eastAsia="宋体" w:hAnsi="Times New Roman" w:cs="Times New Roman"/>
          <w:szCs w:val="21"/>
        </w:rPr>
      </w:pPr>
      <w:r>
        <w:rPr>
          <w:rFonts w:ascii="Times New Roman" w:eastAsia="宋体" w:hAnsi="Times New Roman" w:cs="Times New Roman"/>
          <w:szCs w:val="21"/>
        </w:rPr>
        <w:t xml:space="preserve">GB/T 5117  </w:t>
      </w:r>
      <w:r>
        <w:rPr>
          <w:rFonts w:ascii="Times New Roman" w:eastAsia="宋体" w:hAnsi="Times New Roman" w:cs="Times New Roman"/>
          <w:szCs w:val="21"/>
        </w:rPr>
        <w:t>非合金钢及细晶粒钢焊条</w:t>
      </w:r>
    </w:p>
    <w:p w14:paraId="512135E6" w14:textId="77777777" w:rsidR="009A1C12" w:rsidRDefault="00C745FF">
      <w:pPr>
        <w:ind w:firstLineChars="200" w:firstLine="420"/>
        <w:rPr>
          <w:rFonts w:ascii="Times New Roman" w:eastAsia="宋体" w:hAnsi="Times New Roman" w:cs="Times New Roman"/>
          <w:szCs w:val="21"/>
        </w:rPr>
      </w:pPr>
      <w:r>
        <w:rPr>
          <w:rFonts w:ascii="Times New Roman" w:eastAsia="宋体" w:hAnsi="Times New Roman" w:cs="Times New Roman"/>
          <w:szCs w:val="21"/>
        </w:rPr>
        <w:t xml:space="preserve">GB/T 5118 </w:t>
      </w:r>
      <w:r>
        <w:rPr>
          <w:rFonts w:ascii="Times New Roman" w:eastAsia="宋体" w:hAnsi="Times New Roman" w:cs="Times New Roman" w:hint="eastAsia"/>
          <w:szCs w:val="21"/>
        </w:rPr>
        <w:t xml:space="preserve"> </w:t>
      </w:r>
      <w:proofErr w:type="gramStart"/>
      <w:r>
        <w:rPr>
          <w:rFonts w:ascii="Times New Roman" w:eastAsia="宋体" w:hAnsi="Times New Roman" w:cs="Times New Roman"/>
          <w:szCs w:val="21"/>
        </w:rPr>
        <w:t>热强钢</w:t>
      </w:r>
      <w:proofErr w:type="gramEnd"/>
      <w:r>
        <w:rPr>
          <w:rFonts w:ascii="Times New Roman" w:eastAsia="宋体" w:hAnsi="Times New Roman" w:cs="Times New Roman"/>
          <w:szCs w:val="21"/>
        </w:rPr>
        <w:t>焊条</w:t>
      </w:r>
    </w:p>
    <w:p w14:paraId="021D8AC1" w14:textId="77777777" w:rsidR="009A1C12" w:rsidRDefault="00C745FF">
      <w:pPr>
        <w:ind w:firstLineChars="200" w:firstLine="420"/>
        <w:rPr>
          <w:rFonts w:ascii="Times New Roman" w:eastAsia="宋体" w:hAnsi="Times New Roman" w:cs="Times New Roman"/>
          <w:szCs w:val="21"/>
        </w:rPr>
      </w:pPr>
      <w:r>
        <w:rPr>
          <w:rFonts w:ascii="Times New Roman" w:eastAsia="宋体" w:hAnsi="Times New Roman" w:cs="Times New Roman"/>
          <w:szCs w:val="21"/>
        </w:rPr>
        <w:t>GB/T 5293</w:t>
      </w:r>
      <w:r>
        <w:rPr>
          <w:rFonts w:ascii="Times New Roman" w:eastAsia="宋体" w:hAnsi="Times New Roman" w:cs="Times New Roman" w:hint="eastAsia"/>
          <w:szCs w:val="21"/>
        </w:rPr>
        <w:t xml:space="preserve">  </w:t>
      </w:r>
      <w:r>
        <w:rPr>
          <w:rFonts w:ascii="Times New Roman" w:eastAsia="宋体" w:hAnsi="Times New Roman" w:cs="Times New Roman"/>
          <w:szCs w:val="21"/>
        </w:rPr>
        <w:t>埋弧焊用非合金钢及细晶粒钢实心焊</w:t>
      </w:r>
      <w:bookmarkStart w:id="38" w:name="_Hlk208755514"/>
      <w:r>
        <w:rPr>
          <w:rFonts w:ascii="Times New Roman" w:eastAsia="宋体" w:hAnsi="Times New Roman" w:cs="Times New Roman"/>
          <w:szCs w:val="21"/>
        </w:rPr>
        <w:t>丝、药芯焊丝和焊丝</w:t>
      </w:r>
      <w:r>
        <w:rPr>
          <w:rFonts w:ascii="Times New Roman" w:eastAsia="宋体" w:hAnsi="Times New Roman" w:cs="Times New Roman"/>
          <w:szCs w:val="21"/>
        </w:rPr>
        <w:t>-</w:t>
      </w:r>
      <w:r>
        <w:rPr>
          <w:rFonts w:ascii="Times New Roman" w:eastAsia="宋体" w:hAnsi="Times New Roman" w:cs="Times New Roman"/>
          <w:szCs w:val="21"/>
        </w:rPr>
        <w:t>焊剂组合分类要求</w:t>
      </w:r>
    </w:p>
    <w:p w14:paraId="4260CB8E" w14:textId="77777777" w:rsidR="009A1C12" w:rsidRDefault="00C745FF">
      <w:pPr>
        <w:tabs>
          <w:tab w:val="left" w:pos="5414"/>
        </w:tabs>
        <w:ind w:firstLineChars="200" w:firstLine="420"/>
        <w:rPr>
          <w:rFonts w:ascii="Times New Roman" w:eastAsia="宋体" w:hAnsi="Times New Roman" w:cs="Times New Roman"/>
          <w:szCs w:val="21"/>
        </w:rPr>
      </w:pPr>
      <w:r>
        <w:rPr>
          <w:rFonts w:ascii="Times New Roman" w:eastAsia="宋体" w:hAnsi="Times New Roman" w:cs="Times New Roman"/>
          <w:szCs w:val="21"/>
        </w:rPr>
        <w:t>GB/T 5313</w:t>
      </w:r>
      <w:r>
        <w:rPr>
          <w:rFonts w:ascii="Times New Roman" w:eastAsia="宋体" w:hAnsi="Times New Roman" w:cs="Times New Roman" w:hint="eastAsia"/>
          <w:szCs w:val="21"/>
        </w:rPr>
        <w:t xml:space="preserve">  </w:t>
      </w:r>
      <w:r>
        <w:rPr>
          <w:rFonts w:ascii="Times New Roman" w:eastAsia="宋体" w:hAnsi="Times New Roman" w:cs="Times New Roman"/>
          <w:szCs w:val="21"/>
        </w:rPr>
        <w:t>厚度方向性能钢板</w:t>
      </w:r>
    </w:p>
    <w:p w14:paraId="166DDE55" w14:textId="77777777" w:rsidR="009A1C12" w:rsidRDefault="00C745FF">
      <w:pPr>
        <w:ind w:firstLineChars="200" w:firstLine="420"/>
        <w:rPr>
          <w:rFonts w:ascii="Times New Roman" w:eastAsia="宋体" w:hAnsi="Times New Roman" w:cs="Times New Roman"/>
          <w:szCs w:val="21"/>
        </w:rPr>
      </w:pPr>
      <w:r>
        <w:rPr>
          <w:rFonts w:ascii="Times New Roman" w:eastAsia="宋体" w:hAnsi="Times New Roman" w:cs="Times New Roman"/>
          <w:szCs w:val="21"/>
        </w:rPr>
        <w:t>GB/T 6403.4</w:t>
      </w:r>
      <w:r>
        <w:rPr>
          <w:rFonts w:ascii="Times New Roman" w:eastAsia="宋体" w:hAnsi="Times New Roman" w:cs="Times New Roman" w:hint="eastAsia"/>
          <w:szCs w:val="21"/>
        </w:rPr>
        <w:t xml:space="preserve">  </w:t>
      </w:r>
      <w:proofErr w:type="gramStart"/>
      <w:r>
        <w:rPr>
          <w:rFonts w:ascii="Times New Roman" w:eastAsia="宋体" w:hAnsi="Times New Roman" w:cs="Times New Roman"/>
          <w:szCs w:val="21"/>
        </w:rPr>
        <w:t>零件倒圆与</w:t>
      </w:r>
      <w:proofErr w:type="gramEnd"/>
      <w:r>
        <w:rPr>
          <w:rFonts w:ascii="Times New Roman" w:eastAsia="宋体" w:hAnsi="Times New Roman" w:cs="Times New Roman"/>
          <w:szCs w:val="21"/>
        </w:rPr>
        <w:t>倒角</w:t>
      </w:r>
    </w:p>
    <w:p w14:paraId="0FF721E6" w14:textId="77777777" w:rsidR="009A1C12" w:rsidRDefault="00C745FF">
      <w:pPr>
        <w:ind w:firstLineChars="200" w:firstLine="420"/>
        <w:rPr>
          <w:rFonts w:ascii="Times New Roman" w:eastAsia="宋体" w:hAnsi="Times New Roman" w:cs="Times New Roman"/>
          <w:szCs w:val="21"/>
        </w:rPr>
      </w:pPr>
      <w:r>
        <w:rPr>
          <w:rFonts w:ascii="Times New Roman" w:eastAsia="宋体" w:hAnsi="Times New Roman" w:cs="Times New Roman"/>
          <w:szCs w:val="21"/>
        </w:rPr>
        <w:t xml:space="preserve">GB/T 8110 </w:t>
      </w:r>
      <w:r>
        <w:rPr>
          <w:rFonts w:ascii="Times New Roman" w:eastAsia="宋体" w:hAnsi="Times New Roman" w:cs="Times New Roman" w:hint="eastAsia"/>
          <w:szCs w:val="21"/>
        </w:rPr>
        <w:t xml:space="preserve"> </w:t>
      </w:r>
      <w:r>
        <w:rPr>
          <w:rFonts w:ascii="Times New Roman" w:eastAsia="宋体" w:hAnsi="Times New Roman" w:cs="Times New Roman"/>
          <w:szCs w:val="21"/>
        </w:rPr>
        <w:t>熔化极气体保护电弧焊用非合金钢及细晶粒钢实心焊丝</w:t>
      </w:r>
    </w:p>
    <w:p w14:paraId="16DC1ED1" w14:textId="77777777" w:rsidR="009A1C12" w:rsidRDefault="00C745FF">
      <w:pPr>
        <w:ind w:firstLineChars="200" w:firstLine="420"/>
        <w:rPr>
          <w:rFonts w:ascii="Times New Roman" w:eastAsia="宋体" w:hAnsi="Times New Roman" w:cs="Times New Roman"/>
          <w:szCs w:val="21"/>
        </w:rPr>
      </w:pPr>
      <w:r>
        <w:rPr>
          <w:rFonts w:ascii="Times New Roman" w:eastAsia="宋体" w:hAnsi="Times New Roman" w:cs="Times New Roman"/>
          <w:szCs w:val="21"/>
        </w:rPr>
        <w:lastRenderedPageBreak/>
        <w:t xml:space="preserve">GB/T 10045  </w:t>
      </w:r>
      <w:r>
        <w:rPr>
          <w:rFonts w:ascii="Times New Roman" w:eastAsia="宋体" w:hAnsi="Times New Roman" w:cs="Times New Roman"/>
          <w:szCs w:val="21"/>
        </w:rPr>
        <w:t>非合金钢及细晶粒钢药芯焊丝</w:t>
      </w:r>
    </w:p>
    <w:p w14:paraId="1596FC7D" w14:textId="77777777" w:rsidR="009A1C12" w:rsidRDefault="00C745FF">
      <w:pPr>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 xml:space="preserve">GB/T 14783  </w:t>
      </w:r>
      <w:r>
        <w:rPr>
          <w:rFonts w:ascii="Times New Roman" w:eastAsia="宋体" w:hAnsi="Times New Roman" w:cs="Times New Roman" w:hint="eastAsia"/>
          <w:szCs w:val="21"/>
        </w:rPr>
        <w:t>轮胎式集装箱门式起重机</w:t>
      </w:r>
    </w:p>
    <w:p w14:paraId="5C61029A" w14:textId="77777777" w:rsidR="009A1C12" w:rsidRDefault="00C745FF">
      <w:pPr>
        <w:ind w:firstLineChars="200" w:firstLine="420"/>
        <w:rPr>
          <w:rFonts w:ascii="Times New Roman" w:eastAsia="宋体" w:hAnsi="Times New Roman" w:cs="Times New Roman"/>
          <w:szCs w:val="21"/>
        </w:rPr>
      </w:pPr>
      <w:r>
        <w:rPr>
          <w:rFonts w:ascii="Times New Roman" w:eastAsia="宋体" w:hAnsi="Times New Roman" w:cs="Times New Roman"/>
          <w:szCs w:val="21"/>
        </w:rPr>
        <w:t xml:space="preserve">GB/T 14957  </w:t>
      </w:r>
      <w:r>
        <w:rPr>
          <w:rFonts w:ascii="Times New Roman" w:eastAsia="宋体" w:hAnsi="Times New Roman" w:cs="Times New Roman"/>
          <w:szCs w:val="21"/>
        </w:rPr>
        <w:t>熔化焊用钢丝</w:t>
      </w:r>
    </w:p>
    <w:p w14:paraId="10ADBAD2" w14:textId="77777777" w:rsidR="009A1C12" w:rsidRDefault="00C745FF">
      <w:pPr>
        <w:ind w:firstLineChars="200" w:firstLine="420"/>
        <w:rPr>
          <w:rFonts w:ascii="Times New Roman" w:eastAsia="宋体" w:hAnsi="Times New Roman" w:cs="Times New Roman"/>
          <w:szCs w:val="21"/>
        </w:rPr>
      </w:pPr>
      <w:r>
        <w:rPr>
          <w:rFonts w:ascii="Times New Roman" w:eastAsia="宋体" w:hAnsi="Times New Roman" w:cs="Times New Roman"/>
          <w:szCs w:val="21"/>
        </w:rPr>
        <w:t>GB/T 14977</w:t>
      </w:r>
      <w:r>
        <w:rPr>
          <w:rFonts w:ascii="Times New Roman" w:eastAsia="宋体" w:hAnsi="Times New Roman" w:cs="Times New Roman" w:hint="eastAsia"/>
          <w:szCs w:val="21"/>
        </w:rPr>
        <w:t xml:space="preserve">  </w:t>
      </w:r>
      <w:r>
        <w:rPr>
          <w:rFonts w:ascii="Times New Roman" w:eastAsia="宋体" w:hAnsi="Times New Roman" w:cs="Times New Roman"/>
          <w:szCs w:val="21"/>
        </w:rPr>
        <w:t>热轧钢板表面质量的一般要求</w:t>
      </w:r>
    </w:p>
    <w:p w14:paraId="73E4BAD7" w14:textId="77777777" w:rsidR="009A1C12" w:rsidRDefault="00C745FF">
      <w:pPr>
        <w:ind w:firstLineChars="200" w:firstLine="420"/>
        <w:rPr>
          <w:rFonts w:ascii="Times New Roman" w:eastAsia="宋体" w:hAnsi="Times New Roman" w:cs="Times New Roman"/>
          <w:szCs w:val="21"/>
        </w:rPr>
      </w:pPr>
      <w:r>
        <w:rPr>
          <w:rFonts w:ascii="Times New Roman" w:eastAsia="宋体" w:hAnsi="Times New Roman" w:cs="Times New Roman"/>
          <w:szCs w:val="21"/>
        </w:rPr>
        <w:t>GB/T 16270</w:t>
      </w:r>
      <w:r>
        <w:rPr>
          <w:rFonts w:ascii="Times New Roman" w:eastAsia="宋体" w:hAnsi="Times New Roman" w:cs="Times New Roman" w:hint="eastAsia"/>
          <w:szCs w:val="21"/>
        </w:rPr>
        <w:t xml:space="preserve">  </w:t>
      </w:r>
      <w:r>
        <w:rPr>
          <w:rFonts w:ascii="Times New Roman" w:eastAsia="宋体" w:hAnsi="Times New Roman" w:cs="Times New Roman"/>
          <w:szCs w:val="21"/>
        </w:rPr>
        <w:t>高强度结构用调质钢板</w:t>
      </w:r>
    </w:p>
    <w:p w14:paraId="28E0BEEC" w14:textId="77777777" w:rsidR="009A1C12" w:rsidRDefault="00C745FF">
      <w:pPr>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 xml:space="preserve">GB/T 17495  </w:t>
      </w:r>
      <w:proofErr w:type="gramStart"/>
      <w:r>
        <w:rPr>
          <w:rFonts w:ascii="Times New Roman" w:eastAsia="宋体" w:hAnsi="Times New Roman" w:cs="Times New Roman" w:hint="eastAsia"/>
          <w:szCs w:val="21"/>
        </w:rPr>
        <w:t>港口门座起重机</w:t>
      </w:r>
      <w:proofErr w:type="gramEnd"/>
    </w:p>
    <w:p w14:paraId="51091E1A" w14:textId="554A6D97" w:rsidR="009A1C12" w:rsidRDefault="00C745FF">
      <w:pPr>
        <w:ind w:firstLineChars="200" w:firstLine="420"/>
        <w:rPr>
          <w:rFonts w:ascii="Times New Roman" w:eastAsia="宋体" w:hAnsi="Times New Roman" w:cs="Times New Roman"/>
          <w:szCs w:val="21"/>
        </w:rPr>
      </w:pPr>
      <w:r>
        <w:rPr>
          <w:rFonts w:ascii="Times New Roman" w:eastAsia="宋体" w:hAnsi="Times New Roman" w:cs="Times New Roman"/>
          <w:szCs w:val="21"/>
        </w:rPr>
        <w:t xml:space="preserve">GB/T 17600.1 </w:t>
      </w:r>
      <w:r>
        <w:rPr>
          <w:rFonts w:ascii="Times New Roman" w:eastAsia="宋体" w:hAnsi="Times New Roman" w:cs="Times New Roman" w:hint="eastAsia"/>
          <w:szCs w:val="21"/>
        </w:rPr>
        <w:t xml:space="preserve"> </w:t>
      </w:r>
      <w:r>
        <w:rPr>
          <w:rFonts w:ascii="Times New Roman" w:eastAsia="宋体" w:hAnsi="Times New Roman" w:cs="Times New Roman"/>
          <w:szCs w:val="21"/>
        </w:rPr>
        <w:t>钢的伸长率换算</w:t>
      </w:r>
      <w:r>
        <w:rPr>
          <w:rFonts w:ascii="Times New Roman" w:eastAsia="宋体" w:hAnsi="Times New Roman" w:cs="Times New Roman"/>
          <w:szCs w:val="21"/>
        </w:rPr>
        <w:t xml:space="preserve"> </w:t>
      </w:r>
      <w:r>
        <w:rPr>
          <w:rFonts w:ascii="Times New Roman" w:eastAsia="宋体" w:hAnsi="Times New Roman" w:cs="Times New Roman" w:hint="eastAsia"/>
          <w:szCs w:val="21"/>
        </w:rPr>
        <w:t xml:space="preserve"> </w:t>
      </w:r>
      <w:r>
        <w:rPr>
          <w:rFonts w:ascii="Times New Roman" w:eastAsia="宋体" w:hAnsi="Times New Roman" w:cs="Times New Roman"/>
          <w:szCs w:val="21"/>
        </w:rPr>
        <w:t>第</w:t>
      </w:r>
      <w:r>
        <w:rPr>
          <w:rFonts w:ascii="Times New Roman" w:eastAsia="宋体" w:hAnsi="Times New Roman" w:cs="Times New Roman"/>
          <w:szCs w:val="21"/>
        </w:rPr>
        <w:t>1</w:t>
      </w:r>
      <w:r>
        <w:rPr>
          <w:rFonts w:ascii="Times New Roman" w:eastAsia="宋体" w:hAnsi="Times New Roman" w:cs="Times New Roman"/>
          <w:szCs w:val="21"/>
        </w:rPr>
        <w:t>部分</w:t>
      </w:r>
      <w:r>
        <w:rPr>
          <w:rFonts w:ascii="Times New Roman" w:eastAsia="宋体" w:hAnsi="Times New Roman" w:cs="Times New Roman"/>
          <w:szCs w:val="21"/>
        </w:rPr>
        <w:t xml:space="preserve">: </w:t>
      </w:r>
      <w:r w:rsidR="004008B4">
        <w:rPr>
          <w:rFonts w:ascii="Times New Roman" w:eastAsia="宋体" w:hAnsi="Times New Roman" w:cs="Times New Roman" w:hint="eastAsia"/>
          <w:szCs w:val="21"/>
        </w:rPr>
        <w:t xml:space="preserve"> </w:t>
      </w:r>
      <w:r>
        <w:rPr>
          <w:rFonts w:ascii="Times New Roman" w:eastAsia="宋体" w:hAnsi="Times New Roman" w:cs="Times New Roman"/>
          <w:szCs w:val="21"/>
        </w:rPr>
        <w:t>碳素钢和低合金钢</w:t>
      </w:r>
    </w:p>
    <w:p w14:paraId="65D4B864" w14:textId="77777777" w:rsidR="009A1C12" w:rsidRDefault="00C745FF">
      <w:pPr>
        <w:ind w:firstLineChars="200" w:firstLine="420"/>
        <w:rPr>
          <w:rFonts w:ascii="Times New Roman" w:eastAsia="宋体" w:hAnsi="Times New Roman" w:cs="Times New Roman"/>
          <w:szCs w:val="21"/>
        </w:rPr>
      </w:pPr>
      <w:r>
        <w:rPr>
          <w:rFonts w:ascii="Times New Roman" w:eastAsia="宋体" w:hAnsi="Times New Roman" w:cs="Times New Roman"/>
          <w:szCs w:val="21"/>
        </w:rPr>
        <w:t xml:space="preserve">GB 50205  </w:t>
      </w:r>
      <w:r>
        <w:rPr>
          <w:rFonts w:ascii="Times New Roman" w:eastAsia="宋体" w:hAnsi="Times New Roman" w:cs="Times New Roman"/>
          <w:szCs w:val="21"/>
        </w:rPr>
        <w:t>钢结构工程施工质量验收标准</w:t>
      </w:r>
    </w:p>
    <w:p w14:paraId="2CB2B237" w14:textId="77777777" w:rsidR="009A1C12" w:rsidRDefault="00C745FF">
      <w:pPr>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 xml:space="preserve">CB/T 8504  </w:t>
      </w:r>
      <w:proofErr w:type="gramStart"/>
      <w:r>
        <w:rPr>
          <w:rFonts w:ascii="Times New Roman" w:eastAsia="宋体" w:hAnsi="Times New Roman" w:cs="Times New Roman" w:hint="eastAsia"/>
          <w:szCs w:val="21"/>
        </w:rPr>
        <w:t>船厂门座</w:t>
      </w:r>
      <w:proofErr w:type="gramEnd"/>
      <w:r>
        <w:rPr>
          <w:rFonts w:ascii="Times New Roman" w:eastAsia="宋体" w:hAnsi="Times New Roman" w:cs="Times New Roman" w:hint="eastAsia"/>
          <w:szCs w:val="21"/>
        </w:rPr>
        <w:t>起重机技术规定</w:t>
      </w:r>
    </w:p>
    <w:p w14:paraId="5E6BB24F" w14:textId="77777777" w:rsidR="009A1C12" w:rsidRDefault="00C745FF">
      <w:pPr>
        <w:ind w:firstLineChars="200" w:firstLine="420"/>
        <w:rPr>
          <w:rFonts w:ascii="Times New Roman" w:eastAsia="宋体" w:hAnsi="Times New Roman" w:cs="Times New Roman"/>
          <w:szCs w:val="21"/>
        </w:rPr>
      </w:pPr>
      <w:r>
        <w:rPr>
          <w:rFonts w:ascii="Times New Roman" w:eastAsia="宋体" w:hAnsi="Times New Roman" w:cs="Times New Roman"/>
          <w:szCs w:val="21"/>
        </w:rPr>
        <w:t>JB/T 10045</w:t>
      </w:r>
      <w:r>
        <w:rPr>
          <w:rFonts w:ascii="Times New Roman" w:eastAsia="宋体" w:hAnsi="Times New Roman" w:cs="Times New Roman" w:hint="eastAsia"/>
          <w:szCs w:val="21"/>
        </w:rPr>
        <w:t xml:space="preserve">  </w:t>
      </w:r>
      <w:r>
        <w:rPr>
          <w:rFonts w:ascii="Times New Roman" w:eastAsia="宋体" w:hAnsi="Times New Roman" w:cs="Times New Roman"/>
          <w:szCs w:val="21"/>
        </w:rPr>
        <w:t>热切割</w:t>
      </w:r>
      <w:r>
        <w:rPr>
          <w:rFonts w:ascii="Times New Roman" w:eastAsia="宋体" w:hAnsi="Times New Roman" w:cs="Times New Roman"/>
          <w:szCs w:val="21"/>
        </w:rPr>
        <w:t xml:space="preserve"> </w:t>
      </w:r>
      <w:r>
        <w:rPr>
          <w:rFonts w:ascii="Times New Roman" w:eastAsia="宋体" w:hAnsi="Times New Roman" w:cs="Times New Roman" w:hint="eastAsia"/>
          <w:szCs w:val="21"/>
        </w:rPr>
        <w:t xml:space="preserve"> </w:t>
      </w:r>
      <w:r>
        <w:rPr>
          <w:rFonts w:ascii="Times New Roman" w:eastAsia="宋体" w:hAnsi="Times New Roman" w:cs="Times New Roman"/>
          <w:szCs w:val="21"/>
        </w:rPr>
        <w:t>质量和几何技术规范</w:t>
      </w:r>
    </w:p>
    <w:p w14:paraId="64A461BB" w14:textId="77777777" w:rsidR="009A1C12" w:rsidRDefault="00C745FF">
      <w:pPr>
        <w:ind w:firstLineChars="200" w:firstLine="420"/>
        <w:rPr>
          <w:rFonts w:ascii="Times New Roman" w:eastAsia="宋体" w:hAnsi="Times New Roman" w:cs="Times New Roman"/>
          <w:szCs w:val="21"/>
        </w:rPr>
      </w:pPr>
      <w:r>
        <w:rPr>
          <w:rFonts w:ascii="Times New Roman" w:eastAsia="宋体" w:hAnsi="Times New Roman" w:cs="Times New Roman"/>
          <w:szCs w:val="21"/>
        </w:rPr>
        <w:t>JGJ 82</w:t>
      </w:r>
      <w:r>
        <w:rPr>
          <w:rFonts w:ascii="Times New Roman" w:eastAsia="宋体" w:hAnsi="Times New Roman" w:cs="Times New Roman" w:hint="eastAsia"/>
          <w:szCs w:val="21"/>
        </w:rPr>
        <w:t xml:space="preserve">  </w:t>
      </w:r>
      <w:r>
        <w:rPr>
          <w:rFonts w:ascii="Times New Roman" w:eastAsia="宋体" w:hAnsi="Times New Roman" w:cs="Times New Roman"/>
          <w:szCs w:val="21"/>
        </w:rPr>
        <w:t>钢结构高强度螺栓连接技术规程</w:t>
      </w:r>
      <w:r>
        <w:rPr>
          <w:rFonts w:ascii="Times New Roman" w:eastAsia="宋体" w:hAnsi="Times New Roman" w:cs="Times New Roman"/>
          <w:szCs w:val="21"/>
        </w:rPr>
        <w:t>(</w:t>
      </w:r>
      <w:r>
        <w:rPr>
          <w:rFonts w:ascii="Times New Roman" w:eastAsia="宋体" w:hAnsi="Times New Roman" w:cs="Times New Roman"/>
          <w:szCs w:val="21"/>
        </w:rPr>
        <w:t>附条文说明</w:t>
      </w:r>
      <w:r>
        <w:rPr>
          <w:rFonts w:ascii="Times New Roman" w:eastAsia="宋体" w:hAnsi="Times New Roman" w:cs="Times New Roman"/>
          <w:szCs w:val="21"/>
        </w:rPr>
        <w:t>)</w:t>
      </w:r>
    </w:p>
    <w:p w14:paraId="11462564" w14:textId="77777777" w:rsidR="009A1C12" w:rsidRDefault="00C745FF">
      <w:pPr>
        <w:ind w:firstLineChars="200" w:firstLine="420"/>
        <w:rPr>
          <w:rFonts w:ascii="Times New Roman" w:eastAsia="宋体" w:hAnsi="Times New Roman" w:cs="Times New Roman"/>
          <w:szCs w:val="21"/>
        </w:rPr>
      </w:pPr>
      <w:r>
        <w:rPr>
          <w:rFonts w:ascii="Times New Roman" w:eastAsia="宋体" w:hAnsi="Times New Roman" w:cs="Times New Roman"/>
          <w:szCs w:val="21"/>
        </w:rPr>
        <w:t>JTS 217</w:t>
      </w:r>
      <w:r>
        <w:rPr>
          <w:rFonts w:ascii="Times New Roman" w:eastAsia="宋体" w:hAnsi="Times New Roman" w:cs="Times New Roman" w:hint="eastAsia"/>
          <w:szCs w:val="21"/>
        </w:rPr>
        <w:t xml:space="preserve">  </w:t>
      </w:r>
      <w:r>
        <w:rPr>
          <w:rFonts w:ascii="Times New Roman" w:eastAsia="宋体" w:hAnsi="Times New Roman" w:cs="Times New Roman"/>
          <w:szCs w:val="21"/>
        </w:rPr>
        <w:t>港口设备安装工程技术规范</w:t>
      </w:r>
    </w:p>
    <w:p w14:paraId="4B153ABB" w14:textId="77777777" w:rsidR="009A1C12" w:rsidRDefault="00C745FF">
      <w:pPr>
        <w:ind w:firstLineChars="200" w:firstLine="420"/>
        <w:rPr>
          <w:rFonts w:ascii="Times New Roman" w:eastAsia="宋体" w:hAnsi="Times New Roman" w:cs="Times New Roman"/>
          <w:szCs w:val="21"/>
        </w:rPr>
      </w:pPr>
      <w:r>
        <w:rPr>
          <w:rFonts w:ascii="Times New Roman" w:eastAsia="宋体" w:hAnsi="Times New Roman" w:cs="Times New Roman"/>
          <w:szCs w:val="21"/>
        </w:rPr>
        <w:t>JTS 203</w:t>
      </w:r>
      <w:r>
        <w:rPr>
          <w:rFonts w:ascii="Times New Roman" w:eastAsia="宋体" w:hAnsi="Times New Roman" w:cs="Times New Roman" w:hint="eastAsia"/>
          <w:szCs w:val="21"/>
        </w:rPr>
        <w:t xml:space="preserve">  </w:t>
      </w:r>
      <w:r>
        <w:rPr>
          <w:rFonts w:ascii="Times New Roman" w:eastAsia="宋体" w:hAnsi="Times New Roman" w:cs="Times New Roman"/>
          <w:szCs w:val="21"/>
        </w:rPr>
        <w:t>水运工程钢结构施工规范</w:t>
      </w:r>
    </w:p>
    <w:p w14:paraId="087AE3C4" w14:textId="4C148530" w:rsidR="009A1C12" w:rsidRDefault="00C745FF">
      <w:pPr>
        <w:ind w:firstLineChars="200" w:firstLine="420"/>
        <w:rPr>
          <w:rFonts w:ascii="Times New Roman" w:eastAsia="宋体" w:hAnsi="Times New Roman" w:cs="Times New Roman"/>
          <w:szCs w:val="21"/>
        </w:rPr>
      </w:pPr>
      <w:r>
        <w:rPr>
          <w:rFonts w:ascii="Times New Roman" w:eastAsia="宋体" w:hAnsi="Times New Roman" w:cs="Times New Roman"/>
          <w:szCs w:val="21"/>
        </w:rPr>
        <w:t xml:space="preserve">ISO 8501-1 </w:t>
      </w:r>
      <w:r>
        <w:rPr>
          <w:rFonts w:ascii="Times New Roman" w:eastAsia="宋体" w:hAnsi="Times New Roman" w:cs="Times New Roman" w:hint="eastAsia"/>
          <w:szCs w:val="21"/>
        </w:rPr>
        <w:t xml:space="preserve"> </w:t>
      </w:r>
      <w:r>
        <w:rPr>
          <w:rFonts w:ascii="Times New Roman" w:eastAsia="宋体" w:hAnsi="Times New Roman" w:cs="Times New Roman"/>
          <w:szCs w:val="21"/>
        </w:rPr>
        <w:t>涂装油漆和有关产品前钢材预处理</w:t>
      </w:r>
      <w:r>
        <w:rPr>
          <w:rFonts w:ascii="Times New Roman" w:eastAsia="宋体" w:hAnsi="Times New Roman" w:cs="Times New Roman"/>
          <w:szCs w:val="21"/>
        </w:rPr>
        <w:t xml:space="preserve"> </w:t>
      </w:r>
      <w:r w:rsidR="004008B4">
        <w:rPr>
          <w:rFonts w:ascii="Times New Roman" w:eastAsia="宋体" w:hAnsi="Times New Roman" w:cs="Times New Roman" w:hint="eastAsia"/>
          <w:szCs w:val="21"/>
        </w:rPr>
        <w:t xml:space="preserve"> </w:t>
      </w:r>
      <w:r>
        <w:rPr>
          <w:rFonts w:ascii="Times New Roman" w:eastAsia="宋体" w:hAnsi="Times New Roman" w:cs="Times New Roman"/>
          <w:szCs w:val="21"/>
        </w:rPr>
        <w:t>表面清洁度的目视评定</w:t>
      </w:r>
      <w:r>
        <w:rPr>
          <w:rFonts w:ascii="Times New Roman" w:eastAsia="宋体" w:hAnsi="Times New Roman" w:cs="Times New Roman" w:hint="eastAsia"/>
          <w:szCs w:val="21"/>
        </w:rPr>
        <w:t xml:space="preserve">  </w:t>
      </w:r>
      <w:r>
        <w:rPr>
          <w:rFonts w:ascii="Times New Roman" w:eastAsia="宋体" w:hAnsi="Times New Roman" w:cs="Times New Roman"/>
          <w:szCs w:val="21"/>
        </w:rPr>
        <w:t>第</w:t>
      </w:r>
      <w:r>
        <w:rPr>
          <w:rFonts w:ascii="Times New Roman" w:eastAsia="宋体" w:hAnsi="Times New Roman" w:cs="Times New Roman"/>
          <w:szCs w:val="21"/>
        </w:rPr>
        <w:t>1</w:t>
      </w:r>
      <w:r>
        <w:rPr>
          <w:rFonts w:ascii="Times New Roman" w:eastAsia="宋体" w:hAnsi="Times New Roman" w:cs="Times New Roman"/>
          <w:szCs w:val="21"/>
        </w:rPr>
        <w:t>部分：未涂装的钢材和全面清除原有涂层后钢材的锈蚀等级和除锈等级</w:t>
      </w:r>
    </w:p>
    <w:p w14:paraId="6D8082C8" w14:textId="77777777" w:rsidR="009A1C12" w:rsidRDefault="00C745FF">
      <w:pPr>
        <w:ind w:firstLineChars="200" w:firstLine="420"/>
        <w:rPr>
          <w:rFonts w:ascii="Times New Roman" w:eastAsia="宋体" w:hAnsi="Times New Roman" w:cs="Times New Roman"/>
          <w:szCs w:val="21"/>
        </w:rPr>
      </w:pPr>
      <w:r>
        <w:rPr>
          <w:rFonts w:ascii="Times New Roman" w:eastAsia="宋体" w:hAnsi="Times New Roman" w:cs="Times New Roman"/>
          <w:szCs w:val="21"/>
        </w:rPr>
        <w:t xml:space="preserve">AISC 360 </w:t>
      </w:r>
      <w:r>
        <w:rPr>
          <w:rFonts w:ascii="Times New Roman" w:eastAsia="宋体" w:hAnsi="Times New Roman" w:cs="Times New Roman" w:hint="eastAsia"/>
          <w:szCs w:val="21"/>
        </w:rPr>
        <w:t xml:space="preserve"> </w:t>
      </w:r>
      <w:r>
        <w:rPr>
          <w:rFonts w:ascii="Times New Roman" w:eastAsia="宋体" w:hAnsi="Times New Roman" w:cs="Times New Roman"/>
          <w:szCs w:val="21"/>
        </w:rPr>
        <w:t>钢结构建筑规范</w:t>
      </w:r>
      <w:r>
        <w:rPr>
          <w:rFonts w:ascii="Times New Roman" w:eastAsia="宋体" w:hAnsi="Times New Roman" w:cs="Times New Roman" w:hint="eastAsia"/>
          <w:szCs w:val="21"/>
        </w:rPr>
        <w:t>（</w:t>
      </w:r>
      <w:r>
        <w:rPr>
          <w:rFonts w:ascii="Times New Roman" w:eastAsia="宋体" w:hAnsi="Times New Roman" w:cs="Times New Roman"/>
          <w:szCs w:val="21"/>
        </w:rPr>
        <w:t>Specification for Structural Steel Buildings</w:t>
      </w:r>
      <w:r>
        <w:rPr>
          <w:rFonts w:ascii="Times New Roman" w:eastAsia="宋体" w:hAnsi="Times New Roman" w:cs="Times New Roman" w:hint="eastAsia"/>
          <w:szCs w:val="21"/>
        </w:rPr>
        <w:t>）</w:t>
      </w:r>
    </w:p>
    <w:p w14:paraId="762635C7" w14:textId="0E072B9E" w:rsidR="009A1C12" w:rsidRDefault="00C745FF">
      <w:pPr>
        <w:ind w:firstLineChars="200" w:firstLine="420"/>
        <w:rPr>
          <w:rFonts w:ascii="Times New Roman" w:eastAsia="宋体" w:hAnsi="Times New Roman" w:cs="Times New Roman"/>
          <w:szCs w:val="21"/>
        </w:rPr>
      </w:pPr>
      <w:r>
        <w:rPr>
          <w:rFonts w:ascii="Times New Roman" w:eastAsia="宋体" w:hAnsi="Times New Roman" w:cs="Times New Roman"/>
          <w:szCs w:val="21"/>
        </w:rPr>
        <w:t xml:space="preserve">ASTM A6/A6M REV B </w:t>
      </w:r>
      <w:r>
        <w:rPr>
          <w:rFonts w:ascii="Times New Roman" w:eastAsia="宋体" w:hAnsi="Times New Roman" w:cs="Times New Roman" w:hint="eastAsia"/>
          <w:szCs w:val="21"/>
        </w:rPr>
        <w:t xml:space="preserve"> </w:t>
      </w:r>
      <w:r>
        <w:rPr>
          <w:rFonts w:ascii="Times New Roman" w:eastAsia="宋体" w:hAnsi="Times New Roman" w:cs="Times New Roman"/>
          <w:szCs w:val="21"/>
        </w:rPr>
        <w:t>结构用热轧钢棒、板、型钢和钢板桩通用要求标准规范（</w:t>
      </w:r>
      <w:r>
        <w:rPr>
          <w:rFonts w:ascii="Times New Roman" w:eastAsia="宋体" w:hAnsi="Times New Roman" w:cs="Times New Roman"/>
          <w:szCs w:val="21"/>
        </w:rPr>
        <w:t>Standard Specification for General Requirements for Rolled Structural Steel Bars</w:t>
      </w:r>
      <w:r w:rsidR="00E74A11">
        <w:rPr>
          <w:rFonts w:ascii="Times New Roman" w:eastAsia="宋体" w:hAnsi="Times New Roman" w:cs="Times New Roman"/>
          <w:szCs w:val="21"/>
        </w:rPr>
        <w:t>，</w:t>
      </w:r>
      <w:r>
        <w:rPr>
          <w:rFonts w:ascii="Times New Roman" w:eastAsia="宋体" w:hAnsi="Times New Roman" w:cs="Times New Roman"/>
          <w:szCs w:val="21"/>
        </w:rPr>
        <w:t xml:space="preserve"> Plates</w:t>
      </w:r>
      <w:r w:rsidR="00E74A11">
        <w:rPr>
          <w:rFonts w:ascii="Times New Roman" w:eastAsia="宋体" w:hAnsi="Times New Roman" w:cs="Times New Roman"/>
          <w:szCs w:val="21"/>
        </w:rPr>
        <w:t>，</w:t>
      </w:r>
      <w:r>
        <w:rPr>
          <w:rFonts w:ascii="Times New Roman" w:eastAsia="宋体" w:hAnsi="Times New Roman" w:cs="Times New Roman"/>
          <w:szCs w:val="21"/>
        </w:rPr>
        <w:t xml:space="preserve"> Shapes</w:t>
      </w:r>
      <w:r w:rsidR="00E74A11">
        <w:rPr>
          <w:rFonts w:ascii="Times New Roman" w:eastAsia="宋体" w:hAnsi="Times New Roman" w:cs="Times New Roman"/>
          <w:szCs w:val="21"/>
        </w:rPr>
        <w:t>，</w:t>
      </w:r>
      <w:r>
        <w:rPr>
          <w:rFonts w:ascii="Times New Roman" w:eastAsia="宋体" w:hAnsi="Times New Roman" w:cs="Times New Roman"/>
          <w:szCs w:val="21"/>
        </w:rPr>
        <w:t xml:space="preserve"> and Sheet Piling</w:t>
      </w:r>
      <w:r>
        <w:rPr>
          <w:rFonts w:ascii="Times New Roman" w:eastAsia="宋体" w:hAnsi="Times New Roman" w:cs="Times New Roman"/>
          <w:szCs w:val="21"/>
        </w:rPr>
        <w:t>）</w:t>
      </w:r>
    </w:p>
    <w:p w14:paraId="32EA0EB3" w14:textId="74F9C8F6" w:rsidR="009A1C12" w:rsidRDefault="00C745FF">
      <w:pPr>
        <w:ind w:firstLineChars="200" w:firstLine="420"/>
        <w:rPr>
          <w:rFonts w:ascii="Times New Roman" w:eastAsia="宋体" w:hAnsi="Times New Roman" w:cs="Times New Roman"/>
          <w:szCs w:val="21"/>
        </w:rPr>
      </w:pPr>
      <w:r>
        <w:rPr>
          <w:rFonts w:ascii="Times New Roman" w:eastAsia="宋体" w:hAnsi="Times New Roman" w:cs="Times New Roman"/>
          <w:szCs w:val="21"/>
        </w:rPr>
        <w:t xml:space="preserve">ASTM A36/A36M  </w:t>
      </w:r>
      <w:r>
        <w:rPr>
          <w:rFonts w:ascii="Times New Roman" w:eastAsia="宋体" w:hAnsi="Times New Roman" w:cs="Times New Roman"/>
          <w:szCs w:val="21"/>
        </w:rPr>
        <w:t>碳素结构钢的标准规范（</w:t>
      </w:r>
      <w:r>
        <w:rPr>
          <w:rFonts w:ascii="Times New Roman" w:eastAsia="宋体" w:hAnsi="Times New Roman" w:cs="Times New Roman"/>
          <w:szCs w:val="21"/>
        </w:rPr>
        <w:t>Standard Specification for Carbon Structural Steel</w:t>
      </w:r>
      <w:r>
        <w:rPr>
          <w:rFonts w:ascii="Times New Roman" w:eastAsia="宋体" w:hAnsi="Times New Roman" w:cs="Times New Roman"/>
          <w:szCs w:val="21"/>
        </w:rPr>
        <w:t>）</w:t>
      </w:r>
    </w:p>
    <w:p w14:paraId="5842C929" w14:textId="77777777" w:rsidR="009A1C12" w:rsidRDefault="00C745FF">
      <w:pPr>
        <w:ind w:firstLineChars="200" w:firstLine="420"/>
        <w:rPr>
          <w:rFonts w:ascii="Times New Roman" w:eastAsia="宋体" w:hAnsi="Times New Roman" w:cs="Times New Roman"/>
          <w:szCs w:val="21"/>
        </w:rPr>
      </w:pPr>
      <w:r>
        <w:rPr>
          <w:rFonts w:ascii="Times New Roman" w:eastAsia="宋体" w:hAnsi="Times New Roman" w:cs="Times New Roman"/>
          <w:szCs w:val="21"/>
        </w:rPr>
        <w:t xml:space="preserve">ASTM A709/A709M  </w:t>
      </w:r>
      <w:r>
        <w:rPr>
          <w:rFonts w:ascii="Times New Roman" w:eastAsia="宋体" w:hAnsi="Times New Roman" w:cs="Times New Roman"/>
          <w:szCs w:val="21"/>
        </w:rPr>
        <w:t>桥梁用结构钢标准规范</w:t>
      </w:r>
      <w:r>
        <w:rPr>
          <w:rFonts w:ascii="Times New Roman" w:eastAsia="宋体" w:hAnsi="Times New Roman" w:cs="Times New Roman" w:hint="eastAsia"/>
          <w:szCs w:val="21"/>
        </w:rPr>
        <w:t>（</w:t>
      </w:r>
      <w:r>
        <w:rPr>
          <w:rFonts w:ascii="Times New Roman" w:eastAsia="宋体" w:hAnsi="Times New Roman" w:cs="Times New Roman"/>
          <w:szCs w:val="21"/>
        </w:rPr>
        <w:t>Standard Specification for Structural Steel for Bridges</w:t>
      </w:r>
      <w:r>
        <w:rPr>
          <w:rFonts w:ascii="Times New Roman" w:eastAsia="宋体" w:hAnsi="Times New Roman" w:cs="Times New Roman" w:hint="eastAsia"/>
          <w:szCs w:val="21"/>
        </w:rPr>
        <w:t>）</w:t>
      </w:r>
    </w:p>
    <w:p w14:paraId="152C0576" w14:textId="77777777" w:rsidR="009A1C12" w:rsidRDefault="00C745FF">
      <w:pPr>
        <w:ind w:firstLineChars="200" w:firstLine="420"/>
        <w:rPr>
          <w:rFonts w:ascii="Times New Roman" w:eastAsia="宋体" w:hAnsi="Times New Roman" w:cs="Times New Roman"/>
          <w:szCs w:val="21"/>
        </w:rPr>
      </w:pPr>
      <w:r>
        <w:rPr>
          <w:rFonts w:ascii="Times New Roman" w:eastAsia="宋体" w:hAnsi="Times New Roman" w:cs="Times New Roman"/>
          <w:szCs w:val="21"/>
        </w:rPr>
        <w:t>ASTM A388/A388M</w:t>
      </w:r>
      <w:r>
        <w:rPr>
          <w:rFonts w:ascii="Times New Roman" w:eastAsia="宋体" w:hAnsi="Times New Roman" w:cs="Times New Roman" w:hint="eastAsia"/>
          <w:szCs w:val="21"/>
        </w:rPr>
        <w:t xml:space="preserve">  </w:t>
      </w:r>
      <w:r>
        <w:rPr>
          <w:rFonts w:ascii="Times New Roman" w:eastAsia="宋体" w:hAnsi="Times New Roman" w:cs="Times New Roman"/>
          <w:szCs w:val="21"/>
        </w:rPr>
        <w:t>钢锻件超声检验的标准实施规范</w:t>
      </w:r>
      <w:r>
        <w:rPr>
          <w:rFonts w:ascii="Times New Roman" w:eastAsia="宋体" w:hAnsi="Times New Roman" w:cs="Times New Roman" w:hint="eastAsia"/>
          <w:szCs w:val="21"/>
        </w:rPr>
        <w:t>（</w:t>
      </w:r>
      <w:r>
        <w:rPr>
          <w:rFonts w:ascii="Times New Roman" w:eastAsia="宋体" w:hAnsi="Times New Roman" w:cs="Times New Roman"/>
          <w:szCs w:val="21"/>
        </w:rPr>
        <w:t>Standard Practice for Ultrasonic Examination of Steel Forgings</w:t>
      </w:r>
      <w:r>
        <w:rPr>
          <w:rFonts w:ascii="Times New Roman" w:eastAsia="宋体" w:hAnsi="Times New Roman" w:cs="Times New Roman" w:hint="eastAsia"/>
          <w:szCs w:val="21"/>
        </w:rPr>
        <w:t>）</w:t>
      </w:r>
    </w:p>
    <w:p w14:paraId="54DA31FE" w14:textId="77777777" w:rsidR="009A1C12" w:rsidRDefault="00C745FF">
      <w:pPr>
        <w:ind w:firstLineChars="200" w:firstLine="420"/>
        <w:rPr>
          <w:rFonts w:ascii="Times New Roman" w:eastAsia="宋体" w:hAnsi="Times New Roman" w:cs="Times New Roman"/>
          <w:szCs w:val="21"/>
        </w:rPr>
      </w:pPr>
      <w:r>
        <w:rPr>
          <w:rFonts w:ascii="Times New Roman" w:eastAsia="宋体" w:hAnsi="Times New Roman" w:cs="Times New Roman"/>
          <w:szCs w:val="21"/>
        </w:rPr>
        <w:t>ASTM A435/A435M</w:t>
      </w:r>
      <w:r>
        <w:rPr>
          <w:rFonts w:ascii="Times New Roman" w:eastAsia="宋体" w:hAnsi="Times New Roman" w:cs="Times New Roman" w:hint="eastAsia"/>
          <w:szCs w:val="21"/>
        </w:rPr>
        <w:t xml:space="preserve">  </w:t>
      </w:r>
      <w:r>
        <w:rPr>
          <w:rFonts w:ascii="Times New Roman" w:eastAsia="宋体" w:hAnsi="Times New Roman" w:cs="Times New Roman"/>
          <w:szCs w:val="21"/>
        </w:rPr>
        <w:t>钢板的直梁超声检验的标准规范</w:t>
      </w:r>
      <w:r>
        <w:rPr>
          <w:rFonts w:ascii="Times New Roman" w:eastAsia="宋体" w:hAnsi="Times New Roman" w:cs="Times New Roman" w:hint="eastAsia"/>
          <w:szCs w:val="21"/>
        </w:rPr>
        <w:t>（</w:t>
      </w:r>
      <w:r>
        <w:rPr>
          <w:rFonts w:ascii="Times New Roman" w:eastAsia="宋体" w:hAnsi="Times New Roman" w:cs="Times New Roman"/>
          <w:szCs w:val="21"/>
        </w:rPr>
        <w:t>Standard Specification for Straight-Beam Ultrasonic Examination of Steel Plates</w:t>
      </w:r>
      <w:r>
        <w:rPr>
          <w:rFonts w:ascii="Times New Roman" w:eastAsia="宋体" w:hAnsi="Times New Roman" w:cs="Times New Roman" w:hint="eastAsia"/>
          <w:szCs w:val="21"/>
        </w:rPr>
        <w:t>）</w:t>
      </w:r>
    </w:p>
    <w:p w14:paraId="51BCCAF8" w14:textId="77777777" w:rsidR="009A1C12" w:rsidRDefault="00C745FF">
      <w:pPr>
        <w:ind w:firstLineChars="200" w:firstLine="420"/>
        <w:rPr>
          <w:rFonts w:ascii="Times New Roman" w:eastAsia="宋体" w:hAnsi="Times New Roman" w:cs="Times New Roman"/>
          <w:szCs w:val="21"/>
        </w:rPr>
      </w:pPr>
      <w:r>
        <w:rPr>
          <w:rFonts w:ascii="Times New Roman" w:eastAsia="宋体" w:hAnsi="Times New Roman" w:cs="Times New Roman"/>
          <w:szCs w:val="21"/>
        </w:rPr>
        <w:t>ASTM A578/A578M</w:t>
      </w:r>
      <w:r>
        <w:rPr>
          <w:rFonts w:ascii="Times New Roman" w:eastAsia="宋体" w:hAnsi="Times New Roman" w:cs="Times New Roman" w:hint="eastAsia"/>
          <w:szCs w:val="21"/>
        </w:rPr>
        <w:t xml:space="preserve">  </w:t>
      </w:r>
      <w:r>
        <w:rPr>
          <w:rFonts w:ascii="Times New Roman" w:eastAsia="宋体" w:hAnsi="Times New Roman" w:cs="Times New Roman"/>
          <w:szCs w:val="21"/>
        </w:rPr>
        <w:t>特殊用途轧制钢板</w:t>
      </w:r>
      <w:proofErr w:type="gramStart"/>
      <w:r>
        <w:rPr>
          <w:rFonts w:ascii="Times New Roman" w:eastAsia="宋体" w:hAnsi="Times New Roman" w:cs="Times New Roman"/>
          <w:szCs w:val="21"/>
        </w:rPr>
        <w:t>的直束超声</w:t>
      </w:r>
      <w:proofErr w:type="gramEnd"/>
      <w:r>
        <w:rPr>
          <w:rFonts w:ascii="Times New Roman" w:eastAsia="宋体" w:hAnsi="Times New Roman" w:cs="Times New Roman"/>
          <w:szCs w:val="21"/>
        </w:rPr>
        <w:t>检验的标准规范</w:t>
      </w:r>
      <w:r>
        <w:rPr>
          <w:rFonts w:ascii="Times New Roman" w:eastAsia="宋体" w:hAnsi="Times New Roman" w:cs="Times New Roman" w:hint="eastAsia"/>
          <w:szCs w:val="21"/>
        </w:rPr>
        <w:t>（</w:t>
      </w:r>
      <w:r>
        <w:rPr>
          <w:rFonts w:ascii="Times New Roman" w:eastAsia="宋体" w:hAnsi="Times New Roman" w:cs="Times New Roman"/>
          <w:szCs w:val="21"/>
        </w:rPr>
        <w:t>Standard Specification for Straight-Beam Ultrasonic Examination of Rolled Steel Plates for Special Applications</w:t>
      </w:r>
      <w:r>
        <w:rPr>
          <w:rFonts w:ascii="Times New Roman" w:eastAsia="宋体" w:hAnsi="Times New Roman" w:cs="Times New Roman" w:hint="eastAsia"/>
          <w:szCs w:val="21"/>
        </w:rPr>
        <w:t>）</w:t>
      </w:r>
    </w:p>
    <w:p w14:paraId="52C362EF" w14:textId="77777777" w:rsidR="009A1C12" w:rsidRDefault="00C745FF">
      <w:pPr>
        <w:ind w:firstLineChars="200" w:firstLine="420"/>
        <w:rPr>
          <w:rFonts w:ascii="Times New Roman" w:eastAsia="宋体" w:hAnsi="Times New Roman" w:cs="Times New Roman"/>
          <w:szCs w:val="21"/>
        </w:rPr>
      </w:pPr>
      <w:r>
        <w:rPr>
          <w:rFonts w:ascii="Times New Roman" w:eastAsia="宋体" w:hAnsi="Times New Roman" w:cs="Times New Roman"/>
          <w:szCs w:val="21"/>
        </w:rPr>
        <w:t xml:space="preserve">ASTM E709 </w:t>
      </w:r>
      <w:r>
        <w:rPr>
          <w:rFonts w:ascii="Times New Roman" w:eastAsia="宋体" w:hAnsi="Times New Roman" w:cs="Times New Roman" w:hint="eastAsia"/>
          <w:szCs w:val="21"/>
        </w:rPr>
        <w:t xml:space="preserve"> </w:t>
      </w:r>
      <w:r>
        <w:rPr>
          <w:rFonts w:ascii="Times New Roman" w:eastAsia="宋体" w:hAnsi="Times New Roman" w:cs="Times New Roman"/>
          <w:szCs w:val="21"/>
        </w:rPr>
        <w:t>磁粉检测</w:t>
      </w:r>
      <w:r>
        <w:rPr>
          <w:rFonts w:ascii="Times New Roman" w:eastAsia="宋体" w:hAnsi="Times New Roman" w:cs="Times New Roman" w:hint="eastAsia"/>
          <w:szCs w:val="21"/>
        </w:rPr>
        <w:t>（</w:t>
      </w:r>
      <w:r>
        <w:rPr>
          <w:rFonts w:ascii="Times New Roman" w:eastAsia="宋体" w:hAnsi="Times New Roman" w:cs="Times New Roman"/>
          <w:szCs w:val="21"/>
        </w:rPr>
        <w:t>Magnetic Particle Testing</w:t>
      </w:r>
      <w:r>
        <w:rPr>
          <w:rFonts w:ascii="Times New Roman" w:eastAsia="宋体" w:hAnsi="Times New Roman" w:cs="Times New Roman" w:hint="eastAsia"/>
          <w:szCs w:val="21"/>
        </w:rPr>
        <w:t>）</w:t>
      </w:r>
    </w:p>
    <w:p w14:paraId="2CB758AC" w14:textId="77777777" w:rsidR="009A1C12" w:rsidRDefault="00C745FF">
      <w:pPr>
        <w:ind w:firstLineChars="200" w:firstLine="420"/>
        <w:rPr>
          <w:rFonts w:ascii="Times New Roman" w:eastAsia="宋体" w:hAnsi="Times New Roman" w:cs="Times New Roman"/>
          <w:szCs w:val="21"/>
        </w:rPr>
      </w:pPr>
      <w:r>
        <w:rPr>
          <w:rFonts w:ascii="Times New Roman" w:eastAsia="宋体" w:hAnsi="Times New Roman" w:cs="Times New Roman"/>
          <w:szCs w:val="21"/>
        </w:rPr>
        <w:t xml:space="preserve">ASTM E165/E165M </w:t>
      </w:r>
      <w:r>
        <w:rPr>
          <w:rFonts w:ascii="Times New Roman" w:eastAsia="宋体" w:hAnsi="Times New Roman" w:cs="Times New Roman" w:hint="eastAsia"/>
          <w:szCs w:val="21"/>
        </w:rPr>
        <w:t xml:space="preserve"> </w:t>
      </w:r>
      <w:r>
        <w:rPr>
          <w:rFonts w:ascii="Times New Roman" w:eastAsia="宋体" w:hAnsi="Times New Roman" w:cs="Times New Roman"/>
          <w:szCs w:val="21"/>
        </w:rPr>
        <w:t>一般工业用液体渗透检测</w:t>
      </w:r>
      <w:r>
        <w:rPr>
          <w:rFonts w:ascii="Times New Roman" w:eastAsia="宋体" w:hAnsi="Times New Roman" w:cs="Times New Roman" w:hint="eastAsia"/>
          <w:szCs w:val="21"/>
        </w:rPr>
        <w:t>（</w:t>
      </w:r>
      <w:r>
        <w:rPr>
          <w:rFonts w:ascii="Times New Roman" w:eastAsia="宋体" w:hAnsi="Times New Roman" w:cs="Times New Roman"/>
          <w:szCs w:val="21"/>
        </w:rPr>
        <w:t>Liquid Penetrant Testing for General Industry</w:t>
      </w:r>
      <w:r>
        <w:rPr>
          <w:rFonts w:ascii="Times New Roman" w:eastAsia="宋体" w:hAnsi="Times New Roman" w:cs="Times New Roman" w:hint="eastAsia"/>
          <w:szCs w:val="21"/>
        </w:rPr>
        <w:t>）</w:t>
      </w:r>
    </w:p>
    <w:p w14:paraId="10D17CE7" w14:textId="77777777" w:rsidR="009A1C12" w:rsidRDefault="00C745FF">
      <w:pPr>
        <w:ind w:firstLineChars="200" w:firstLine="420"/>
        <w:rPr>
          <w:rFonts w:ascii="Times New Roman" w:eastAsia="宋体" w:hAnsi="Times New Roman" w:cs="Times New Roman"/>
          <w:szCs w:val="21"/>
        </w:rPr>
      </w:pPr>
      <w:r>
        <w:rPr>
          <w:rFonts w:ascii="Times New Roman" w:eastAsia="宋体" w:hAnsi="Times New Roman" w:cs="Times New Roman"/>
          <w:szCs w:val="21"/>
        </w:rPr>
        <w:t>ASTM A123/A123M</w:t>
      </w:r>
      <w:r>
        <w:rPr>
          <w:rFonts w:ascii="Times New Roman" w:eastAsia="宋体" w:hAnsi="Times New Roman" w:cs="Times New Roman" w:hint="eastAsia"/>
          <w:szCs w:val="21"/>
        </w:rPr>
        <w:t xml:space="preserve"> </w:t>
      </w:r>
      <w:r>
        <w:rPr>
          <w:rFonts w:ascii="Times New Roman" w:eastAsia="宋体" w:hAnsi="Times New Roman" w:cs="Times New Roman"/>
          <w:szCs w:val="21"/>
        </w:rPr>
        <w:t xml:space="preserve"> </w:t>
      </w:r>
      <w:r>
        <w:rPr>
          <w:rFonts w:ascii="Times New Roman" w:eastAsia="宋体" w:hAnsi="Times New Roman" w:cs="Times New Roman"/>
          <w:szCs w:val="21"/>
        </w:rPr>
        <w:t>钢铁产品的镀锌层（热浸镀）</w:t>
      </w:r>
      <w:r>
        <w:rPr>
          <w:rFonts w:ascii="Times New Roman" w:eastAsia="宋体" w:hAnsi="Times New Roman" w:cs="Times New Roman" w:hint="eastAsia"/>
          <w:szCs w:val="21"/>
        </w:rPr>
        <w:t>（</w:t>
      </w:r>
      <w:r>
        <w:rPr>
          <w:rFonts w:ascii="Times New Roman" w:eastAsia="宋体" w:hAnsi="Times New Roman" w:cs="Times New Roman"/>
          <w:szCs w:val="21"/>
        </w:rPr>
        <w:t>Zinc (Hot-Dip Galvanized) Coatings on Iron and Steel Products</w:t>
      </w:r>
      <w:r>
        <w:rPr>
          <w:rFonts w:ascii="Times New Roman" w:eastAsia="宋体" w:hAnsi="Times New Roman" w:cs="Times New Roman" w:hint="eastAsia"/>
          <w:szCs w:val="21"/>
        </w:rPr>
        <w:t>）</w:t>
      </w:r>
    </w:p>
    <w:p w14:paraId="4FB16928" w14:textId="77777777" w:rsidR="009A1C12" w:rsidRDefault="00C745FF">
      <w:pPr>
        <w:ind w:firstLineChars="200" w:firstLine="420"/>
        <w:rPr>
          <w:rFonts w:ascii="Times New Roman" w:eastAsia="宋体" w:hAnsi="Times New Roman" w:cs="Times New Roman"/>
          <w:szCs w:val="21"/>
        </w:rPr>
      </w:pPr>
      <w:r>
        <w:rPr>
          <w:rFonts w:ascii="Times New Roman" w:eastAsia="宋体" w:hAnsi="Times New Roman" w:cs="Times New Roman"/>
          <w:szCs w:val="21"/>
        </w:rPr>
        <w:t>ASTM A153/A153M</w:t>
      </w:r>
      <w:r>
        <w:rPr>
          <w:rFonts w:ascii="Times New Roman" w:eastAsia="宋体" w:hAnsi="Times New Roman" w:cs="Times New Roman" w:hint="eastAsia"/>
          <w:szCs w:val="21"/>
        </w:rPr>
        <w:t xml:space="preserve">  </w:t>
      </w:r>
      <w:r>
        <w:rPr>
          <w:rFonts w:ascii="Times New Roman" w:eastAsia="宋体" w:hAnsi="Times New Roman" w:cs="Times New Roman"/>
          <w:szCs w:val="21"/>
        </w:rPr>
        <w:t>钢铁构件的镀锌层（热浸镀）</w:t>
      </w:r>
      <w:r>
        <w:rPr>
          <w:rFonts w:ascii="Times New Roman" w:eastAsia="宋体" w:hAnsi="Times New Roman" w:cs="Times New Roman" w:hint="eastAsia"/>
          <w:szCs w:val="21"/>
        </w:rPr>
        <w:t>（</w:t>
      </w:r>
      <w:r>
        <w:rPr>
          <w:rFonts w:ascii="Times New Roman" w:eastAsia="宋体" w:hAnsi="Times New Roman" w:cs="Times New Roman"/>
          <w:szCs w:val="21"/>
        </w:rPr>
        <w:t>Zinc Coating (Hot-Dip) on Iron and Steel Hardware</w:t>
      </w:r>
      <w:r>
        <w:rPr>
          <w:rFonts w:ascii="Times New Roman" w:eastAsia="宋体" w:hAnsi="Times New Roman" w:cs="Times New Roman" w:hint="eastAsia"/>
          <w:szCs w:val="21"/>
        </w:rPr>
        <w:t>）</w:t>
      </w:r>
    </w:p>
    <w:p w14:paraId="641C090F" w14:textId="77777777" w:rsidR="009A1C12" w:rsidRDefault="00C745FF">
      <w:pPr>
        <w:ind w:firstLineChars="200" w:firstLine="420"/>
        <w:rPr>
          <w:rFonts w:ascii="Times New Roman" w:eastAsia="宋体" w:hAnsi="Times New Roman" w:cs="Times New Roman"/>
          <w:szCs w:val="21"/>
        </w:rPr>
      </w:pPr>
      <w:r>
        <w:rPr>
          <w:rFonts w:ascii="Times New Roman" w:eastAsia="宋体" w:hAnsi="Times New Roman" w:cs="Times New Roman"/>
          <w:szCs w:val="21"/>
        </w:rPr>
        <w:t xml:space="preserve">ASTM A673/A673M </w:t>
      </w:r>
      <w:r>
        <w:rPr>
          <w:rFonts w:ascii="Times New Roman" w:eastAsia="宋体" w:hAnsi="Times New Roman" w:cs="Times New Roman" w:hint="eastAsia"/>
          <w:szCs w:val="21"/>
        </w:rPr>
        <w:t xml:space="preserve"> </w:t>
      </w:r>
      <w:r>
        <w:rPr>
          <w:rFonts w:ascii="Times New Roman" w:eastAsia="宋体" w:hAnsi="Times New Roman" w:cs="Times New Roman"/>
          <w:szCs w:val="21"/>
        </w:rPr>
        <w:t>结构钢冲击试验抽样程序的标准规范</w:t>
      </w:r>
      <w:r>
        <w:rPr>
          <w:rFonts w:ascii="Times New Roman" w:eastAsia="宋体" w:hAnsi="Times New Roman" w:cs="Times New Roman" w:hint="eastAsia"/>
          <w:szCs w:val="21"/>
        </w:rPr>
        <w:t>（</w:t>
      </w:r>
      <w:r>
        <w:rPr>
          <w:rFonts w:ascii="Times New Roman" w:eastAsia="宋体" w:hAnsi="Times New Roman" w:cs="Times New Roman"/>
          <w:szCs w:val="21"/>
        </w:rPr>
        <w:t>Standard Specification for Sampling Procedure for Impact Testing of Structural Steel</w:t>
      </w:r>
      <w:r>
        <w:rPr>
          <w:rFonts w:ascii="Times New Roman" w:eastAsia="宋体" w:hAnsi="Times New Roman" w:cs="Times New Roman" w:hint="eastAsia"/>
          <w:szCs w:val="21"/>
        </w:rPr>
        <w:t>）</w:t>
      </w:r>
    </w:p>
    <w:p w14:paraId="22946303" w14:textId="775C327D" w:rsidR="009A1C12" w:rsidRDefault="00C745FF">
      <w:pPr>
        <w:ind w:firstLineChars="200" w:firstLine="420"/>
        <w:rPr>
          <w:rFonts w:ascii="Times New Roman" w:eastAsia="宋体" w:hAnsi="Times New Roman" w:cs="Times New Roman"/>
          <w:szCs w:val="21"/>
        </w:rPr>
      </w:pPr>
      <w:r>
        <w:rPr>
          <w:rFonts w:ascii="Times New Roman" w:eastAsia="宋体" w:hAnsi="Times New Roman" w:cs="Times New Roman"/>
          <w:szCs w:val="21"/>
        </w:rPr>
        <w:t xml:space="preserve">AWS D1.1/D1.1M  </w:t>
      </w:r>
      <w:r>
        <w:rPr>
          <w:rFonts w:ascii="Times New Roman" w:eastAsia="宋体" w:hAnsi="Times New Roman" w:cs="Times New Roman"/>
          <w:szCs w:val="21"/>
        </w:rPr>
        <w:t>钢结构焊接规范</w:t>
      </w:r>
      <w:r w:rsidR="004008B4">
        <w:rPr>
          <w:rFonts w:ascii="Times New Roman" w:eastAsia="宋体" w:hAnsi="Times New Roman" w:cs="Times New Roman" w:hint="eastAsia"/>
          <w:szCs w:val="21"/>
        </w:rPr>
        <w:t>（</w:t>
      </w:r>
      <w:r>
        <w:rPr>
          <w:rFonts w:ascii="Times New Roman" w:eastAsia="宋体" w:hAnsi="Times New Roman" w:cs="Times New Roman"/>
          <w:szCs w:val="21"/>
        </w:rPr>
        <w:t>Structural Welding Code-Steel</w:t>
      </w:r>
      <w:r w:rsidR="004008B4">
        <w:rPr>
          <w:rFonts w:ascii="Times New Roman" w:eastAsia="宋体" w:hAnsi="Times New Roman" w:cs="Times New Roman" w:hint="eastAsia"/>
          <w:szCs w:val="21"/>
        </w:rPr>
        <w:t>）</w:t>
      </w:r>
    </w:p>
    <w:p w14:paraId="31A72669" w14:textId="3FC2A801" w:rsidR="009A1C12" w:rsidRDefault="00C745FF">
      <w:pPr>
        <w:ind w:firstLineChars="200" w:firstLine="420"/>
        <w:rPr>
          <w:rFonts w:ascii="Times New Roman" w:eastAsia="宋体" w:hAnsi="Times New Roman" w:cs="Times New Roman"/>
          <w:szCs w:val="21"/>
        </w:rPr>
      </w:pPr>
      <w:r>
        <w:rPr>
          <w:rFonts w:ascii="Times New Roman" w:eastAsia="宋体" w:hAnsi="Times New Roman" w:cs="Times New Roman"/>
          <w:szCs w:val="21"/>
        </w:rPr>
        <w:t xml:space="preserve">AWS D1.5M/D1.5  </w:t>
      </w:r>
      <w:r>
        <w:rPr>
          <w:rFonts w:ascii="Times New Roman" w:eastAsia="宋体" w:hAnsi="Times New Roman" w:cs="Times New Roman"/>
          <w:szCs w:val="21"/>
        </w:rPr>
        <w:t>桥梁焊接规范</w:t>
      </w:r>
      <w:r w:rsidR="004008B4">
        <w:rPr>
          <w:rFonts w:ascii="Times New Roman" w:eastAsia="宋体" w:hAnsi="Times New Roman" w:cs="Times New Roman" w:hint="eastAsia"/>
          <w:szCs w:val="21"/>
        </w:rPr>
        <w:t>（</w:t>
      </w:r>
      <w:r>
        <w:rPr>
          <w:rFonts w:ascii="Times New Roman" w:eastAsia="宋体" w:hAnsi="Times New Roman" w:cs="Times New Roman"/>
          <w:szCs w:val="21"/>
        </w:rPr>
        <w:t>Bridge Welding Code</w:t>
      </w:r>
      <w:r w:rsidR="004008B4">
        <w:rPr>
          <w:rFonts w:ascii="Times New Roman" w:eastAsia="宋体" w:hAnsi="Times New Roman" w:cs="Times New Roman" w:hint="eastAsia"/>
          <w:szCs w:val="21"/>
        </w:rPr>
        <w:t>）</w:t>
      </w:r>
    </w:p>
    <w:p w14:paraId="74794616" w14:textId="77777777" w:rsidR="009A1C12" w:rsidRDefault="00C745FF">
      <w:pPr>
        <w:ind w:firstLineChars="200" w:firstLine="420"/>
        <w:rPr>
          <w:rFonts w:ascii="Times New Roman" w:eastAsia="宋体" w:hAnsi="Times New Roman" w:cs="Times New Roman"/>
          <w:szCs w:val="21"/>
        </w:rPr>
      </w:pPr>
      <w:r>
        <w:rPr>
          <w:rFonts w:ascii="Times New Roman" w:eastAsia="宋体" w:hAnsi="Times New Roman" w:cs="Times New Roman"/>
          <w:szCs w:val="21"/>
        </w:rPr>
        <w:t xml:space="preserve">DIN EN 10222-1 </w:t>
      </w:r>
      <w:r>
        <w:rPr>
          <w:rFonts w:ascii="Times New Roman" w:eastAsia="宋体" w:hAnsi="Times New Roman" w:cs="Times New Roman" w:hint="eastAsia"/>
          <w:szCs w:val="21"/>
        </w:rPr>
        <w:t xml:space="preserve"> </w:t>
      </w:r>
      <w:r>
        <w:rPr>
          <w:rFonts w:ascii="Times New Roman" w:eastAsia="宋体" w:hAnsi="Times New Roman" w:cs="Times New Roman"/>
          <w:szCs w:val="21"/>
        </w:rPr>
        <w:t>压力用钢锻件</w:t>
      </w:r>
      <w:r>
        <w:rPr>
          <w:rFonts w:ascii="Times New Roman" w:eastAsia="宋体" w:hAnsi="Times New Roman" w:cs="Times New Roman" w:hint="eastAsia"/>
          <w:szCs w:val="21"/>
        </w:rPr>
        <w:t xml:space="preserve">  </w:t>
      </w:r>
      <w:r>
        <w:rPr>
          <w:rFonts w:ascii="Times New Roman" w:eastAsia="宋体" w:hAnsi="Times New Roman" w:cs="Times New Roman"/>
          <w:szCs w:val="21"/>
        </w:rPr>
        <w:t>第</w:t>
      </w:r>
      <w:r>
        <w:rPr>
          <w:rFonts w:ascii="Times New Roman" w:eastAsia="宋体" w:hAnsi="Times New Roman" w:cs="Times New Roman"/>
          <w:szCs w:val="21"/>
        </w:rPr>
        <w:t>1</w:t>
      </w:r>
      <w:r>
        <w:rPr>
          <w:rFonts w:ascii="Times New Roman" w:eastAsia="宋体" w:hAnsi="Times New Roman" w:cs="Times New Roman"/>
          <w:szCs w:val="21"/>
        </w:rPr>
        <w:t>部分：开口模锻件的一般要求</w:t>
      </w:r>
      <w:r>
        <w:rPr>
          <w:rFonts w:ascii="Times New Roman" w:eastAsia="宋体" w:hAnsi="Times New Roman" w:cs="Times New Roman" w:hint="eastAsia"/>
          <w:szCs w:val="21"/>
        </w:rPr>
        <w:t>（</w:t>
      </w:r>
      <w:r>
        <w:rPr>
          <w:rFonts w:ascii="Times New Roman" w:eastAsia="宋体" w:hAnsi="Times New Roman" w:cs="Times New Roman"/>
          <w:szCs w:val="21"/>
        </w:rPr>
        <w:t>Steel forgings for pressure purposes - Part 1: General requirements for open die forgings</w:t>
      </w:r>
      <w:r>
        <w:rPr>
          <w:rFonts w:ascii="Times New Roman" w:eastAsia="宋体" w:hAnsi="Times New Roman" w:cs="Times New Roman" w:hint="eastAsia"/>
          <w:szCs w:val="21"/>
        </w:rPr>
        <w:t>）</w:t>
      </w:r>
    </w:p>
    <w:p w14:paraId="6B829FD1" w14:textId="77777777" w:rsidR="009A1C12" w:rsidRDefault="00C745FF">
      <w:pPr>
        <w:ind w:firstLineChars="200" w:firstLine="420"/>
        <w:rPr>
          <w:rFonts w:ascii="Times New Roman" w:eastAsia="宋体" w:hAnsi="Times New Roman" w:cs="Times New Roman"/>
          <w:szCs w:val="21"/>
        </w:rPr>
      </w:pPr>
      <w:r>
        <w:rPr>
          <w:rFonts w:ascii="Times New Roman" w:eastAsia="宋体" w:hAnsi="Times New Roman" w:cs="Times New Roman"/>
          <w:szCs w:val="21"/>
        </w:rPr>
        <w:t xml:space="preserve">EN 10025-1 </w:t>
      </w:r>
      <w:r>
        <w:rPr>
          <w:rFonts w:ascii="Times New Roman" w:eastAsia="宋体" w:hAnsi="Times New Roman" w:cs="Times New Roman" w:hint="eastAsia"/>
          <w:szCs w:val="21"/>
        </w:rPr>
        <w:t xml:space="preserve"> </w:t>
      </w:r>
      <w:r>
        <w:rPr>
          <w:rFonts w:ascii="Times New Roman" w:eastAsia="宋体" w:hAnsi="Times New Roman" w:cs="Times New Roman"/>
          <w:szCs w:val="21"/>
        </w:rPr>
        <w:t>结构钢热轧产品</w:t>
      </w:r>
      <w:r>
        <w:rPr>
          <w:rFonts w:ascii="Times New Roman" w:eastAsia="宋体" w:hAnsi="Times New Roman" w:cs="Times New Roman" w:hint="eastAsia"/>
          <w:szCs w:val="21"/>
        </w:rPr>
        <w:t xml:space="preserve">  </w:t>
      </w:r>
      <w:r>
        <w:rPr>
          <w:rFonts w:ascii="Times New Roman" w:eastAsia="宋体" w:hAnsi="Times New Roman" w:cs="Times New Roman"/>
          <w:szCs w:val="21"/>
        </w:rPr>
        <w:t>第</w:t>
      </w:r>
      <w:r>
        <w:rPr>
          <w:rFonts w:ascii="Times New Roman" w:eastAsia="宋体" w:hAnsi="Times New Roman" w:cs="Times New Roman"/>
          <w:szCs w:val="21"/>
        </w:rPr>
        <w:t>1</w:t>
      </w:r>
      <w:r>
        <w:rPr>
          <w:rFonts w:ascii="Times New Roman" w:eastAsia="宋体" w:hAnsi="Times New Roman" w:cs="Times New Roman"/>
          <w:szCs w:val="21"/>
        </w:rPr>
        <w:t>部分：一般交货技术条件</w:t>
      </w:r>
      <w:r>
        <w:rPr>
          <w:rFonts w:ascii="Times New Roman" w:eastAsia="宋体" w:hAnsi="Times New Roman" w:cs="Times New Roman" w:hint="eastAsia"/>
          <w:szCs w:val="21"/>
        </w:rPr>
        <w:t>（</w:t>
      </w:r>
      <w:r>
        <w:rPr>
          <w:rFonts w:ascii="Times New Roman" w:eastAsia="宋体" w:hAnsi="Times New Roman" w:cs="Times New Roman"/>
          <w:szCs w:val="21"/>
        </w:rPr>
        <w:t>Hot rolled products of structural steels –Part 1: General technical delivery conditions</w:t>
      </w:r>
      <w:r>
        <w:rPr>
          <w:rFonts w:ascii="Times New Roman" w:eastAsia="宋体" w:hAnsi="Times New Roman" w:cs="Times New Roman" w:hint="eastAsia"/>
          <w:szCs w:val="21"/>
        </w:rPr>
        <w:t>）</w:t>
      </w:r>
    </w:p>
    <w:p w14:paraId="0D3A0F70" w14:textId="77777777" w:rsidR="009A1C12" w:rsidRDefault="00C745FF">
      <w:pPr>
        <w:ind w:firstLineChars="200" w:firstLine="420"/>
        <w:rPr>
          <w:rFonts w:ascii="Times New Roman" w:eastAsia="宋体" w:hAnsi="Times New Roman" w:cs="Times New Roman"/>
          <w:szCs w:val="21"/>
        </w:rPr>
      </w:pPr>
      <w:r>
        <w:rPr>
          <w:rFonts w:ascii="Times New Roman" w:eastAsia="宋体" w:hAnsi="Times New Roman" w:cs="Times New Roman"/>
          <w:szCs w:val="21"/>
        </w:rPr>
        <w:t xml:space="preserve">EN 10025-2  </w:t>
      </w:r>
      <w:r>
        <w:rPr>
          <w:rFonts w:ascii="Times New Roman" w:eastAsia="宋体" w:hAnsi="Times New Roman" w:cs="Times New Roman"/>
          <w:szCs w:val="21"/>
        </w:rPr>
        <w:t>结构钢的热轧产品</w:t>
      </w:r>
      <w:r>
        <w:rPr>
          <w:rFonts w:ascii="Times New Roman" w:eastAsia="宋体" w:hAnsi="Times New Roman" w:cs="Times New Roman" w:hint="eastAsia"/>
          <w:szCs w:val="21"/>
        </w:rPr>
        <w:t xml:space="preserve">  </w:t>
      </w:r>
      <w:r>
        <w:rPr>
          <w:rFonts w:ascii="Times New Roman" w:eastAsia="宋体" w:hAnsi="Times New Roman" w:cs="Times New Roman"/>
          <w:szCs w:val="21"/>
        </w:rPr>
        <w:t>第</w:t>
      </w:r>
      <w:r>
        <w:rPr>
          <w:rFonts w:ascii="Times New Roman" w:eastAsia="宋体" w:hAnsi="Times New Roman" w:cs="Times New Roman"/>
          <w:szCs w:val="21"/>
        </w:rPr>
        <w:t>2</w:t>
      </w:r>
      <w:r>
        <w:rPr>
          <w:rFonts w:ascii="Times New Roman" w:eastAsia="宋体" w:hAnsi="Times New Roman" w:cs="Times New Roman"/>
          <w:szCs w:val="21"/>
        </w:rPr>
        <w:t>部分：非合金结构钢的交货技术条件</w:t>
      </w:r>
      <w:r>
        <w:rPr>
          <w:rFonts w:ascii="Times New Roman" w:eastAsia="宋体" w:hAnsi="Times New Roman" w:cs="Times New Roman" w:hint="eastAsia"/>
          <w:szCs w:val="21"/>
        </w:rPr>
        <w:t>（</w:t>
      </w:r>
      <w:r>
        <w:rPr>
          <w:rFonts w:ascii="Times New Roman" w:eastAsia="宋体" w:hAnsi="Times New Roman" w:cs="Times New Roman"/>
          <w:szCs w:val="21"/>
        </w:rPr>
        <w:t>Hot rolled products of structural steels - Part 2: Technical delivery conditions for non-alloy structural steels</w:t>
      </w:r>
      <w:r>
        <w:rPr>
          <w:rFonts w:ascii="Times New Roman" w:eastAsia="宋体" w:hAnsi="Times New Roman" w:cs="Times New Roman" w:hint="eastAsia"/>
          <w:szCs w:val="21"/>
        </w:rPr>
        <w:t>）</w:t>
      </w:r>
    </w:p>
    <w:p w14:paraId="076EEE91" w14:textId="77777777" w:rsidR="009A1C12" w:rsidRDefault="00C745FF">
      <w:pPr>
        <w:ind w:firstLineChars="200" w:firstLine="420"/>
        <w:rPr>
          <w:rFonts w:ascii="Times New Roman" w:eastAsia="宋体" w:hAnsi="Times New Roman" w:cs="Times New Roman"/>
          <w:szCs w:val="21"/>
        </w:rPr>
      </w:pPr>
      <w:r>
        <w:rPr>
          <w:rFonts w:ascii="Times New Roman" w:eastAsia="宋体" w:hAnsi="Times New Roman" w:cs="Times New Roman"/>
          <w:szCs w:val="21"/>
        </w:rPr>
        <w:t xml:space="preserve">EN 13001-3-1 </w:t>
      </w:r>
      <w:r>
        <w:rPr>
          <w:rFonts w:ascii="Times New Roman" w:eastAsia="宋体" w:hAnsi="Times New Roman" w:cs="Times New Roman" w:hint="eastAsia"/>
          <w:szCs w:val="21"/>
        </w:rPr>
        <w:t xml:space="preserve"> </w:t>
      </w:r>
      <w:r>
        <w:rPr>
          <w:rFonts w:ascii="Times New Roman" w:eastAsia="宋体" w:hAnsi="Times New Roman" w:cs="Times New Roman"/>
          <w:szCs w:val="21"/>
        </w:rPr>
        <w:t>起重机一般设计</w:t>
      </w:r>
      <w:r>
        <w:rPr>
          <w:rFonts w:ascii="Times New Roman" w:eastAsia="宋体" w:hAnsi="Times New Roman" w:cs="Times New Roman" w:hint="eastAsia"/>
          <w:szCs w:val="21"/>
        </w:rPr>
        <w:t xml:space="preserve">  </w:t>
      </w:r>
      <w:r>
        <w:rPr>
          <w:rFonts w:ascii="Times New Roman" w:eastAsia="宋体" w:hAnsi="Times New Roman" w:cs="Times New Roman"/>
          <w:szCs w:val="21"/>
        </w:rPr>
        <w:t>第</w:t>
      </w:r>
      <w:r>
        <w:rPr>
          <w:rFonts w:ascii="Times New Roman" w:eastAsia="宋体" w:hAnsi="Times New Roman" w:cs="Times New Roman"/>
          <w:szCs w:val="21"/>
        </w:rPr>
        <w:t>3-1</w:t>
      </w:r>
      <w:r>
        <w:rPr>
          <w:rFonts w:ascii="Times New Roman" w:eastAsia="宋体" w:hAnsi="Times New Roman" w:cs="Times New Roman"/>
          <w:szCs w:val="21"/>
        </w:rPr>
        <w:t>部分：钢结构的极限状态和证明能力</w:t>
      </w:r>
      <w:r>
        <w:rPr>
          <w:rFonts w:ascii="Times New Roman" w:eastAsia="宋体" w:hAnsi="Times New Roman" w:cs="Times New Roman" w:hint="eastAsia"/>
          <w:szCs w:val="21"/>
        </w:rPr>
        <w:t>（</w:t>
      </w:r>
      <w:r>
        <w:rPr>
          <w:rFonts w:ascii="Times New Roman" w:eastAsia="宋体" w:hAnsi="Times New Roman" w:cs="Times New Roman"/>
          <w:szCs w:val="21"/>
        </w:rPr>
        <w:t>Cranes - General Design - Part 3-1: Limit States and proof competence of steel structure</w:t>
      </w:r>
      <w:r>
        <w:rPr>
          <w:rFonts w:ascii="Times New Roman" w:eastAsia="宋体" w:hAnsi="Times New Roman" w:cs="Times New Roman" w:hint="eastAsia"/>
          <w:szCs w:val="21"/>
        </w:rPr>
        <w:t>）</w:t>
      </w:r>
    </w:p>
    <w:p w14:paraId="45C2F0F7" w14:textId="77777777" w:rsidR="009A1C12" w:rsidRDefault="00C745FF">
      <w:pPr>
        <w:ind w:firstLineChars="200" w:firstLine="420"/>
        <w:rPr>
          <w:rFonts w:ascii="Times New Roman" w:eastAsia="宋体" w:hAnsi="Times New Roman" w:cs="Times New Roman"/>
          <w:szCs w:val="21"/>
        </w:rPr>
      </w:pPr>
      <w:r>
        <w:rPr>
          <w:rFonts w:ascii="Times New Roman" w:eastAsia="宋体" w:hAnsi="Times New Roman" w:cs="Times New Roman"/>
          <w:szCs w:val="21"/>
        </w:rPr>
        <w:lastRenderedPageBreak/>
        <w:t>FEM</w:t>
      </w:r>
      <w:r>
        <w:rPr>
          <w:rFonts w:ascii="Times New Roman" w:eastAsia="宋体" w:hAnsi="Times New Roman" w:cs="Times New Roman" w:hint="eastAsia"/>
          <w:szCs w:val="21"/>
        </w:rPr>
        <w:t>标准</w:t>
      </w:r>
      <w:r>
        <w:rPr>
          <w:rFonts w:ascii="Times New Roman" w:eastAsia="宋体" w:hAnsi="Times New Roman" w:cs="Times New Roman" w:hint="eastAsia"/>
          <w:szCs w:val="21"/>
        </w:rPr>
        <w:t xml:space="preserve">  </w:t>
      </w:r>
      <w:r>
        <w:rPr>
          <w:rFonts w:ascii="Times New Roman" w:eastAsia="宋体" w:hAnsi="Times New Roman" w:cs="Times New Roman"/>
          <w:szCs w:val="21"/>
        </w:rPr>
        <w:t>欧洲起重机械设计规范</w:t>
      </w:r>
    </w:p>
    <w:p w14:paraId="62A307B9" w14:textId="77777777" w:rsidR="009A1C12" w:rsidRDefault="00C745FF">
      <w:pPr>
        <w:ind w:firstLineChars="200" w:firstLine="420"/>
        <w:rPr>
          <w:rFonts w:ascii="Times New Roman" w:eastAsia="宋体" w:hAnsi="Times New Roman" w:cs="Times New Roman"/>
          <w:szCs w:val="21"/>
        </w:rPr>
      </w:pPr>
      <w:r>
        <w:rPr>
          <w:rFonts w:ascii="Times New Roman" w:eastAsia="宋体" w:hAnsi="Times New Roman" w:cs="Times New Roman"/>
          <w:szCs w:val="21"/>
        </w:rPr>
        <w:t>SSPC</w:t>
      </w:r>
      <w:r>
        <w:rPr>
          <w:rFonts w:ascii="Times New Roman" w:eastAsia="宋体" w:hAnsi="Times New Roman" w:cs="Times New Roman"/>
          <w:szCs w:val="21"/>
        </w:rPr>
        <w:t>（美国钢结构涂装理事会）标准</w:t>
      </w:r>
    </w:p>
    <w:p w14:paraId="236C35CD" w14:textId="3C7EF133" w:rsidR="009A1C12" w:rsidRPr="00D06117" w:rsidRDefault="00C745FF" w:rsidP="005A4CDE">
      <w:pPr>
        <w:pStyle w:val="1"/>
        <w:spacing w:before="312" w:after="312"/>
        <w:rPr>
          <w:rFonts w:hint="eastAsia"/>
        </w:rPr>
      </w:pPr>
      <w:bookmarkStart w:id="39" w:name="_Toc208760888"/>
      <w:bookmarkEnd w:id="34"/>
      <w:bookmarkEnd w:id="36"/>
      <w:bookmarkEnd w:id="37"/>
      <w:bookmarkEnd w:id="38"/>
      <w:r w:rsidRPr="00D06117">
        <w:rPr>
          <w:rFonts w:hint="eastAsia"/>
        </w:rPr>
        <w:t>术语与定义</w:t>
      </w:r>
      <w:bookmarkEnd w:id="39"/>
    </w:p>
    <w:p w14:paraId="285A5A78" w14:textId="07AE0E8C" w:rsidR="009A1C12" w:rsidRDefault="009A1C12" w:rsidP="00FA0036">
      <w:pPr>
        <w:pStyle w:val="2"/>
      </w:pPr>
    </w:p>
    <w:p w14:paraId="2D4D6F75" w14:textId="77777777" w:rsidR="009A1C12" w:rsidRDefault="00C745FF" w:rsidP="00DB597C">
      <w:pPr>
        <w:pStyle w:val="afff3"/>
        <w:ind w:firstLineChars="200" w:firstLine="420"/>
        <w:rPr>
          <w:rFonts w:ascii="黑体" w:eastAsia="黑体" w:hAnsi="黑体" w:hint="eastAsia"/>
        </w:rPr>
      </w:pPr>
      <w:bookmarkStart w:id="40" w:name="_Hlk216616883"/>
      <w:r>
        <w:rPr>
          <w:rFonts w:ascii="黑体" w:eastAsia="黑体" w:hAnsi="黑体" w:hint="eastAsia"/>
        </w:rPr>
        <w:t xml:space="preserve">法兰板  </w:t>
      </w:r>
      <w:r w:rsidRPr="004008B4">
        <w:rPr>
          <w:rFonts w:ascii="Times New Roman" w:eastAsia="黑体" w:hint="eastAsia"/>
          <w:b/>
          <w:bCs/>
        </w:rPr>
        <w:t>flange</w:t>
      </w:r>
    </w:p>
    <w:p w14:paraId="0EB9A862" w14:textId="77777777" w:rsidR="009A1C12" w:rsidRDefault="00C745FF">
      <w:pPr>
        <w:pStyle w:val="afff5"/>
        <w:ind w:firstLine="420"/>
      </w:pPr>
      <w:r>
        <w:rPr>
          <w:rFonts w:hint="eastAsia"/>
        </w:rPr>
        <w:t>横梁、立柱、大梁、平衡梁中用螺栓连接的板件。</w:t>
      </w:r>
    </w:p>
    <w:bookmarkEnd w:id="40"/>
    <w:p w14:paraId="037D7905" w14:textId="7CF3F815" w:rsidR="009A1C12" w:rsidRPr="00041E74" w:rsidRDefault="009A1C12" w:rsidP="00FA0036">
      <w:pPr>
        <w:pStyle w:val="2"/>
      </w:pPr>
    </w:p>
    <w:p w14:paraId="7F9857E1" w14:textId="01A08FBC" w:rsidR="009A1C12" w:rsidRDefault="00C745FF" w:rsidP="00DB597C">
      <w:pPr>
        <w:widowControl/>
        <w:ind w:firstLineChars="200" w:firstLine="420"/>
        <w:rPr>
          <w:rFonts w:ascii="Times New Roman" w:eastAsia="黑体" w:hAnsi="Times New Roman" w:cs="Times New Roman"/>
          <w:b/>
          <w:bCs/>
          <w:kern w:val="0"/>
          <w:szCs w:val="20"/>
        </w:rPr>
      </w:pPr>
      <w:bookmarkStart w:id="41" w:name="_Hlk216616914"/>
      <w:r>
        <w:rPr>
          <w:rFonts w:ascii="黑体" w:eastAsia="黑体" w:hAnsi="黑体" w:cs="Arial" w:hint="eastAsia"/>
          <w:snapToGrid w:val="0"/>
          <w:color w:val="000000"/>
          <w:kern w:val="0"/>
          <w:szCs w:val="21"/>
        </w:rPr>
        <w:t xml:space="preserve">断裂危险构件  </w:t>
      </w:r>
      <w:r w:rsidRPr="004008B4">
        <w:rPr>
          <w:rFonts w:ascii="Times New Roman" w:eastAsia="黑体" w:hAnsi="Times New Roman" w:cs="Times New Roman" w:hint="eastAsia"/>
          <w:b/>
          <w:bCs/>
          <w:kern w:val="0"/>
          <w:szCs w:val="20"/>
        </w:rPr>
        <w:t>fracture critical member</w:t>
      </w:r>
    </w:p>
    <w:p w14:paraId="48DD035D" w14:textId="13A10BD0" w:rsidR="00B642BA" w:rsidRDefault="00B642BA" w:rsidP="00B642BA">
      <w:pPr>
        <w:widowControl/>
        <w:ind w:firstLineChars="200" w:firstLine="422"/>
        <w:rPr>
          <w:rFonts w:ascii="黑体" w:eastAsia="黑体" w:hAnsi="黑体" w:cs="Arial" w:hint="eastAsia"/>
          <w:snapToGrid w:val="0"/>
          <w:color w:val="000000"/>
          <w:kern w:val="0"/>
          <w:szCs w:val="21"/>
        </w:rPr>
      </w:pPr>
      <w:r w:rsidRPr="004008B4">
        <w:rPr>
          <w:rFonts w:ascii="Times New Roman" w:eastAsia="黑体" w:hAnsi="Times New Roman" w:cs="Times New Roman" w:hint="eastAsia"/>
          <w:b/>
          <w:bCs/>
          <w:kern w:val="0"/>
          <w:szCs w:val="20"/>
        </w:rPr>
        <w:t>FCM</w:t>
      </w:r>
    </w:p>
    <w:p w14:paraId="1270533E" w14:textId="19C2B482" w:rsidR="009A1C12" w:rsidRDefault="00C745FF">
      <w:pPr>
        <w:widowControl/>
        <w:ind w:firstLineChars="200" w:firstLine="420"/>
        <w:rPr>
          <w:rFonts w:ascii="Times New Roman" w:eastAsia="宋体" w:hAnsi="Times New Roman" w:cs="Arial"/>
          <w:snapToGrid w:val="0"/>
          <w:color w:val="000000"/>
          <w:kern w:val="0"/>
          <w:szCs w:val="21"/>
        </w:rPr>
      </w:pPr>
      <w:r>
        <w:rPr>
          <w:rFonts w:ascii="Times New Roman" w:eastAsia="宋体" w:hAnsi="Times New Roman" w:cs="Arial" w:hint="eastAsia"/>
          <w:snapToGrid w:val="0"/>
          <w:color w:val="000000"/>
          <w:kern w:val="0"/>
          <w:szCs w:val="21"/>
        </w:rPr>
        <w:t>受拉或弯曲构件的受拉区域</w:t>
      </w:r>
      <w:r w:rsidR="004D1116">
        <w:rPr>
          <w:rFonts w:ascii="Times New Roman" w:eastAsia="宋体" w:hAnsi="Times New Roman" w:cs="Arial" w:hint="eastAsia"/>
          <w:snapToGrid w:val="0"/>
          <w:color w:val="000000"/>
          <w:kern w:val="0"/>
          <w:szCs w:val="21"/>
        </w:rPr>
        <w:t>、</w:t>
      </w:r>
      <w:r>
        <w:rPr>
          <w:rFonts w:ascii="Times New Roman" w:eastAsia="宋体" w:hAnsi="Times New Roman" w:cs="Arial" w:hint="eastAsia"/>
          <w:snapToGrid w:val="0"/>
          <w:color w:val="000000"/>
          <w:kern w:val="0"/>
          <w:szCs w:val="21"/>
        </w:rPr>
        <w:t>受反向应力的构件，失效将引起结构的坍塌、断裂的灾难，也称特别重要结构件。</w:t>
      </w:r>
    </w:p>
    <w:bookmarkEnd w:id="41"/>
    <w:p w14:paraId="7A3638C7" w14:textId="0D5779B7" w:rsidR="009A1C12" w:rsidRPr="00041E74" w:rsidRDefault="009A1C12" w:rsidP="00FA0036">
      <w:pPr>
        <w:pStyle w:val="2"/>
      </w:pPr>
    </w:p>
    <w:p w14:paraId="0D2D2089" w14:textId="7F7B57C7" w:rsidR="009A1C12" w:rsidRDefault="00C745FF" w:rsidP="00DB597C">
      <w:pPr>
        <w:widowControl/>
        <w:ind w:firstLineChars="200" w:firstLine="420"/>
        <w:rPr>
          <w:rFonts w:ascii="Times New Roman" w:eastAsia="黑体" w:hAnsi="Times New Roman" w:cs="Times New Roman"/>
          <w:b/>
          <w:bCs/>
          <w:kern w:val="0"/>
          <w:szCs w:val="20"/>
        </w:rPr>
      </w:pPr>
      <w:bookmarkStart w:id="42" w:name="_Hlk216617285"/>
      <w:r>
        <w:rPr>
          <w:rFonts w:ascii="黑体" w:eastAsia="黑体" w:hAnsi="黑体" w:cs="Arial" w:hint="eastAsia"/>
          <w:snapToGrid w:val="0"/>
          <w:color w:val="000000"/>
          <w:kern w:val="0"/>
          <w:szCs w:val="21"/>
        </w:rPr>
        <w:t xml:space="preserve">非FCM构件  </w:t>
      </w:r>
      <w:r w:rsidRPr="004008B4">
        <w:rPr>
          <w:rFonts w:ascii="Times New Roman" w:eastAsia="黑体" w:hAnsi="Times New Roman" w:cs="Times New Roman" w:hint="eastAsia"/>
          <w:b/>
          <w:bCs/>
          <w:kern w:val="0"/>
          <w:szCs w:val="20"/>
        </w:rPr>
        <w:t>non fracture critical member</w:t>
      </w:r>
    </w:p>
    <w:p w14:paraId="0FF4E6A6" w14:textId="3D9155B3" w:rsidR="00B642BA" w:rsidRDefault="00B642BA" w:rsidP="00DB597C">
      <w:pPr>
        <w:widowControl/>
        <w:ind w:firstLineChars="200" w:firstLine="422"/>
        <w:rPr>
          <w:rFonts w:ascii="黑体" w:eastAsia="黑体" w:hAnsi="黑体" w:cs="Arial" w:hint="eastAsia"/>
          <w:snapToGrid w:val="0"/>
          <w:color w:val="000000"/>
          <w:kern w:val="0"/>
          <w:szCs w:val="21"/>
        </w:rPr>
      </w:pPr>
      <w:r w:rsidRPr="004008B4">
        <w:rPr>
          <w:rFonts w:ascii="Times New Roman" w:eastAsia="黑体" w:hAnsi="Times New Roman" w:cs="Times New Roman" w:hint="eastAsia"/>
          <w:b/>
          <w:bCs/>
          <w:kern w:val="0"/>
          <w:szCs w:val="20"/>
        </w:rPr>
        <w:t>non FCM</w:t>
      </w:r>
    </w:p>
    <w:p w14:paraId="1745CD29" w14:textId="3DD4741D" w:rsidR="009A1C12" w:rsidRDefault="00C745FF">
      <w:pPr>
        <w:widowControl/>
        <w:ind w:firstLineChars="200" w:firstLine="420"/>
        <w:rPr>
          <w:rFonts w:ascii="Times New Roman" w:eastAsia="宋体" w:hAnsi="Times New Roman" w:cs="Arial"/>
          <w:snapToGrid w:val="0"/>
          <w:color w:val="000000"/>
          <w:kern w:val="0"/>
          <w:szCs w:val="21"/>
        </w:rPr>
      </w:pPr>
      <w:r>
        <w:rPr>
          <w:rFonts w:ascii="Times New Roman" w:eastAsia="宋体" w:hAnsi="Times New Roman" w:cs="Arial" w:hint="eastAsia"/>
          <w:snapToGrid w:val="0"/>
          <w:color w:val="000000"/>
          <w:kern w:val="0"/>
          <w:szCs w:val="21"/>
        </w:rPr>
        <w:t>承载或受拉应力的构件，失效不会引起结构的坍塌、断裂的灾难，也称重要结构件。</w:t>
      </w:r>
    </w:p>
    <w:bookmarkEnd w:id="42"/>
    <w:p w14:paraId="6BDC69DF" w14:textId="416D338B" w:rsidR="009A1C12" w:rsidRPr="00041E74" w:rsidRDefault="009A1C12" w:rsidP="00FA0036">
      <w:pPr>
        <w:pStyle w:val="2"/>
      </w:pPr>
    </w:p>
    <w:p w14:paraId="01D670E6" w14:textId="77777777" w:rsidR="009A1C12" w:rsidRDefault="00C745FF" w:rsidP="00DB597C">
      <w:pPr>
        <w:widowControl/>
        <w:ind w:firstLineChars="200" w:firstLine="420"/>
        <w:rPr>
          <w:rFonts w:ascii="黑体" w:eastAsia="黑体" w:hAnsi="黑体" w:cs="Arial" w:hint="eastAsia"/>
          <w:snapToGrid w:val="0"/>
          <w:color w:val="000000"/>
          <w:kern w:val="0"/>
          <w:szCs w:val="21"/>
        </w:rPr>
      </w:pPr>
      <w:bookmarkStart w:id="43" w:name="_Hlk216617313"/>
      <w:r>
        <w:rPr>
          <w:rFonts w:ascii="黑体" w:eastAsia="黑体" w:hAnsi="黑体" w:cs="Arial" w:hint="eastAsia"/>
          <w:snapToGrid w:val="0"/>
          <w:color w:val="000000"/>
          <w:kern w:val="0"/>
          <w:szCs w:val="21"/>
        </w:rPr>
        <w:t>Z向板</w:t>
      </w:r>
    </w:p>
    <w:p w14:paraId="1AB5D5CA" w14:textId="77777777" w:rsidR="009A1C12" w:rsidRDefault="00C745FF">
      <w:pPr>
        <w:widowControl/>
        <w:ind w:firstLineChars="200" w:firstLine="420"/>
        <w:rPr>
          <w:rFonts w:ascii="Times New Roman" w:eastAsia="宋体" w:hAnsi="Times New Roman" w:cs="Arial"/>
          <w:snapToGrid w:val="0"/>
          <w:color w:val="000000"/>
          <w:kern w:val="0"/>
          <w:szCs w:val="21"/>
        </w:rPr>
      </w:pPr>
      <w:r>
        <w:rPr>
          <w:rFonts w:ascii="Times New Roman" w:eastAsia="宋体" w:hAnsi="Times New Roman" w:cs="Arial" w:hint="eastAsia"/>
          <w:snapToGrid w:val="0"/>
          <w:color w:val="000000"/>
          <w:kern w:val="0"/>
          <w:szCs w:val="21"/>
        </w:rPr>
        <w:t>厚度方向有力学性能要求的钢板。</w:t>
      </w:r>
    </w:p>
    <w:bookmarkEnd w:id="43"/>
    <w:p w14:paraId="4CD75CA2" w14:textId="34F132BB" w:rsidR="009A1C12" w:rsidRPr="00041E74" w:rsidRDefault="009A1C12" w:rsidP="00FA0036">
      <w:pPr>
        <w:pStyle w:val="2"/>
      </w:pPr>
    </w:p>
    <w:p w14:paraId="7D0990CF" w14:textId="77777777" w:rsidR="009A1C12" w:rsidRPr="004008B4" w:rsidRDefault="00C745FF" w:rsidP="00DB597C">
      <w:pPr>
        <w:widowControl/>
        <w:ind w:firstLineChars="200" w:firstLine="420"/>
        <w:rPr>
          <w:rFonts w:ascii="Times New Roman" w:eastAsia="黑体" w:hAnsi="Times New Roman" w:cs="Times New Roman"/>
          <w:b/>
          <w:bCs/>
          <w:kern w:val="0"/>
          <w:szCs w:val="20"/>
        </w:rPr>
      </w:pPr>
      <w:bookmarkStart w:id="44" w:name="_Hlk216617335"/>
      <w:proofErr w:type="gramStart"/>
      <w:r>
        <w:rPr>
          <w:rFonts w:ascii="黑体" w:eastAsia="黑体" w:hAnsi="黑体" w:cs="Arial" w:hint="eastAsia"/>
          <w:snapToGrid w:val="0"/>
          <w:color w:val="000000"/>
          <w:kern w:val="0"/>
          <w:szCs w:val="21"/>
        </w:rPr>
        <w:t>消应热处理</w:t>
      </w:r>
      <w:proofErr w:type="gramEnd"/>
      <w:r>
        <w:rPr>
          <w:rFonts w:ascii="黑体" w:eastAsia="黑体" w:hAnsi="黑体" w:cs="Arial" w:hint="eastAsia"/>
          <w:snapToGrid w:val="0"/>
          <w:color w:val="000000"/>
          <w:kern w:val="0"/>
          <w:szCs w:val="21"/>
        </w:rPr>
        <w:t xml:space="preserve">  </w:t>
      </w:r>
      <w:r w:rsidRPr="004008B4">
        <w:rPr>
          <w:rFonts w:ascii="Times New Roman" w:eastAsia="黑体" w:hAnsi="Times New Roman" w:cs="Times New Roman" w:hint="eastAsia"/>
          <w:b/>
          <w:bCs/>
          <w:kern w:val="0"/>
          <w:szCs w:val="20"/>
        </w:rPr>
        <w:t>stress relief heat treatment</w:t>
      </w:r>
    </w:p>
    <w:p w14:paraId="73054CDB" w14:textId="42730357" w:rsidR="009A1C12" w:rsidRDefault="00C745FF">
      <w:pPr>
        <w:widowControl/>
        <w:ind w:firstLineChars="200" w:firstLine="420"/>
        <w:rPr>
          <w:rFonts w:ascii="Times New Roman" w:eastAsia="宋体" w:hAnsi="Times New Roman" w:cs="Arial"/>
          <w:snapToGrid w:val="0"/>
          <w:color w:val="000000"/>
          <w:kern w:val="0"/>
          <w:szCs w:val="21"/>
        </w:rPr>
      </w:pPr>
      <w:r>
        <w:rPr>
          <w:rFonts w:ascii="Times New Roman" w:eastAsia="宋体" w:hAnsi="Times New Roman" w:cs="Arial" w:hint="eastAsia"/>
          <w:snapToGrid w:val="0"/>
          <w:color w:val="000000"/>
          <w:kern w:val="0"/>
          <w:szCs w:val="21"/>
        </w:rPr>
        <w:t>焊接后将焊接接头加热到母材</w:t>
      </w:r>
      <w:r>
        <w:rPr>
          <w:rFonts w:ascii="Times New Roman" w:eastAsia="宋体" w:hAnsi="Times New Roman" w:cs="Arial" w:hint="eastAsia"/>
          <w:snapToGrid w:val="0"/>
          <w:color w:val="000000"/>
          <w:kern w:val="0"/>
          <w:szCs w:val="21"/>
        </w:rPr>
        <w:t>A</w:t>
      </w:r>
      <w:r>
        <w:rPr>
          <w:rFonts w:ascii="Times New Roman" w:eastAsia="宋体" w:hAnsi="Times New Roman" w:cs="Arial" w:hint="eastAsia"/>
          <w:snapToGrid w:val="0"/>
          <w:color w:val="000000"/>
          <w:kern w:val="0"/>
          <w:szCs w:val="21"/>
        </w:rPr>
        <w:t>线以下温度</w:t>
      </w:r>
      <w:r>
        <w:rPr>
          <w:rFonts w:ascii="Times New Roman" w:eastAsia="宋体" w:hAnsi="Times New Roman" w:cs="Arial"/>
          <w:bCs/>
          <w:snapToGrid w:val="0"/>
          <w:color w:val="000000"/>
          <w:kern w:val="0"/>
          <w:szCs w:val="21"/>
        </w:rPr>
        <w:t> </w:t>
      </w:r>
      <w:r>
        <w:rPr>
          <w:rFonts w:ascii="Times New Roman" w:eastAsia="宋体" w:hAnsi="Times New Roman" w:cs="Arial" w:hint="eastAsia"/>
          <w:snapToGrid w:val="0"/>
          <w:color w:val="000000"/>
          <w:kern w:val="0"/>
          <w:szCs w:val="21"/>
        </w:rPr>
        <w:t>550</w:t>
      </w:r>
      <w:r>
        <w:rPr>
          <w:rFonts w:ascii="Times New Roman" w:eastAsia="宋体" w:hAnsi="Times New Roman" w:cs="Arial" w:hint="eastAsia"/>
          <w:snapToGrid w:val="0"/>
          <w:color w:val="000000"/>
          <w:kern w:val="0"/>
          <w:szCs w:val="21"/>
        </w:rPr>
        <w:t>℃</w:t>
      </w:r>
      <w:r>
        <w:rPr>
          <w:rFonts w:ascii="Times New Roman" w:eastAsia="宋体" w:hAnsi="Times New Roman" w:cs="Arial" w:hint="eastAsia"/>
          <w:snapToGrid w:val="0"/>
          <w:color w:val="000000"/>
          <w:kern w:val="0"/>
          <w:szCs w:val="21"/>
        </w:rPr>
        <w:t>~65</w:t>
      </w:r>
      <w:r w:rsidR="001B103F">
        <w:rPr>
          <w:rFonts w:ascii="Times New Roman" w:eastAsia="宋体" w:hAnsi="Times New Roman" w:cs="Arial" w:hint="eastAsia"/>
          <w:snapToGrid w:val="0"/>
          <w:color w:val="000000"/>
          <w:kern w:val="0"/>
          <w:szCs w:val="21"/>
        </w:rPr>
        <w:t>0</w:t>
      </w:r>
      <w:r>
        <w:rPr>
          <w:rFonts w:ascii="Times New Roman" w:eastAsia="宋体" w:hAnsi="Times New Roman" w:cs="Arial" w:hint="eastAsia"/>
          <w:snapToGrid w:val="0"/>
          <w:color w:val="000000"/>
          <w:kern w:val="0"/>
          <w:szCs w:val="21"/>
        </w:rPr>
        <w:t>℃</w:t>
      </w:r>
      <w:r>
        <w:rPr>
          <w:rFonts w:ascii="Times New Roman" w:eastAsia="宋体" w:hAnsi="Times New Roman" w:cs="Arial"/>
          <w:bCs/>
          <w:snapToGrid w:val="0"/>
          <w:color w:val="000000"/>
          <w:kern w:val="0"/>
          <w:szCs w:val="21"/>
        </w:rPr>
        <w:t> </w:t>
      </w:r>
      <w:r>
        <w:rPr>
          <w:rFonts w:ascii="Times New Roman" w:eastAsia="宋体" w:hAnsi="Times New Roman" w:cs="Arial" w:hint="eastAsia"/>
          <w:snapToGrid w:val="0"/>
          <w:color w:val="000000"/>
          <w:kern w:val="0"/>
          <w:szCs w:val="21"/>
        </w:rPr>
        <w:t>并保温一段时间，降低焊接残余应力，改善接头组织性能的焊后热处理方法。</w:t>
      </w:r>
    </w:p>
    <w:bookmarkEnd w:id="44"/>
    <w:p w14:paraId="335E4AD1" w14:textId="1A83B5FC" w:rsidR="009A1C12" w:rsidRPr="00041E74" w:rsidRDefault="009A1C12" w:rsidP="00FA0036">
      <w:pPr>
        <w:pStyle w:val="2"/>
      </w:pPr>
    </w:p>
    <w:p w14:paraId="436905AC" w14:textId="77777777" w:rsidR="009A1C12" w:rsidRPr="004008B4" w:rsidRDefault="00C745FF" w:rsidP="00DB597C">
      <w:pPr>
        <w:widowControl/>
        <w:ind w:firstLineChars="200" w:firstLine="420"/>
        <w:rPr>
          <w:rFonts w:ascii="Times New Roman" w:eastAsia="黑体" w:hAnsi="Times New Roman" w:cs="Times New Roman"/>
          <w:b/>
          <w:bCs/>
          <w:kern w:val="0"/>
          <w:szCs w:val="20"/>
        </w:rPr>
      </w:pPr>
      <w:bookmarkStart w:id="45" w:name="_Hlk216618103"/>
      <w:proofErr w:type="gramStart"/>
      <w:r>
        <w:rPr>
          <w:rFonts w:ascii="黑体" w:eastAsia="黑体" w:hAnsi="黑体" w:cs="Arial" w:hint="eastAsia"/>
          <w:snapToGrid w:val="0"/>
          <w:color w:val="000000"/>
          <w:kern w:val="0"/>
          <w:szCs w:val="21"/>
        </w:rPr>
        <w:t>过焊孔</w:t>
      </w:r>
      <w:proofErr w:type="gramEnd"/>
      <w:r>
        <w:rPr>
          <w:rFonts w:ascii="黑体" w:eastAsia="黑体" w:hAnsi="黑体" w:cs="Arial" w:hint="eastAsia"/>
          <w:snapToGrid w:val="0"/>
          <w:color w:val="000000"/>
          <w:kern w:val="0"/>
          <w:szCs w:val="21"/>
        </w:rPr>
        <w:t xml:space="preserve">  </w:t>
      </w:r>
      <w:r w:rsidRPr="004008B4">
        <w:rPr>
          <w:rFonts w:ascii="Times New Roman" w:eastAsia="黑体" w:hAnsi="Times New Roman" w:cs="Times New Roman" w:hint="eastAsia"/>
          <w:b/>
          <w:bCs/>
          <w:kern w:val="0"/>
          <w:szCs w:val="20"/>
        </w:rPr>
        <w:t>weld access hole</w:t>
      </w:r>
    </w:p>
    <w:p w14:paraId="2F0B77D8" w14:textId="7BB8FF57" w:rsidR="009A1C12" w:rsidRDefault="00C745FF">
      <w:pPr>
        <w:widowControl/>
        <w:ind w:firstLineChars="200" w:firstLine="420"/>
        <w:rPr>
          <w:rFonts w:ascii="Times New Roman" w:eastAsia="宋体" w:hAnsi="Times New Roman" w:cs="Arial"/>
          <w:snapToGrid w:val="0"/>
          <w:color w:val="000000"/>
          <w:kern w:val="0"/>
          <w:szCs w:val="21"/>
        </w:rPr>
      </w:pPr>
      <w:r>
        <w:rPr>
          <w:rFonts w:ascii="Times New Roman" w:eastAsia="宋体" w:hAnsi="Times New Roman" w:cs="Arial" w:hint="eastAsia"/>
          <w:snapToGrid w:val="0"/>
          <w:color w:val="000000"/>
          <w:kern w:val="0"/>
          <w:szCs w:val="21"/>
        </w:rPr>
        <w:t>在构件焊缝交叉的位置，为保证主要焊缝的连续性，并有利于焊接操作，在相应位置开设的焊缝穿越孔。</w:t>
      </w:r>
    </w:p>
    <w:bookmarkEnd w:id="45"/>
    <w:p w14:paraId="7FCD698F" w14:textId="2F46B733" w:rsidR="009A1C12" w:rsidRPr="00041E74" w:rsidRDefault="009A1C12" w:rsidP="00FA0036">
      <w:pPr>
        <w:pStyle w:val="2"/>
      </w:pPr>
    </w:p>
    <w:p w14:paraId="06578FB5" w14:textId="54C733EE" w:rsidR="009A1C12" w:rsidRDefault="00C745FF" w:rsidP="00DB597C">
      <w:pPr>
        <w:widowControl/>
        <w:ind w:firstLineChars="200" w:firstLine="420"/>
        <w:rPr>
          <w:rFonts w:ascii="黑体" w:eastAsia="黑体" w:hAnsi="黑体" w:cs="Arial" w:hint="eastAsia"/>
          <w:snapToGrid w:val="0"/>
          <w:color w:val="000000"/>
          <w:kern w:val="0"/>
          <w:szCs w:val="21"/>
        </w:rPr>
      </w:pPr>
      <w:bookmarkStart w:id="46" w:name="_Hlk216618285"/>
      <w:r>
        <w:rPr>
          <w:rFonts w:ascii="黑体" w:eastAsia="黑体" w:hAnsi="黑体" w:cs="Arial" w:hint="eastAsia"/>
          <w:snapToGrid w:val="0"/>
          <w:color w:val="000000"/>
          <w:kern w:val="0"/>
          <w:szCs w:val="21"/>
        </w:rPr>
        <w:t xml:space="preserve">焊材批号 </w:t>
      </w:r>
      <w:r w:rsidRPr="004008B4">
        <w:rPr>
          <w:rFonts w:ascii="Times New Roman" w:eastAsia="黑体" w:hAnsi="Times New Roman" w:cs="Times New Roman" w:hint="eastAsia"/>
          <w:b/>
          <w:bCs/>
          <w:kern w:val="0"/>
          <w:szCs w:val="20"/>
        </w:rPr>
        <w:t xml:space="preserve"> batch number of welding material</w:t>
      </w:r>
    </w:p>
    <w:p w14:paraId="6830D6DD" w14:textId="239B0C85" w:rsidR="009A1C12" w:rsidRDefault="00C745FF">
      <w:pPr>
        <w:widowControl/>
        <w:ind w:firstLineChars="200" w:firstLine="420"/>
        <w:rPr>
          <w:rFonts w:ascii="Times New Roman" w:eastAsia="宋体" w:hAnsi="Times New Roman" w:cs="Arial"/>
          <w:snapToGrid w:val="0"/>
          <w:color w:val="000000"/>
          <w:kern w:val="0"/>
          <w:szCs w:val="21"/>
        </w:rPr>
      </w:pPr>
      <w:r>
        <w:rPr>
          <w:rFonts w:ascii="Times New Roman" w:eastAsia="宋体" w:hAnsi="Times New Roman" w:cs="Arial" w:hint="eastAsia"/>
          <w:snapToGrid w:val="0"/>
          <w:color w:val="000000"/>
          <w:kern w:val="0"/>
          <w:szCs w:val="21"/>
        </w:rPr>
        <w:t>由同一原料按同一工艺在一定时间内生产的焊接材料的批次编号。</w:t>
      </w:r>
    </w:p>
    <w:p w14:paraId="34AFBA65" w14:textId="18E0E609" w:rsidR="009A1C12" w:rsidRDefault="00C745FF" w:rsidP="005A4CDE">
      <w:pPr>
        <w:pStyle w:val="1"/>
        <w:spacing w:before="312" w:after="312"/>
        <w:rPr>
          <w:rFonts w:hint="eastAsia"/>
        </w:rPr>
      </w:pPr>
      <w:bookmarkStart w:id="47" w:name="_Toc208760889"/>
      <w:bookmarkEnd w:id="46"/>
      <w:r>
        <w:lastRenderedPageBreak/>
        <w:t>材料</w:t>
      </w:r>
      <w:bookmarkEnd w:id="47"/>
    </w:p>
    <w:p w14:paraId="548E93ED" w14:textId="4B3E0683" w:rsidR="009A1C12" w:rsidRPr="00BD4896" w:rsidRDefault="00C745FF" w:rsidP="00FA0036">
      <w:pPr>
        <w:pStyle w:val="2"/>
        <w:rPr>
          <w:rFonts w:eastAsia="黑体" w:hint="eastAsia"/>
        </w:rPr>
      </w:pPr>
      <w:bookmarkStart w:id="48" w:name="bookmark5"/>
      <w:bookmarkStart w:id="49" w:name="_Toc208760890"/>
      <w:bookmarkStart w:id="50" w:name="_Toc208757455"/>
      <w:bookmarkEnd w:id="48"/>
      <w:r w:rsidRPr="00BD4896">
        <w:rPr>
          <w:rFonts w:eastAsia="黑体" w:hint="eastAsia"/>
        </w:rPr>
        <w:t>一般要求</w:t>
      </w:r>
      <w:bookmarkEnd w:id="49"/>
      <w:bookmarkEnd w:id="50"/>
    </w:p>
    <w:p w14:paraId="7CCDBFC3" w14:textId="1C514456" w:rsidR="009A1C12" w:rsidRPr="00041E74" w:rsidRDefault="00C745FF" w:rsidP="007335E4">
      <w:pPr>
        <w:pStyle w:val="3"/>
      </w:pPr>
      <w:r w:rsidRPr="00041E74">
        <w:t>符合标准以及合同技术规格书</w:t>
      </w:r>
      <w:r w:rsidR="001B103F">
        <w:rPr>
          <w:rFonts w:hint="eastAsia"/>
        </w:rPr>
        <w:t>规定</w:t>
      </w:r>
      <w:r w:rsidRPr="00041E74">
        <w:t>的材料与符合设计图纸指定的材料应一致。施工材料以设计图纸为准。修改材料</w:t>
      </w:r>
      <w:r w:rsidR="001B103F">
        <w:rPr>
          <w:rFonts w:hint="eastAsia"/>
        </w:rPr>
        <w:t>应</w:t>
      </w:r>
      <w:r w:rsidRPr="00041E74">
        <w:t>以设计修改单或设计签认的材料代用单为依据。</w:t>
      </w:r>
    </w:p>
    <w:p w14:paraId="7C42A5C8" w14:textId="60EFDE1E" w:rsidR="009A1C12" w:rsidRPr="00041E74" w:rsidRDefault="00C745FF" w:rsidP="007335E4">
      <w:pPr>
        <w:pStyle w:val="3"/>
      </w:pPr>
      <w:r w:rsidRPr="00041E74">
        <w:t>材料合格证书应包括下列内容：</w:t>
      </w:r>
    </w:p>
    <w:p w14:paraId="23DED2EF" w14:textId="477ED3AF" w:rsidR="009A1C12" w:rsidRPr="0084453C" w:rsidRDefault="00C745FF" w:rsidP="00E72143">
      <w:pPr>
        <w:pStyle w:val="abc"/>
        <w:ind w:leftChars="200" w:left="420"/>
      </w:pPr>
      <w:r w:rsidRPr="0084453C">
        <w:t>供方名称；</w:t>
      </w:r>
    </w:p>
    <w:p w14:paraId="364ED63E" w14:textId="7F50C703" w:rsidR="009A1C12" w:rsidRPr="0084453C" w:rsidRDefault="00C745FF" w:rsidP="00E72143">
      <w:pPr>
        <w:pStyle w:val="abc"/>
        <w:ind w:leftChars="200" w:left="420"/>
      </w:pPr>
      <w:r w:rsidRPr="0084453C">
        <w:t>交货状态；</w:t>
      </w:r>
    </w:p>
    <w:p w14:paraId="097DE3F1" w14:textId="58EFBF44" w:rsidR="009A1C12" w:rsidRPr="0084453C" w:rsidRDefault="00C745FF" w:rsidP="00E72143">
      <w:pPr>
        <w:pStyle w:val="abc"/>
        <w:ind w:leftChars="200" w:left="420"/>
      </w:pPr>
      <w:r w:rsidRPr="0084453C">
        <w:t>产品名称；</w:t>
      </w:r>
    </w:p>
    <w:p w14:paraId="3D9E38BE" w14:textId="0089733E" w:rsidR="009A1C12" w:rsidRPr="0084453C" w:rsidRDefault="00C745FF" w:rsidP="00E72143">
      <w:pPr>
        <w:pStyle w:val="abc"/>
        <w:ind w:leftChars="200" w:left="420"/>
      </w:pPr>
      <w:r w:rsidRPr="0084453C">
        <w:t>牌号、</w:t>
      </w:r>
      <w:proofErr w:type="gramStart"/>
      <w:r w:rsidRPr="0084453C">
        <w:t>炉号和</w:t>
      </w:r>
      <w:proofErr w:type="gramEnd"/>
      <w:r w:rsidRPr="0084453C">
        <w:t>批号；</w:t>
      </w:r>
    </w:p>
    <w:p w14:paraId="79F3A098" w14:textId="3416B557" w:rsidR="009A1C12" w:rsidRPr="0084453C" w:rsidRDefault="00C745FF" w:rsidP="00E72143">
      <w:pPr>
        <w:pStyle w:val="abc"/>
        <w:ind w:leftChars="200" w:left="420"/>
      </w:pPr>
      <w:r w:rsidRPr="0084453C">
        <w:t>尺寸及重量；</w:t>
      </w:r>
    </w:p>
    <w:p w14:paraId="1264E3AE" w14:textId="66379DB3" w:rsidR="009A1C12" w:rsidRPr="0084453C" w:rsidRDefault="00C745FF" w:rsidP="00E72143">
      <w:pPr>
        <w:pStyle w:val="abc"/>
        <w:ind w:leftChars="200" w:left="420"/>
      </w:pPr>
      <w:r w:rsidRPr="0084453C">
        <w:t>化学成分及力学性能。</w:t>
      </w:r>
    </w:p>
    <w:p w14:paraId="437F3273" w14:textId="07D8F862" w:rsidR="009A1C12" w:rsidRPr="00041E74" w:rsidRDefault="001B103F" w:rsidP="007335E4">
      <w:pPr>
        <w:pStyle w:val="3"/>
      </w:pPr>
      <w:r>
        <w:rPr>
          <w:rFonts w:hint="eastAsia"/>
        </w:rPr>
        <w:t>材料应</w:t>
      </w:r>
      <w:r w:rsidRPr="00041E74">
        <w:t>根据制造</w:t>
      </w:r>
      <w:r>
        <w:rPr>
          <w:rFonts w:hint="eastAsia"/>
        </w:rPr>
        <w:t>商</w:t>
      </w:r>
      <w:r w:rsidRPr="00041E74">
        <w:t>原材料合格证和</w:t>
      </w:r>
      <w:proofErr w:type="gramStart"/>
      <w:r w:rsidRPr="00041E74">
        <w:t>质保</w:t>
      </w:r>
      <w:proofErr w:type="gramEnd"/>
      <w:r w:rsidRPr="00041E74">
        <w:t>书，经检验部门检验或检测，不应存在影响结构强度的裂缝、分层、锈蚀、麻点、剥落</w:t>
      </w:r>
      <w:r>
        <w:rPr>
          <w:rFonts w:hint="eastAsia"/>
        </w:rPr>
        <w:t>等缺陷</w:t>
      </w:r>
      <w:r w:rsidRPr="00041E74">
        <w:t>。验收合格后</w:t>
      </w:r>
      <w:r w:rsidR="009F0343" w:rsidRPr="00041E74">
        <w:rPr>
          <w:rFonts w:hint="eastAsia"/>
        </w:rPr>
        <w:t>方可</w:t>
      </w:r>
      <w:r w:rsidRPr="00041E74">
        <w:t>入库。</w:t>
      </w:r>
    </w:p>
    <w:p w14:paraId="01BF2E03" w14:textId="789CF0C2" w:rsidR="009A1C12" w:rsidRPr="00041E74" w:rsidRDefault="00C745FF" w:rsidP="007335E4">
      <w:pPr>
        <w:pStyle w:val="3"/>
      </w:pPr>
      <w:r w:rsidRPr="00041E74">
        <w:t>进口材料</w:t>
      </w:r>
      <w:r w:rsidR="001B103F">
        <w:rPr>
          <w:rFonts w:hint="eastAsia"/>
        </w:rPr>
        <w:t>应</w:t>
      </w:r>
      <w:r w:rsidRPr="00041E74">
        <w:t>具有质量证明文件和商检报告，有复验要求的应按国家现行</w:t>
      </w:r>
      <w:r w:rsidR="001B103F">
        <w:rPr>
          <w:rFonts w:hint="eastAsia"/>
        </w:rPr>
        <w:t>产品</w:t>
      </w:r>
      <w:r w:rsidRPr="00041E74">
        <w:t>标准或约定复验，复验合格后方可使用。</w:t>
      </w:r>
    </w:p>
    <w:p w14:paraId="1E54E077" w14:textId="69102D29" w:rsidR="009A1C12" w:rsidRPr="00041E74" w:rsidRDefault="00C745FF" w:rsidP="007335E4">
      <w:pPr>
        <w:pStyle w:val="3"/>
      </w:pPr>
      <w:r w:rsidRPr="00041E74">
        <w:t>经检验合格的材料应做好标识，分类存放并妥善保管。</w:t>
      </w:r>
    </w:p>
    <w:p w14:paraId="3933F1A0" w14:textId="4ABA351A" w:rsidR="009A1C12" w:rsidRPr="00041E74" w:rsidRDefault="00C745FF" w:rsidP="007335E4">
      <w:pPr>
        <w:pStyle w:val="3"/>
      </w:pPr>
      <w:r w:rsidRPr="00041E74">
        <w:t>严禁使用牌号不明、未经检验部门检验或检验不符合图纸和设计要求的材料。</w:t>
      </w:r>
    </w:p>
    <w:p w14:paraId="18C9610B" w14:textId="600AC722" w:rsidR="009A1C12" w:rsidRPr="00041E74" w:rsidRDefault="00C745FF" w:rsidP="00FA0036">
      <w:pPr>
        <w:pStyle w:val="2"/>
        <w:rPr>
          <w:rFonts w:eastAsia="黑体" w:hint="eastAsia"/>
        </w:rPr>
      </w:pPr>
      <w:bookmarkStart w:id="51" w:name="_Toc208757456"/>
      <w:bookmarkStart w:id="52" w:name="_Toc208760891"/>
      <w:r w:rsidRPr="00041E74">
        <w:rPr>
          <w:rFonts w:eastAsia="黑体"/>
        </w:rPr>
        <w:t>钢材</w:t>
      </w:r>
      <w:r w:rsidRPr="00041E74">
        <w:rPr>
          <w:rFonts w:eastAsia="黑体" w:hint="eastAsia"/>
        </w:rPr>
        <w:t>材料</w:t>
      </w:r>
      <w:bookmarkEnd w:id="51"/>
      <w:bookmarkEnd w:id="52"/>
    </w:p>
    <w:p w14:paraId="009C9547" w14:textId="39E23BD3" w:rsidR="009A1C12" w:rsidRPr="00041E74" w:rsidRDefault="00C745FF">
      <w:pPr>
        <w:pStyle w:val="aff8"/>
        <w:ind w:firstLineChars="200" w:firstLine="420"/>
        <w:jc w:val="both"/>
        <w:rPr>
          <w:rFonts w:cs="Times New Roman"/>
          <w:lang w:eastAsia="zh-CN"/>
        </w:rPr>
      </w:pPr>
      <w:r w:rsidRPr="00041E74">
        <w:rPr>
          <w:rFonts w:cs="Times New Roman"/>
          <w:lang w:eastAsia="zh-CN"/>
        </w:rPr>
        <w:t>FCM</w:t>
      </w:r>
      <w:r w:rsidRPr="00041E74">
        <w:rPr>
          <w:rFonts w:cs="Times New Roman"/>
          <w:lang w:eastAsia="zh-CN"/>
        </w:rPr>
        <w:t>材料应满足</w:t>
      </w:r>
      <w:r w:rsidR="001B103F">
        <w:rPr>
          <w:rFonts w:cs="Times New Roman" w:hint="eastAsia"/>
          <w:lang w:eastAsia="zh-CN"/>
        </w:rPr>
        <w:t>下列要求</w:t>
      </w:r>
      <w:r w:rsidRPr="00041E74">
        <w:rPr>
          <w:rFonts w:cs="Times New Roman"/>
          <w:lang w:eastAsia="zh-CN"/>
        </w:rPr>
        <w:t>：</w:t>
      </w:r>
    </w:p>
    <w:p w14:paraId="121773B4" w14:textId="21EC085D" w:rsidR="009A1C12" w:rsidRPr="00E72143" w:rsidRDefault="00C745FF" w:rsidP="006A4B8C">
      <w:pPr>
        <w:pStyle w:val="abc"/>
        <w:numPr>
          <w:ilvl w:val="0"/>
          <w:numId w:val="27"/>
        </w:numPr>
        <w:ind w:leftChars="200" w:left="840" w:hangingChars="200" w:hanging="420"/>
      </w:pPr>
      <w:r w:rsidRPr="00E72143">
        <w:t>钢材的冶炼方法应是细晶粒镇静钢、钢材出厂前无返修，并在采购技术条件中列出热处理、韧性值、化学成分或其他条款，以保证适用于</w:t>
      </w:r>
      <w:r w:rsidRPr="00E72143">
        <w:t> FCM</w:t>
      </w:r>
      <w:bookmarkStart w:id="53" w:name="_Hlk214974654"/>
      <w:r w:rsidRPr="00E72143">
        <w:t> </w:t>
      </w:r>
      <w:bookmarkEnd w:id="53"/>
      <w:r w:rsidRPr="00E72143">
        <w:t>。</w:t>
      </w:r>
    </w:p>
    <w:p w14:paraId="28BE68A1" w14:textId="2290D722" w:rsidR="009A1C12" w:rsidRPr="00E72143" w:rsidRDefault="00C745FF" w:rsidP="00E72143">
      <w:pPr>
        <w:pStyle w:val="abc"/>
        <w:ind w:leftChars="200" w:left="840" w:hangingChars="200" w:hanging="420"/>
      </w:pPr>
      <w:r w:rsidRPr="00E72143">
        <w:t>在材料级别代号后面应标上</w:t>
      </w:r>
      <w:r w:rsidR="00A5487E" w:rsidRPr="00E72143">
        <w:t>“ FCM ”</w:t>
      </w:r>
      <w:r w:rsidRPr="00E72143">
        <w:t>和区号。</w:t>
      </w:r>
    </w:p>
    <w:p w14:paraId="2BC0BC39" w14:textId="2E7A008B" w:rsidR="009A1C12" w:rsidRPr="00041E74" w:rsidRDefault="00C745FF" w:rsidP="00FA0036">
      <w:pPr>
        <w:pStyle w:val="2"/>
        <w:rPr>
          <w:rFonts w:eastAsia="黑体" w:hint="eastAsia"/>
        </w:rPr>
      </w:pPr>
      <w:bookmarkStart w:id="54" w:name="_Toc208757457"/>
      <w:bookmarkStart w:id="55" w:name="_Toc208760892"/>
      <w:r w:rsidRPr="00041E74">
        <w:rPr>
          <w:rFonts w:eastAsia="黑体"/>
        </w:rPr>
        <w:t>尺寸偏差</w:t>
      </w:r>
      <w:bookmarkEnd w:id="54"/>
      <w:bookmarkEnd w:id="55"/>
    </w:p>
    <w:p w14:paraId="1C019CBB" w14:textId="77F03D26" w:rsidR="009A1C12" w:rsidRPr="00BD4896" w:rsidRDefault="00C745FF" w:rsidP="007335E4">
      <w:pPr>
        <w:pStyle w:val="3"/>
      </w:pPr>
      <w:r w:rsidRPr="00BD4896">
        <w:t>钢材名义厚度</w:t>
      </w:r>
      <w:r w:rsidR="001B103F">
        <w:rPr>
          <w:rFonts w:hint="eastAsia"/>
        </w:rPr>
        <w:t>应</w:t>
      </w:r>
      <w:r w:rsidRPr="00BD4896">
        <w:t>在订货时在合同中确定。钢材偏差</w:t>
      </w:r>
      <w:r w:rsidR="001B103F">
        <w:rPr>
          <w:rFonts w:hint="eastAsia"/>
        </w:rPr>
        <w:t>应满足下列要求：</w:t>
      </w:r>
    </w:p>
    <w:p w14:paraId="04E66EBE" w14:textId="6862A6CF" w:rsidR="009A1C12" w:rsidRPr="0084453C" w:rsidRDefault="00C745FF" w:rsidP="006A4B8C">
      <w:pPr>
        <w:pStyle w:val="abc"/>
        <w:numPr>
          <w:ilvl w:val="0"/>
          <w:numId w:val="26"/>
        </w:numPr>
        <w:ind w:leftChars="200" w:left="840" w:hangingChars="200" w:hanging="420"/>
      </w:pPr>
      <w:r w:rsidRPr="0084453C">
        <w:t>负偏差为钢材实际厚度小于钢材名义厚度，但可接受的范围下限；</w:t>
      </w:r>
    </w:p>
    <w:p w14:paraId="17331EB8" w14:textId="18DBB122" w:rsidR="009A1C12" w:rsidRPr="0084453C" w:rsidRDefault="00C745FF" w:rsidP="00E72143">
      <w:pPr>
        <w:pStyle w:val="abc"/>
        <w:ind w:leftChars="200" w:left="840" w:hangingChars="200" w:hanging="420"/>
      </w:pPr>
      <w:r w:rsidRPr="0084453C">
        <w:t>正偏差为钢材实际厚度大于钢材名义厚度，但可接受的范围上限。</w:t>
      </w:r>
    </w:p>
    <w:p w14:paraId="1F2E30B5" w14:textId="4237592D" w:rsidR="009A1C12" w:rsidRPr="00FA0036" w:rsidRDefault="00C745FF" w:rsidP="007335E4">
      <w:pPr>
        <w:pStyle w:val="3"/>
      </w:pPr>
      <w:bookmarkStart w:id="56" w:name="OLE_LINK1"/>
      <w:r w:rsidRPr="00FA0036">
        <w:t>Q355</w:t>
      </w:r>
      <w:r w:rsidRPr="00FA0036">
        <w:t>钢板厚度允许偏差</w:t>
      </w:r>
      <w:bookmarkEnd w:id="56"/>
      <w:r w:rsidR="00F55D06" w:rsidRPr="00FA0036">
        <w:t>应符合</w:t>
      </w:r>
      <w:r w:rsidRPr="00FA0036">
        <w:t>表</w:t>
      </w:r>
      <w:r w:rsidRPr="00FA0036">
        <w:t> 1 </w:t>
      </w:r>
      <w:r w:rsidR="00F55D06" w:rsidRPr="00FA0036">
        <w:t>的规定</w:t>
      </w:r>
      <w:r w:rsidRPr="00FA0036">
        <w:t>。</w:t>
      </w:r>
    </w:p>
    <w:p w14:paraId="4A0F3FE5" w14:textId="541A5CD8" w:rsidR="009A1C12" w:rsidRDefault="00C745FF" w:rsidP="00AA7180">
      <w:pPr>
        <w:spacing w:before="120" w:afterLines="50" w:after="156"/>
        <w:ind w:left="1985" w:firstLineChars="500" w:firstLine="1050"/>
        <w:jc w:val="center"/>
        <w:rPr>
          <w:rFonts w:ascii="宋体" w:eastAsia="宋体" w:hAnsi="宋体" w:cs="Times New Roman" w:hint="eastAsia"/>
          <w:sz w:val="24"/>
          <w:szCs w:val="24"/>
        </w:rPr>
      </w:pPr>
      <w:r>
        <w:rPr>
          <w:rStyle w:val="Char0"/>
          <w:rFonts w:ascii="黑体" w:hAnsi="黑体" w:cs="Times New Roman"/>
        </w:rPr>
        <w:t>表</w:t>
      </w:r>
      <w:r>
        <w:rPr>
          <w:rStyle w:val="Char0"/>
          <w:rFonts w:ascii="黑体" w:hAnsi="黑体" w:cs="Times New Roman" w:hint="eastAsia"/>
        </w:rPr>
        <w:t>1</w:t>
      </w:r>
      <w:bookmarkStart w:id="57" w:name="_Hlk216883469"/>
      <w:r w:rsidR="003759AB">
        <w:rPr>
          <w:rStyle w:val="Char0"/>
          <w:rFonts w:ascii="黑体" w:hAnsi="黑体" w:cs="Times New Roman"/>
        </w:rPr>
        <w:t> </w:t>
      </w:r>
      <w:bookmarkEnd w:id="57"/>
      <w:r>
        <w:rPr>
          <w:rStyle w:val="Char0"/>
          <w:rFonts w:ascii="黑体" w:hAnsi="黑体" w:cs="Times New Roman"/>
        </w:rPr>
        <w:t>钢板厚度允许偏差</w:t>
      </w:r>
      <w:r>
        <w:rPr>
          <w:rStyle w:val="Char0"/>
          <w:rFonts w:ascii="黑体" w:hAnsi="黑体" w:cs="Times New Roman" w:hint="eastAsia"/>
        </w:rPr>
        <w:t xml:space="preserve"> </w:t>
      </w:r>
      <w:r>
        <w:rPr>
          <w:rStyle w:val="Char0"/>
          <w:rFonts w:cs="Times New Roman" w:hint="eastAsia"/>
        </w:rPr>
        <w:t xml:space="preserve">                  </w:t>
      </w:r>
      <w:r>
        <w:rPr>
          <w:rStyle w:val="Char0"/>
          <w:rFonts w:ascii="宋体" w:eastAsia="宋体" w:hAnsi="宋体" w:cs="Times New Roman" w:hint="eastAsia"/>
          <w:sz w:val="18"/>
          <w:szCs w:val="18"/>
        </w:rPr>
        <w:t>单位为毫米</w:t>
      </w:r>
    </w:p>
    <w:tbl>
      <w:tblPr>
        <w:tblStyle w:val="TableNormal"/>
        <w:tblW w:w="889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669"/>
        <w:gridCol w:w="910"/>
        <w:gridCol w:w="823"/>
        <w:gridCol w:w="1094"/>
        <w:gridCol w:w="1094"/>
        <w:gridCol w:w="1094"/>
        <w:gridCol w:w="1095"/>
        <w:gridCol w:w="1111"/>
      </w:tblGrid>
      <w:tr w:rsidR="009A1C12" w14:paraId="699E49FF" w14:textId="77777777" w:rsidTr="00C550FB">
        <w:trPr>
          <w:trHeight w:val="388"/>
          <w:jc w:val="center"/>
        </w:trPr>
        <w:tc>
          <w:tcPr>
            <w:tcW w:w="1669" w:type="dxa"/>
            <w:vMerge w:val="restart"/>
          </w:tcPr>
          <w:p w14:paraId="461315DC" w14:textId="77777777" w:rsidR="009A1C12" w:rsidRDefault="00C745FF" w:rsidP="008A45B5">
            <w:pPr>
              <w:pStyle w:val="affa"/>
              <w:spacing w:beforeLines="120" w:before="374" w:line="240" w:lineRule="auto"/>
            </w:pPr>
            <w:bookmarkStart w:id="58" w:name="_Hlk214032351"/>
            <w:proofErr w:type="spellStart"/>
            <w:r>
              <w:t>厚度</w:t>
            </w:r>
            <w:proofErr w:type="spellEnd"/>
          </w:p>
        </w:tc>
        <w:tc>
          <w:tcPr>
            <w:tcW w:w="910" w:type="dxa"/>
            <w:vMerge w:val="restart"/>
          </w:tcPr>
          <w:p w14:paraId="653A7D06" w14:textId="77777777" w:rsidR="009A1C12" w:rsidRDefault="00C745FF" w:rsidP="008A45B5">
            <w:pPr>
              <w:pStyle w:val="affa"/>
              <w:spacing w:beforeLines="120" w:before="374" w:line="240" w:lineRule="auto"/>
            </w:pPr>
            <w:proofErr w:type="spellStart"/>
            <w:r>
              <w:t>负偏差</w:t>
            </w:r>
            <w:proofErr w:type="spellEnd"/>
          </w:p>
        </w:tc>
        <w:tc>
          <w:tcPr>
            <w:tcW w:w="6311" w:type="dxa"/>
            <w:gridSpan w:val="6"/>
          </w:tcPr>
          <w:p w14:paraId="0FDB42CC" w14:textId="77777777" w:rsidR="009A1C12" w:rsidRDefault="00C745FF">
            <w:pPr>
              <w:pStyle w:val="affa"/>
              <w:spacing w:before="62" w:line="240" w:lineRule="auto"/>
            </w:pPr>
            <w:proofErr w:type="spellStart"/>
            <w:r>
              <w:t>不同宽度的正偏差</w:t>
            </w:r>
            <w:proofErr w:type="spellEnd"/>
          </w:p>
        </w:tc>
      </w:tr>
      <w:tr w:rsidR="009A1C12" w14:paraId="210E868D" w14:textId="77777777" w:rsidTr="00C550FB">
        <w:trPr>
          <w:trHeight w:val="752"/>
          <w:jc w:val="center"/>
        </w:trPr>
        <w:tc>
          <w:tcPr>
            <w:tcW w:w="1669" w:type="dxa"/>
            <w:vMerge/>
          </w:tcPr>
          <w:p w14:paraId="7889BD2F" w14:textId="77777777" w:rsidR="009A1C12" w:rsidRDefault="009A1C12">
            <w:pPr>
              <w:pStyle w:val="affa"/>
              <w:spacing w:before="62" w:line="240" w:lineRule="auto"/>
            </w:pPr>
          </w:p>
        </w:tc>
        <w:tc>
          <w:tcPr>
            <w:tcW w:w="910" w:type="dxa"/>
            <w:vMerge/>
          </w:tcPr>
          <w:p w14:paraId="572BB673" w14:textId="77777777" w:rsidR="009A1C12" w:rsidRDefault="009A1C12">
            <w:pPr>
              <w:pStyle w:val="affa"/>
              <w:spacing w:before="62" w:line="240" w:lineRule="auto"/>
            </w:pPr>
          </w:p>
        </w:tc>
        <w:tc>
          <w:tcPr>
            <w:tcW w:w="823" w:type="dxa"/>
          </w:tcPr>
          <w:p w14:paraId="545F1EBA" w14:textId="77777777" w:rsidR="00DB710B" w:rsidRDefault="00DB710B" w:rsidP="00DB710B">
            <w:pPr>
              <w:pStyle w:val="affa"/>
              <w:spacing w:beforeLines="40" w:before="124" w:line="160" w:lineRule="exact"/>
              <w:rPr>
                <w:lang w:eastAsia="zh-CN"/>
              </w:rPr>
            </w:pPr>
            <w:r>
              <w:t>＜</w:t>
            </w:r>
          </w:p>
          <w:p w14:paraId="6D308272" w14:textId="64FCE160" w:rsidR="009A1C12" w:rsidRDefault="00C745FF" w:rsidP="00DB710B">
            <w:pPr>
              <w:pStyle w:val="affa"/>
              <w:spacing w:before="62" w:line="140" w:lineRule="exact"/>
            </w:pPr>
            <w:r>
              <w:t>1600</w:t>
            </w:r>
          </w:p>
        </w:tc>
        <w:tc>
          <w:tcPr>
            <w:tcW w:w="1094" w:type="dxa"/>
          </w:tcPr>
          <w:p w14:paraId="79094EDD" w14:textId="6D214275" w:rsidR="009A1C12" w:rsidRDefault="00DB710B">
            <w:pPr>
              <w:pStyle w:val="affa"/>
              <w:spacing w:before="62" w:line="240" w:lineRule="auto"/>
            </w:pPr>
            <w:r>
              <w:t>＜</w:t>
            </w:r>
            <w:r>
              <w:t>1600∽2000</w:t>
            </w:r>
          </w:p>
        </w:tc>
        <w:tc>
          <w:tcPr>
            <w:tcW w:w="1094" w:type="dxa"/>
          </w:tcPr>
          <w:p w14:paraId="75237370" w14:textId="7C2B5DC3" w:rsidR="009A1C12" w:rsidRDefault="00DB710B">
            <w:pPr>
              <w:pStyle w:val="affa"/>
              <w:spacing w:before="62" w:line="240" w:lineRule="auto"/>
            </w:pPr>
            <w:r>
              <w:t>＜</w:t>
            </w:r>
            <w:r>
              <w:t>2000∽2500</w:t>
            </w:r>
          </w:p>
        </w:tc>
        <w:tc>
          <w:tcPr>
            <w:tcW w:w="1094" w:type="dxa"/>
          </w:tcPr>
          <w:p w14:paraId="6C1072F7" w14:textId="258C317B" w:rsidR="009A1C12" w:rsidRDefault="00DB710B">
            <w:pPr>
              <w:pStyle w:val="affa"/>
              <w:spacing w:before="62" w:line="240" w:lineRule="auto"/>
            </w:pPr>
            <w:r>
              <w:t>＜</w:t>
            </w:r>
            <w:r>
              <w:t>2500∽3150</w:t>
            </w:r>
          </w:p>
        </w:tc>
        <w:tc>
          <w:tcPr>
            <w:tcW w:w="1095" w:type="dxa"/>
          </w:tcPr>
          <w:p w14:paraId="4E17617F" w14:textId="4805DF38" w:rsidR="009A1C12" w:rsidRDefault="00DB710B">
            <w:pPr>
              <w:pStyle w:val="affa"/>
              <w:spacing w:before="62" w:line="240" w:lineRule="auto"/>
            </w:pPr>
            <w:r>
              <w:t>＜</w:t>
            </w:r>
            <w:r>
              <w:t>3150∽4000</w:t>
            </w:r>
          </w:p>
        </w:tc>
        <w:tc>
          <w:tcPr>
            <w:tcW w:w="1109" w:type="dxa"/>
          </w:tcPr>
          <w:p w14:paraId="72041109" w14:textId="0E68DFCD" w:rsidR="009A1C12" w:rsidRDefault="00DB710B">
            <w:pPr>
              <w:pStyle w:val="affa"/>
              <w:spacing w:before="62" w:line="240" w:lineRule="auto"/>
            </w:pPr>
            <w:r>
              <w:t>＜</w:t>
            </w:r>
            <w:r>
              <w:t>4000∽5000</w:t>
            </w:r>
          </w:p>
        </w:tc>
      </w:tr>
      <w:tr w:rsidR="009A1C12" w14:paraId="2191F04F" w14:textId="77777777" w:rsidTr="00C550FB">
        <w:trPr>
          <w:trHeight w:val="382"/>
          <w:jc w:val="center"/>
        </w:trPr>
        <w:tc>
          <w:tcPr>
            <w:tcW w:w="1669" w:type="dxa"/>
          </w:tcPr>
          <w:p w14:paraId="454C8180" w14:textId="6E8C4A83" w:rsidR="009A1C12" w:rsidRDefault="00C745FF">
            <w:pPr>
              <w:pStyle w:val="affa"/>
              <w:spacing w:before="62" w:line="240" w:lineRule="auto"/>
            </w:pPr>
            <w:r>
              <w:t>&gt;6.3∽10.0</w:t>
            </w:r>
          </w:p>
        </w:tc>
        <w:tc>
          <w:tcPr>
            <w:tcW w:w="910" w:type="dxa"/>
            <w:vMerge w:val="restart"/>
          </w:tcPr>
          <w:p w14:paraId="598BB42A" w14:textId="77777777" w:rsidR="009A1C12" w:rsidRDefault="00C745FF" w:rsidP="008A45B5">
            <w:pPr>
              <w:pStyle w:val="affa"/>
              <w:spacing w:beforeLines="150" w:before="468" w:line="240" w:lineRule="auto"/>
            </w:pPr>
            <w:r>
              <w:rPr>
                <w:rFonts w:hint="eastAsia"/>
                <w:lang w:eastAsia="zh-CN"/>
              </w:rPr>
              <w:t>-</w:t>
            </w:r>
            <w:r>
              <w:t>0.3</w:t>
            </w:r>
          </w:p>
        </w:tc>
        <w:tc>
          <w:tcPr>
            <w:tcW w:w="823" w:type="dxa"/>
          </w:tcPr>
          <w:p w14:paraId="5F8B9DDA" w14:textId="77777777" w:rsidR="009A1C12" w:rsidRDefault="00C745FF">
            <w:pPr>
              <w:pStyle w:val="affa"/>
              <w:spacing w:before="62" w:line="240" w:lineRule="auto"/>
            </w:pPr>
            <w:r>
              <w:t>+0.80</w:t>
            </w:r>
          </w:p>
        </w:tc>
        <w:tc>
          <w:tcPr>
            <w:tcW w:w="1094" w:type="dxa"/>
          </w:tcPr>
          <w:p w14:paraId="0A3391EF" w14:textId="77777777" w:rsidR="009A1C12" w:rsidRDefault="00C745FF">
            <w:pPr>
              <w:pStyle w:val="affa"/>
              <w:spacing w:before="62" w:line="240" w:lineRule="auto"/>
            </w:pPr>
            <w:r>
              <w:t>+1.00</w:t>
            </w:r>
          </w:p>
        </w:tc>
        <w:tc>
          <w:tcPr>
            <w:tcW w:w="1094" w:type="dxa"/>
          </w:tcPr>
          <w:p w14:paraId="77723A37" w14:textId="77777777" w:rsidR="009A1C12" w:rsidRDefault="00C745FF">
            <w:pPr>
              <w:pStyle w:val="affa"/>
              <w:spacing w:before="62" w:line="240" w:lineRule="auto"/>
            </w:pPr>
            <w:r>
              <w:t>+1.00</w:t>
            </w:r>
          </w:p>
        </w:tc>
        <w:tc>
          <w:tcPr>
            <w:tcW w:w="1094" w:type="dxa"/>
          </w:tcPr>
          <w:p w14:paraId="74303940" w14:textId="77777777" w:rsidR="009A1C12" w:rsidRDefault="00C745FF">
            <w:pPr>
              <w:pStyle w:val="affa"/>
              <w:spacing w:before="62" w:line="240" w:lineRule="auto"/>
            </w:pPr>
            <w:r>
              <w:t>+1.30</w:t>
            </w:r>
          </w:p>
        </w:tc>
        <w:tc>
          <w:tcPr>
            <w:tcW w:w="1095" w:type="dxa"/>
          </w:tcPr>
          <w:p w14:paraId="79115464" w14:textId="77777777" w:rsidR="009A1C12" w:rsidRDefault="00C745FF">
            <w:pPr>
              <w:pStyle w:val="affa"/>
              <w:spacing w:before="62" w:line="240" w:lineRule="auto"/>
            </w:pPr>
            <w:r>
              <w:t>+1.30</w:t>
            </w:r>
          </w:p>
        </w:tc>
        <w:tc>
          <w:tcPr>
            <w:tcW w:w="1109" w:type="dxa"/>
          </w:tcPr>
          <w:p w14:paraId="28DF822E" w14:textId="77777777" w:rsidR="009A1C12" w:rsidRDefault="00C745FF">
            <w:pPr>
              <w:pStyle w:val="affa"/>
              <w:spacing w:before="62" w:line="240" w:lineRule="auto"/>
            </w:pPr>
            <w:r>
              <w:t>+1.50</w:t>
            </w:r>
          </w:p>
        </w:tc>
      </w:tr>
      <w:tr w:rsidR="009A1C12" w14:paraId="50B69D96" w14:textId="77777777" w:rsidTr="00C550FB">
        <w:trPr>
          <w:trHeight w:val="382"/>
          <w:jc w:val="center"/>
        </w:trPr>
        <w:tc>
          <w:tcPr>
            <w:tcW w:w="1669" w:type="dxa"/>
          </w:tcPr>
          <w:p w14:paraId="76BCD91E" w14:textId="6053C055" w:rsidR="009A1C12" w:rsidRDefault="00C745FF">
            <w:pPr>
              <w:pStyle w:val="affa"/>
              <w:spacing w:before="62" w:line="240" w:lineRule="auto"/>
            </w:pPr>
            <w:r>
              <w:t>&gt;10.0∽16.0</w:t>
            </w:r>
          </w:p>
        </w:tc>
        <w:tc>
          <w:tcPr>
            <w:tcW w:w="910" w:type="dxa"/>
            <w:vMerge/>
          </w:tcPr>
          <w:p w14:paraId="45E24C9C" w14:textId="77777777" w:rsidR="009A1C12" w:rsidRDefault="009A1C12">
            <w:pPr>
              <w:pStyle w:val="affa"/>
              <w:spacing w:before="62" w:line="240" w:lineRule="auto"/>
            </w:pPr>
          </w:p>
        </w:tc>
        <w:tc>
          <w:tcPr>
            <w:tcW w:w="823" w:type="dxa"/>
          </w:tcPr>
          <w:p w14:paraId="15A1C821" w14:textId="77777777" w:rsidR="009A1C12" w:rsidRDefault="00C745FF">
            <w:pPr>
              <w:pStyle w:val="affa"/>
              <w:spacing w:before="62" w:line="240" w:lineRule="auto"/>
            </w:pPr>
            <w:r>
              <w:t>+0.80</w:t>
            </w:r>
          </w:p>
        </w:tc>
        <w:tc>
          <w:tcPr>
            <w:tcW w:w="1094" w:type="dxa"/>
          </w:tcPr>
          <w:p w14:paraId="7A874A17" w14:textId="77777777" w:rsidR="009A1C12" w:rsidRDefault="00C745FF">
            <w:pPr>
              <w:pStyle w:val="affa"/>
              <w:spacing w:before="62" w:line="240" w:lineRule="auto"/>
            </w:pPr>
            <w:r>
              <w:t>+1.00</w:t>
            </w:r>
          </w:p>
        </w:tc>
        <w:tc>
          <w:tcPr>
            <w:tcW w:w="1094" w:type="dxa"/>
          </w:tcPr>
          <w:p w14:paraId="333245B9" w14:textId="77777777" w:rsidR="009A1C12" w:rsidRDefault="00C745FF">
            <w:pPr>
              <w:pStyle w:val="affa"/>
              <w:spacing w:before="62" w:line="240" w:lineRule="auto"/>
            </w:pPr>
            <w:r>
              <w:t>+1.00</w:t>
            </w:r>
          </w:p>
        </w:tc>
        <w:tc>
          <w:tcPr>
            <w:tcW w:w="1094" w:type="dxa"/>
          </w:tcPr>
          <w:p w14:paraId="2AA99D4E" w14:textId="77777777" w:rsidR="009A1C12" w:rsidRDefault="00C745FF">
            <w:pPr>
              <w:pStyle w:val="affa"/>
              <w:spacing w:before="62" w:line="240" w:lineRule="auto"/>
            </w:pPr>
            <w:r>
              <w:t>+1.30</w:t>
            </w:r>
          </w:p>
        </w:tc>
        <w:tc>
          <w:tcPr>
            <w:tcW w:w="1095" w:type="dxa"/>
          </w:tcPr>
          <w:p w14:paraId="48047DAC" w14:textId="77777777" w:rsidR="009A1C12" w:rsidRDefault="00C745FF">
            <w:pPr>
              <w:pStyle w:val="affa"/>
              <w:spacing w:before="62" w:line="240" w:lineRule="auto"/>
            </w:pPr>
            <w:r>
              <w:t>+1.30</w:t>
            </w:r>
          </w:p>
        </w:tc>
        <w:tc>
          <w:tcPr>
            <w:tcW w:w="1109" w:type="dxa"/>
          </w:tcPr>
          <w:p w14:paraId="6F55FC22" w14:textId="77777777" w:rsidR="009A1C12" w:rsidRDefault="00C745FF">
            <w:pPr>
              <w:pStyle w:val="affa"/>
              <w:spacing w:before="62" w:line="240" w:lineRule="auto"/>
            </w:pPr>
            <w:r>
              <w:t>+1.70</w:t>
            </w:r>
          </w:p>
        </w:tc>
      </w:tr>
      <w:tr w:rsidR="009A1C12" w14:paraId="4D7E6144" w14:textId="77777777" w:rsidTr="00C550FB">
        <w:trPr>
          <w:trHeight w:val="382"/>
          <w:jc w:val="center"/>
        </w:trPr>
        <w:tc>
          <w:tcPr>
            <w:tcW w:w="1669" w:type="dxa"/>
          </w:tcPr>
          <w:p w14:paraId="08C85970" w14:textId="6D51DFD7" w:rsidR="009A1C12" w:rsidRDefault="00C745FF">
            <w:pPr>
              <w:pStyle w:val="affa"/>
              <w:spacing w:before="62" w:line="240" w:lineRule="auto"/>
            </w:pPr>
            <w:r>
              <w:t>&gt;16.0∽25.0</w:t>
            </w:r>
          </w:p>
        </w:tc>
        <w:tc>
          <w:tcPr>
            <w:tcW w:w="910" w:type="dxa"/>
            <w:vMerge/>
          </w:tcPr>
          <w:p w14:paraId="091BDE48" w14:textId="77777777" w:rsidR="009A1C12" w:rsidRDefault="009A1C12">
            <w:pPr>
              <w:pStyle w:val="affa"/>
              <w:spacing w:before="62" w:line="240" w:lineRule="auto"/>
            </w:pPr>
          </w:p>
        </w:tc>
        <w:tc>
          <w:tcPr>
            <w:tcW w:w="823" w:type="dxa"/>
          </w:tcPr>
          <w:p w14:paraId="0D2B134D" w14:textId="77777777" w:rsidR="009A1C12" w:rsidRDefault="00C745FF">
            <w:pPr>
              <w:pStyle w:val="affa"/>
              <w:spacing w:before="62" w:line="240" w:lineRule="auto"/>
            </w:pPr>
            <w:r>
              <w:t>+1.00</w:t>
            </w:r>
          </w:p>
        </w:tc>
        <w:tc>
          <w:tcPr>
            <w:tcW w:w="1094" w:type="dxa"/>
          </w:tcPr>
          <w:p w14:paraId="48902BB7" w14:textId="77777777" w:rsidR="009A1C12" w:rsidRDefault="00C745FF">
            <w:pPr>
              <w:pStyle w:val="affa"/>
              <w:spacing w:before="62" w:line="240" w:lineRule="auto"/>
            </w:pPr>
            <w:r>
              <w:t>+1.20</w:t>
            </w:r>
          </w:p>
        </w:tc>
        <w:tc>
          <w:tcPr>
            <w:tcW w:w="1094" w:type="dxa"/>
          </w:tcPr>
          <w:p w14:paraId="5DE9F4E7" w14:textId="77777777" w:rsidR="009A1C12" w:rsidRDefault="00C745FF">
            <w:pPr>
              <w:pStyle w:val="affa"/>
              <w:spacing w:before="62" w:line="240" w:lineRule="auto"/>
            </w:pPr>
            <w:r>
              <w:t>+1.20</w:t>
            </w:r>
          </w:p>
        </w:tc>
        <w:tc>
          <w:tcPr>
            <w:tcW w:w="1094" w:type="dxa"/>
          </w:tcPr>
          <w:p w14:paraId="7365318F" w14:textId="77777777" w:rsidR="009A1C12" w:rsidRDefault="00C745FF">
            <w:pPr>
              <w:pStyle w:val="affa"/>
              <w:spacing w:before="62" w:line="240" w:lineRule="auto"/>
            </w:pPr>
            <w:r>
              <w:t>+1.60</w:t>
            </w:r>
          </w:p>
        </w:tc>
        <w:tc>
          <w:tcPr>
            <w:tcW w:w="1095" w:type="dxa"/>
          </w:tcPr>
          <w:p w14:paraId="0C2B2D85" w14:textId="77777777" w:rsidR="009A1C12" w:rsidRDefault="00C745FF">
            <w:pPr>
              <w:pStyle w:val="affa"/>
              <w:spacing w:before="62" w:line="240" w:lineRule="auto"/>
            </w:pPr>
            <w:r>
              <w:t>+1.60</w:t>
            </w:r>
          </w:p>
        </w:tc>
        <w:tc>
          <w:tcPr>
            <w:tcW w:w="1109" w:type="dxa"/>
          </w:tcPr>
          <w:p w14:paraId="6F7DF073" w14:textId="77777777" w:rsidR="009A1C12" w:rsidRDefault="00C745FF">
            <w:pPr>
              <w:pStyle w:val="affa"/>
              <w:spacing w:before="62" w:line="240" w:lineRule="auto"/>
            </w:pPr>
            <w:r>
              <w:t>+1.90</w:t>
            </w:r>
          </w:p>
        </w:tc>
      </w:tr>
      <w:tr w:rsidR="009A1C12" w14:paraId="64C63342" w14:textId="77777777" w:rsidTr="00C550FB">
        <w:trPr>
          <w:trHeight w:val="382"/>
          <w:jc w:val="center"/>
        </w:trPr>
        <w:tc>
          <w:tcPr>
            <w:tcW w:w="1669" w:type="dxa"/>
          </w:tcPr>
          <w:p w14:paraId="0466405A" w14:textId="38AD5E9F" w:rsidR="009A1C12" w:rsidRDefault="00C745FF">
            <w:pPr>
              <w:pStyle w:val="affa"/>
              <w:spacing w:before="62" w:line="240" w:lineRule="auto"/>
            </w:pPr>
            <w:r>
              <w:t>&gt;25.0∽40.0</w:t>
            </w:r>
          </w:p>
        </w:tc>
        <w:tc>
          <w:tcPr>
            <w:tcW w:w="910" w:type="dxa"/>
            <w:vMerge w:val="restart"/>
          </w:tcPr>
          <w:p w14:paraId="130425DA" w14:textId="77777777" w:rsidR="009A1C12" w:rsidRDefault="00C745FF" w:rsidP="008A45B5">
            <w:pPr>
              <w:pStyle w:val="affa"/>
              <w:spacing w:beforeLines="200" w:before="624" w:line="240" w:lineRule="auto"/>
            </w:pPr>
            <w:r>
              <w:rPr>
                <w:rFonts w:hint="eastAsia"/>
                <w:lang w:eastAsia="zh-CN"/>
              </w:rPr>
              <w:t>-</w:t>
            </w:r>
            <w:r>
              <w:t>0.5</w:t>
            </w:r>
          </w:p>
        </w:tc>
        <w:tc>
          <w:tcPr>
            <w:tcW w:w="823" w:type="dxa"/>
          </w:tcPr>
          <w:p w14:paraId="212CE0C2" w14:textId="77777777" w:rsidR="009A1C12" w:rsidRDefault="00C745FF">
            <w:pPr>
              <w:pStyle w:val="affa"/>
              <w:spacing w:before="62" w:line="240" w:lineRule="auto"/>
            </w:pPr>
            <w:r>
              <w:t>+1.00</w:t>
            </w:r>
          </w:p>
        </w:tc>
        <w:tc>
          <w:tcPr>
            <w:tcW w:w="1094" w:type="dxa"/>
          </w:tcPr>
          <w:p w14:paraId="51B72DAB" w14:textId="77777777" w:rsidR="009A1C12" w:rsidRDefault="00C745FF">
            <w:pPr>
              <w:pStyle w:val="affa"/>
              <w:spacing w:before="62" w:line="240" w:lineRule="auto"/>
            </w:pPr>
            <w:r>
              <w:t>+1.20</w:t>
            </w:r>
          </w:p>
        </w:tc>
        <w:tc>
          <w:tcPr>
            <w:tcW w:w="1094" w:type="dxa"/>
          </w:tcPr>
          <w:p w14:paraId="7B5FE5FD" w14:textId="77777777" w:rsidR="009A1C12" w:rsidRDefault="00C745FF">
            <w:pPr>
              <w:pStyle w:val="affa"/>
              <w:spacing w:before="62" w:line="240" w:lineRule="auto"/>
            </w:pPr>
            <w:r>
              <w:t>+1.20</w:t>
            </w:r>
          </w:p>
        </w:tc>
        <w:tc>
          <w:tcPr>
            <w:tcW w:w="1094" w:type="dxa"/>
          </w:tcPr>
          <w:p w14:paraId="29071831" w14:textId="77777777" w:rsidR="009A1C12" w:rsidRDefault="00C745FF">
            <w:pPr>
              <w:pStyle w:val="affa"/>
              <w:spacing w:before="62" w:line="240" w:lineRule="auto"/>
            </w:pPr>
            <w:r>
              <w:t>+1.60</w:t>
            </w:r>
          </w:p>
        </w:tc>
        <w:tc>
          <w:tcPr>
            <w:tcW w:w="1095" w:type="dxa"/>
          </w:tcPr>
          <w:p w14:paraId="1037DE41" w14:textId="77777777" w:rsidR="009A1C12" w:rsidRDefault="00C745FF">
            <w:pPr>
              <w:pStyle w:val="affa"/>
              <w:spacing w:before="62" w:line="240" w:lineRule="auto"/>
            </w:pPr>
            <w:r>
              <w:t>+1.60</w:t>
            </w:r>
          </w:p>
        </w:tc>
        <w:tc>
          <w:tcPr>
            <w:tcW w:w="1109" w:type="dxa"/>
          </w:tcPr>
          <w:p w14:paraId="4A561DE8" w14:textId="77777777" w:rsidR="009A1C12" w:rsidRDefault="00C745FF">
            <w:pPr>
              <w:pStyle w:val="affa"/>
              <w:spacing w:before="62" w:line="240" w:lineRule="auto"/>
            </w:pPr>
            <w:r>
              <w:t>+1.90</w:t>
            </w:r>
          </w:p>
        </w:tc>
      </w:tr>
      <w:tr w:rsidR="009A1C12" w14:paraId="160F8598" w14:textId="77777777" w:rsidTr="00C550FB">
        <w:trPr>
          <w:trHeight w:val="382"/>
          <w:jc w:val="center"/>
        </w:trPr>
        <w:tc>
          <w:tcPr>
            <w:tcW w:w="1669" w:type="dxa"/>
          </w:tcPr>
          <w:p w14:paraId="22A94CFC" w14:textId="60D5CC8B" w:rsidR="009A1C12" w:rsidRDefault="00C745FF">
            <w:pPr>
              <w:pStyle w:val="affa"/>
              <w:spacing w:before="62" w:line="240" w:lineRule="auto"/>
            </w:pPr>
            <w:r>
              <w:t>&gt;40.0∽63.0</w:t>
            </w:r>
          </w:p>
        </w:tc>
        <w:tc>
          <w:tcPr>
            <w:tcW w:w="910" w:type="dxa"/>
            <w:vMerge/>
          </w:tcPr>
          <w:p w14:paraId="53FB2980" w14:textId="77777777" w:rsidR="009A1C12" w:rsidRDefault="009A1C12">
            <w:pPr>
              <w:pStyle w:val="affa"/>
              <w:spacing w:before="62" w:line="240" w:lineRule="auto"/>
            </w:pPr>
          </w:p>
        </w:tc>
        <w:tc>
          <w:tcPr>
            <w:tcW w:w="823" w:type="dxa"/>
          </w:tcPr>
          <w:p w14:paraId="6573F80D" w14:textId="77777777" w:rsidR="009A1C12" w:rsidRDefault="00C745FF">
            <w:pPr>
              <w:pStyle w:val="affa"/>
              <w:spacing w:before="62" w:line="240" w:lineRule="auto"/>
            </w:pPr>
            <w:r>
              <w:t>+1.10</w:t>
            </w:r>
          </w:p>
        </w:tc>
        <w:tc>
          <w:tcPr>
            <w:tcW w:w="1094" w:type="dxa"/>
          </w:tcPr>
          <w:p w14:paraId="2D0001C9" w14:textId="77777777" w:rsidR="009A1C12" w:rsidRDefault="00C745FF">
            <w:pPr>
              <w:pStyle w:val="affa"/>
              <w:spacing w:before="62" w:line="240" w:lineRule="auto"/>
            </w:pPr>
            <w:r>
              <w:t>+1.40</w:t>
            </w:r>
          </w:p>
        </w:tc>
        <w:tc>
          <w:tcPr>
            <w:tcW w:w="1094" w:type="dxa"/>
          </w:tcPr>
          <w:p w14:paraId="7451478B" w14:textId="77777777" w:rsidR="009A1C12" w:rsidRDefault="00C745FF">
            <w:pPr>
              <w:pStyle w:val="affa"/>
              <w:spacing w:before="62" w:line="240" w:lineRule="auto"/>
            </w:pPr>
            <w:r>
              <w:t>+1.40</w:t>
            </w:r>
          </w:p>
        </w:tc>
        <w:tc>
          <w:tcPr>
            <w:tcW w:w="1094" w:type="dxa"/>
          </w:tcPr>
          <w:p w14:paraId="6D32A34B" w14:textId="77777777" w:rsidR="009A1C12" w:rsidRDefault="00C745FF">
            <w:pPr>
              <w:pStyle w:val="affa"/>
              <w:spacing w:before="62" w:line="240" w:lineRule="auto"/>
            </w:pPr>
            <w:r>
              <w:t>+1.70</w:t>
            </w:r>
          </w:p>
        </w:tc>
        <w:tc>
          <w:tcPr>
            <w:tcW w:w="1095" w:type="dxa"/>
          </w:tcPr>
          <w:p w14:paraId="4AAF6191" w14:textId="77777777" w:rsidR="009A1C12" w:rsidRDefault="00C745FF">
            <w:pPr>
              <w:pStyle w:val="affa"/>
              <w:spacing w:before="62" w:line="240" w:lineRule="auto"/>
            </w:pPr>
            <w:r>
              <w:t>+1.70</w:t>
            </w:r>
          </w:p>
        </w:tc>
        <w:tc>
          <w:tcPr>
            <w:tcW w:w="1109" w:type="dxa"/>
          </w:tcPr>
          <w:p w14:paraId="453ED21D" w14:textId="77777777" w:rsidR="009A1C12" w:rsidRDefault="00C745FF">
            <w:pPr>
              <w:pStyle w:val="affa"/>
              <w:spacing w:before="62" w:line="240" w:lineRule="auto"/>
            </w:pPr>
            <w:r>
              <w:t>+2.10</w:t>
            </w:r>
          </w:p>
        </w:tc>
      </w:tr>
      <w:tr w:rsidR="009A1C12" w14:paraId="7B84B7DA" w14:textId="77777777" w:rsidTr="00C550FB">
        <w:trPr>
          <w:trHeight w:val="365"/>
          <w:jc w:val="center"/>
        </w:trPr>
        <w:tc>
          <w:tcPr>
            <w:tcW w:w="1669" w:type="dxa"/>
          </w:tcPr>
          <w:p w14:paraId="3E44F4CD" w14:textId="50F2DB5E" w:rsidR="009A1C12" w:rsidRDefault="00C745FF" w:rsidP="008A45B5">
            <w:pPr>
              <w:pStyle w:val="affa"/>
              <w:spacing w:before="62" w:line="240" w:lineRule="auto"/>
            </w:pPr>
            <w:r>
              <w:t>&gt;63.0</w:t>
            </w:r>
            <w:r>
              <w:rPr>
                <w:rFonts w:ascii="Cambria Math" w:hAnsi="Cambria Math" w:cs="Cambria Math"/>
              </w:rPr>
              <w:t>∽</w:t>
            </w:r>
            <w:r>
              <w:t>100.0</w:t>
            </w:r>
          </w:p>
        </w:tc>
        <w:tc>
          <w:tcPr>
            <w:tcW w:w="910" w:type="dxa"/>
            <w:vMerge/>
          </w:tcPr>
          <w:p w14:paraId="7670326A" w14:textId="77777777" w:rsidR="009A1C12" w:rsidRDefault="009A1C12">
            <w:pPr>
              <w:pStyle w:val="affa"/>
              <w:spacing w:before="62" w:line="240" w:lineRule="auto"/>
            </w:pPr>
          </w:p>
        </w:tc>
        <w:tc>
          <w:tcPr>
            <w:tcW w:w="823" w:type="dxa"/>
          </w:tcPr>
          <w:p w14:paraId="494AF376" w14:textId="77777777" w:rsidR="009A1C12" w:rsidRDefault="00C745FF" w:rsidP="008A45B5">
            <w:pPr>
              <w:pStyle w:val="affa"/>
              <w:spacing w:before="62" w:line="240" w:lineRule="auto"/>
            </w:pPr>
            <w:r>
              <w:t>+1.30</w:t>
            </w:r>
          </w:p>
        </w:tc>
        <w:tc>
          <w:tcPr>
            <w:tcW w:w="1094" w:type="dxa"/>
          </w:tcPr>
          <w:p w14:paraId="5B6ABF85" w14:textId="77777777" w:rsidR="009A1C12" w:rsidRDefault="00C745FF">
            <w:pPr>
              <w:pStyle w:val="affa"/>
              <w:spacing w:before="62" w:line="240" w:lineRule="auto"/>
            </w:pPr>
            <w:r>
              <w:t>+1.70</w:t>
            </w:r>
          </w:p>
        </w:tc>
        <w:tc>
          <w:tcPr>
            <w:tcW w:w="1094" w:type="dxa"/>
          </w:tcPr>
          <w:p w14:paraId="2942405D" w14:textId="77777777" w:rsidR="009A1C12" w:rsidRDefault="00C745FF">
            <w:pPr>
              <w:pStyle w:val="affa"/>
              <w:spacing w:before="62" w:line="240" w:lineRule="auto"/>
            </w:pPr>
            <w:r>
              <w:t>+1.70</w:t>
            </w:r>
          </w:p>
        </w:tc>
        <w:tc>
          <w:tcPr>
            <w:tcW w:w="1094" w:type="dxa"/>
          </w:tcPr>
          <w:p w14:paraId="6DABEA9A" w14:textId="77777777" w:rsidR="009A1C12" w:rsidRDefault="00C745FF">
            <w:pPr>
              <w:pStyle w:val="affa"/>
              <w:spacing w:before="62" w:line="240" w:lineRule="auto"/>
            </w:pPr>
            <w:r>
              <w:t>+2.10</w:t>
            </w:r>
          </w:p>
        </w:tc>
        <w:tc>
          <w:tcPr>
            <w:tcW w:w="1095" w:type="dxa"/>
          </w:tcPr>
          <w:p w14:paraId="77540656" w14:textId="77777777" w:rsidR="009A1C12" w:rsidRDefault="00C745FF">
            <w:pPr>
              <w:pStyle w:val="affa"/>
              <w:spacing w:before="62" w:line="240" w:lineRule="auto"/>
            </w:pPr>
            <w:r>
              <w:t>+2.10</w:t>
            </w:r>
          </w:p>
        </w:tc>
        <w:tc>
          <w:tcPr>
            <w:tcW w:w="1109" w:type="dxa"/>
          </w:tcPr>
          <w:p w14:paraId="6D83FCC3" w14:textId="77777777" w:rsidR="009A1C12" w:rsidRDefault="00C745FF">
            <w:pPr>
              <w:pStyle w:val="affa"/>
              <w:spacing w:before="62" w:line="240" w:lineRule="auto"/>
            </w:pPr>
            <w:r>
              <w:t>+2.50</w:t>
            </w:r>
          </w:p>
        </w:tc>
      </w:tr>
      <w:tr w:rsidR="009A1C12" w14:paraId="0E21E27A" w14:textId="77777777" w:rsidTr="00C550FB">
        <w:trPr>
          <w:trHeight w:val="432"/>
          <w:jc w:val="center"/>
        </w:trPr>
        <w:tc>
          <w:tcPr>
            <w:tcW w:w="1669" w:type="dxa"/>
          </w:tcPr>
          <w:p w14:paraId="405B74B3" w14:textId="6482C657" w:rsidR="009A1C12" w:rsidRDefault="00C745FF" w:rsidP="008A45B5">
            <w:pPr>
              <w:pStyle w:val="affa"/>
              <w:spacing w:before="62" w:line="240" w:lineRule="auto"/>
            </w:pPr>
            <w:r>
              <w:lastRenderedPageBreak/>
              <w:t>&gt;100.0</w:t>
            </w:r>
            <w:r>
              <w:rPr>
                <w:rFonts w:ascii="Cambria Math" w:hAnsi="Cambria Math" w:cs="Cambria Math"/>
              </w:rPr>
              <w:t>∽</w:t>
            </w:r>
            <w:r>
              <w:t>150.0</w:t>
            </w:r>
          </w:p>
        </w:tc>
        <w:tc>
          <w:tcPr>
            <w:tcW w:w="910" w:type="dxa"/>
            <w:vMerge/>
          </w:tcPr>
          <w:p w14:paraId="0F98D2E5" w14:textId="77777777" w:rsidR="009A1C12" w:rsidRDefault="009A1C12">
            <w:pPr>
              <w:pStyle w:val="affa"/>
              <w:spacing w:before="62" w:line="240" w:lineRule="auto"/>
            </w:pPr>
          </w:p>
        </w:tc>
        <w:tc>
          <w:tcPr>
            <w:tcW w:w="823" w:type="dxa"/>
          </w:tcPr>
          <w:p w14:paraId="74DF42D3" w14:textId="77777777" w:rsidR="009A1C12" w:rsidRDefault="00C745FF">
            <w:pPr>
              <w:pStyle w:val="affa"/>
              <w:spacing w:before="62" w:line="240" w:lineRule="auto"/>
            </w:pPr>
            <w:r>
              <w:t>+1.80</w:t>
            </w:r>
          </w:p>
        </w:tc>
        <w:tc>
          <w:tcPr>
            <w:tcW w:w="1094" w:type="dxa"/>
          </w:tcPr>
          <w:p w14:paraId="34139C3A" w14:textId="77777777" w:rsidR="009A1C12" w:rsidRDefault="00C745FF">
            <w:pPr>
              <w:pStyle w:val="affa"/>
              <w:spacing w:before="62" w:line="240" w:lineRule="auto"/>
            </w:pPr>
            <w:r>
              <w:t>+1.90</w:t>
            </w:r>
          </w:p>
        </w:tc>
        <w:tc>
          <w:tcPr>
            <w:tcW w:w="1094" w:type="dxa"/>
          </w:tcPr>
          <w:p w14:paraId="6F5D3569" w14:textId="77777777" w:rsidR="009A1C12" w:rsidRDefault="00C745FF">
            <w:pPr>
              <w:pStyle w:val="affa"/>
              <w:spacing w:before="62" w:line="240" w:lineRule="auto"/>
            </w:pPr>
            <w:r>
              <w:t>+2.20</w:t>
            </w:r>
          </w:p>
        </w:tc>
        <w:tc>
          <w:tcPr>
            <w:tcW w:w="1094" w:type="dxa"/>
          </w:tcPr>
          <w:p w14:paraId="65D6DCE7" w14:textId="77777777" w:rsidR="009A1C12" w:rsidRDefault="00C745FF">
            <w:pPr>
              <w:pStyle w:val="affa"/>
              <w:spacing w:before="62" w:line="240" w:lineRule="auto"/>
            </w:pPr>
            <w:r>
              <w:t>+2.50</w:t>
            </w:r>
          </w:p>
        </w:tc>
        <w:tc>
          <w:tcPr>
            <w:tcW w:w="1095" w:type="dxa"/>
          </w:tcPr>
          <w:p w14:paraId="7EE56926" w14:textId="77777777" w:rsidR="009A1C12" w:rsidRDefault="00C745FF">
            <w:pPr>
              <w:pStyle w:val="affa"/>
              <w:spacing w:before="62" w:line="240" w:lineRule="auto"/>
            </w:pPr>
            <w:r>
              <w:t>+2.70</w:t>
            </w:r>
          </w:p>
        </w:tc>
        <w:tc>
          <w:tcPr>
            <w:tcW w:w="1109" w:type="dxa"/>
          </w:tcPr>
          <w:p w14:paraId="41FFD1D6" w14:textId="77777777" w:rsidR="009A1C12" w:rsidRDefault="00C745FF">
            <w:pPr>
              <w:pStyle w:val="affa"/>
              <w:spacing w:before="62" w:line="240" w:lineRule="auto"/>
            </w:pPr>
            <w:r>
              <w:t>+3.10</w:t>
            </w:r>
          </w:p>
        </w:tc>
      </w:tr>
    </w:tbl>
    <w:bookmarkEnd w:id="58"/>
    <w:p w14:paraId="44FA0CBB" w14:textId="22387783" w:rsidR="009A1C12" w:rsidRPr="0084453C" w:rsidRDefault="00C745FF" w:rsidP="00CD18FE">
      <w:pPr>
        <w:pStyle w:val="3"/>
        <w:spacing w:beforeLines="100" w:before="312"/>
      </w:pPr>
      <w:r w:rsidRPr="0084453C">
        <w:t>钢板平直</w:t>
      </w:r>
      <w:proofErr w:type="gramStart"/>
      <w:r w:rsidRPr="0084453C">
        <w:t>度允许</w:t>
      </w:r>
      <w:proofErr w:type="gramEnd"/>
      <w:r w:rsidRPr="0084453C">
        <w:t>偏差应符合表</w:t>
      </w:r>
      <w:r w:rsidRPr="0084453C">
        <w:t> 2 </w:t>
      </w:r>
      <w:r w:rsidRPr="0084453C">
        <w:t>的规定。</w:t>
      </w:r>
    </w:p>
    <w:p w14:paraId="47C7346E" w14:textId="62B41A3E" w:rsidR="009A1C12" w:rsidRDefault="00C745FF">
      <w:pPr>
        <w:spacing w:beforeLines="50" w:before="156" w:afterLines="50" w:after="156"/>
        <w:ind w:leftChars="1300" w:left="2730" w:firstLineChars="200" w:firstLine="420"/>
        <w:jc w:val="center"/>
        <w:rPr>
          <w:rFonts w:ascii="Times New Roman" w:eastAsia="黑体" w:hAnsi="Times New Roman" w:cs="Times New Roman"/>
          <w:sz w:val="24"/>
          <w:szCs w:val="24"/>
        </w:rPr>
      </w:pPr>
      <w:r>
        <w:rPr>
          <w:rFonts w:ascii="黑体" w:eastAsia="黑体" w:hAnsi="黑体" w:cs="Times New Roman"/>
          <w:szCs w:val="21"/>
        </w:rPr>
        <w:t>表2</w:t>
      </w:r>
      <w:r w:rsidR="003759AB">
        <w:rPr>
          <w:rStyle w:val="Char0"/>
          <w:rFonts w:ascii="黑体" w:hAnsi="黑体" w:cs="Times New Roman"/>
        </w:rPr>
        <w:t> </w:t>
      </w:r>
      <w:r>
        <w:rPr>
          <w:rFonts w:ascii="黑体" w:eastAsia="黑体" w:hAnsi="黑体" w:cs="Times New Roman"/>
          <w:szCs w:val="21"/>
        </w:rPr>
        <w:t>钢板平直</w:t>
      </w:r>
      <w:proofErr w:type="gramStart"/>
      <w:r>
        <w:rPr>
          <w:rFonts w:ascii="黑体" w:eastAsia="黑体" w:hAnsi="黑体" w:cs="Times New Roman"/>
          <w:szCs w:val="21"/>
        </w:rPr>
        <w:t>度允许</w:t>
      </w:r>
      <w:proofErr w:type="gramEnd"/>
      <w:r>
        <w:rPr>
          <w:rFonts w:ascii="黑体" w:eastAsia="黑体" w:hAnsi="黑体" w:cs="Times New Roman"/>
          <w:szCs w:val="21"/>
        </w:rPr>
        <w:t xml:space="preserve">偏差 </w:t>
      </w:r>
      <w:r>
        <w:rPr>
          <w:rFonts w:ascii="Times New Roman" w:eastAsia="黑体" w:hAnsi="Times New Roman" w:cs="Times New Roman"/>
          <w:szCs w:val="21"/>
        </w:rPr>
        <w:t xml:space="preserve">  </w:t>
      </w:r>
      <w:r>
        <w:rPr>
          <w:rFonts w:ascii="Times New Roman" w:eastAsia="黑体" w:hAnsi="Times New Roman" w:cs="Times New Roman" w:hint="eastAsia"/>
          <w:szCs w:val="21"/>
        </w:rPr>
        <w:t xml:space="preserve"> </w:t>
      </w:r>
      <w:r>
        <w:rPr>
          <w:rFonts w:ascii="Times New Roman" w:eastAsia="黑体" w:hAnsi="Times New Roman" w:cs="Times New Roman"/>
          <w:szCs w:val="21"/>
        </w:rPr>
        <w:t xml:space="preserve"> </w:t>
      </w:r>
      <w:r>
        <w:rPr>
          <w:rFonts w:ascii="Times New Roman" w:eastAsia="黑体" w:hAnsi="Times New Roman" w:cs="Times New Roman" w:hint="eastAsia"/>
          <w:szCs w:val="21"/>
        </w:rPr>
        <w:t xml:space="preserve">          </w:t>
      </w:r>
      <w:r>
        <w:rPr>
          <w:rStyle w:val="Char0"/>
          <w:rFonts w:eastAsia="宋体" w:cs="Times New Roman"/>
          <w:sz w:val="18"/>
          <w:szCs w:val="18"/>
        </w:rPr>
        <w:t>单位为毫米</w:t>
      </w:r>
    </w:p>
    <w:tbl>
      <w:tblPr>
        <w:tblStyle w:val="TableNormal"/>
        <w:tblW w:w="8199"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308"/>
        <w:gridCol w:w="2387"/>
        <w:gridCol w:w="2504"/>
      </w:tblGrid>
      <w:tr w:rsidR="009A1C12" w14:paraId="4536532F" w14:textId="77777777" w:rsidTr="00453177">
        <w:trPr>
          <w:trHeight w:val="563"/>
          <w:jc w:val="center"/>
        </w:trPr>
        <w:tc>
          <w:tcPr>
            <w:tcW w:w="3308" w:type="dxa"/>
            <w:tcBorders>
              <w:top w:val="single" w:sz="8" w:space="0" w:color="000000"/>
              <w:left w:val="single" w:sz="8" w:space="0" w:color="000000"/>
              <w:bottom w:val="single" w:sz="8" w:space="0" w:color="000000"/>
              <w:right w:val="single" w:sz="8" w:space="0" w:color="000000"/>
            </w:tcBorders>
          </w:tcPr>
          <w:p w14:paraId="40333947" w14:textId="77777777" w:rsidR="009A1C12" w:rsidRDefault="00C745FF" w:rsidP="008A45B5">
            <w:pPr>
              <w:spacing w:beforeLines="30" w:before="93"/>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板厚</w:t>
            </w:r>
            <w:r>
              <w:rPr>
                <w:rFonts w:ascii="Times New Roman" w:eastAsia="宋体" w:hAnsi="Times New Roman" w:cs="Times New Roman"/>
                <w:kern w:val="0"/>
                <w:sz w:val="18"/>
                <w:szCs w:val="18"/>
              </w:rPr>
              <w:t>t</w:t>
            </w:r>
          </w:p>
        </w:tc>
        <w:tc>
          <w:tcPr>
            <w:tcW w:w="2387" w:type="dxa"/>
            <w:tcBorders>
              <w:top w:val="single" w:sz="8" w:space="0" w:color="000000"/>
              <w:left w:val="single" w:sz="8" w:space="0" w:color="000000"/>
              <w:bottom w:val="single" w:sz="8" w:space="0" w:color="000000"/>
              <w:right w:val="single" w:sz="8" w:space="0" w:color="000000"/>
            </w:tcBorders>
          </w:tcPr>
          <w:p w14:paraId="0829200E" w14:textId="77777777" w:rsidR="009A1C12" w:rsidRDefault="00C745FF" w:rsidP="008A45B5">
            <w:pPr>
              <w:spacing w:beforeLines="30" w:before="93"/>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t≤20</w:t>
            </w:r>
          </w:p>
        </w:tc>
        <w:tc>
          <w:tcPr>
            <w:tcW w:w="2504" w:type="dxa"/>
            <w:tcBorders>
              <w:top w:val="single" w:sz="8" w:space="0" w:color="000000"/>
              <w:left w:val="single" w:sz="8" w:space="0" w:color="000000"/>
              <w:bottom w:val="single" w:sz="8" w:space="0" w:color="000000"/>
              <w:right w:val="single" w:sz="8" w:space="0" w:color="000000"/>
            </w:tcBorders>
          </w:tcPr>
          <w:p w14:paraId="2CBF6299" w14:textId="77777777" w:rsidR="009A1C12" w:rsidRDefault="00C745FF" w:rsidP="008A45B5">
            <w:pPr>
              <w:spacing w:beforeLines="30" w:before="93"/>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t&gt;20</w:t>
            </w:r>
          </w:p>
        </w:tc>
      </w:tr>
      <w:tr w:rsidR="009A1C12" w14:paraId="1B0C73C3" w14:textId="77777777" w:rsidTr="00453177">
        <w:trPr>
          <w:trHeight w:val="517"/>
          <w:jc w:val="center"/>
        </w:trPr>
        <w:tc>
          <w:tcPr>
            <w:tcW w:w="3308" w:type="dxa"/>
            <w:tcBorders>
              <w:top w:val="single" w:sz="8" w:space="0" w:color="000000"/>
              <w:left w:val="single" w:sz="8" w:space="0" w:color="000000"/>
              <w:bottom w:val="single" w:sz="8" w:space="0" w:color="000000"/>
              <w:right w:val="single" w:sz="8" w:space="0" w:color="000000"/>
            </w:tcBorders>
          </w:tcPr>
          <w:p w14:paraId="5022167A" w14:textId="77777777" w:rsidR="009A1C12" w:rsidRDefault="00C745FF" w:rsidP="008A45B5">
            <w:pPr>
              <w:spacing w:beforeLines="30" w:before="93"/>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偏差</w:t>
            </w:r>
          </w:p>
        </w:tc>
        <w:tc>
          <w:tcPr>
            <w:tcW w:w="2387" w:type="dxa"/>
            <w:tcBorders>
              <w:top w:val="single" w:sz="8" w:space="0" w:color="000000"/>
              <w:left w:val="single" w:sz="8" w:space="0" w:color="000000"/>
              <w:bottom w:val="single" w:sz="8" w:space="0" w:color="000000"/>
              <w:right w:val="single" w:sz="8" w:space="0" w:color="000000"/>
            </w:tcBorders>
          </w:tcPr>
          <w:p w14:paraId="46C52F72" w14:textId="075FEFBA" w:rsidR="009A1C12" w:rsidRDefault="00C745FF" w:rsidP="008A45B5">
            <w:pPr>
              <w:spacing w:beforeLines="30" w:before="93"/>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&lt;10mm/2m</w:t>
            </w:r>
          </w:p>
        </w:tc>
        <w:tc>
          <w:tcPr>
            <w:tcW w:w="2504" w:type="dxa"/>
            <w:tcBorders>
              <w:top w:val="single" w:sz="8" w:space="0" w:color="000000"/>
              <w:left w:val="single" w:sz="8" w:space="0" w:color="000000"/>
              <w:bottom w:val="single" w:sz="8" w:space="0" w:color="000000"/>
              <w:right w:val="single" w:sz="8" w:space="0" w:color="000000"/>
            </w:tcBorders>
          </w:tcPr>
          <w:p w14:paraId="15B9FC30" w14:textId="51962FF7" w:rsidR="009A1C12" w:rsidRDefault="00C745FF" w:rsidP="008A45B5">
            <w:pPr>
              <w:spacing w:beforeLines="30" w:before="93"/>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&lt;8mm/2m</w:t>
            </w:r>
          </w:p>
        </w:tc>
      </w:tr>
    </w:tbl>
    <w:p w14:paraId="70FFAE71" w14:textId="4CDBECE3" w:rsidR="009A1C12" w:rsidRDefault="00C745FF" w:rsidP="00CD18FE">
      <w:pPr>
        <w:pStyle w:val="3"/>
        <w:spacing w:beforeLines="100" w:before="312"/>
        <w:rPr>
          <w:rFonts w:ascii="宋体" w:hAnsi="宋体" w:hint="eastAsia"/>
          <w:sz w:val="24"/>
          <w:szCs w:val="24"/>
        </w:rPr>
      </w:pPr>
      <w:r w:rsidRPr="0084453C">
        <w:t>钢板波浪度应按表</w:t>
      </w:r>
      <w:r w:rsidRPr="0084453C">
        <w:t> </w:t>
      </w:r>
      <w:r w:rsidRPr="0084453C">
        <w:rPr>
          <w:rFonts w:hint="eastAsia"/>
        </w:rPr>
        <w:t>3</w:t>
      </w:r>
      <w:r w:rsidRPr="0084453C">
        <w:t> </w:t>
      </w:r>
      <w:r w:rsidR="00F55D06" w:rsidRPr="0084453C">
        <w:rPr>
          <w:rFonts w:hint="eastAsia"/>
        </w:rPr>
        <w:t>的</w:t>
      </w:r>
      <w:r w:rsidRPr="0084453C">
        <w:t>规定整平。</w:t>
      </w:r>
    </w:p>
    <w:p w14:paraId="1BD427E1" w14:textId="5870CDEF" w:rsidR="009A1C12" w:rsidRDefault="00C745FF" w:rsidP="00AA7180">
      <w:pPr>
        <w:spacing w:beforeLines="50" w:before="156" w:afterLines="50" w:after="156"/>
        <w:ind w:leftChars="200" w:left="420" w:firstLineChars="1400" w:firstLine="2940"/>
        <w:jc w:val="center"/>
        <w:rPr>
          <w:rFonts w:ascii="Times New Roman" w:eastAsia="黑体" w:hAnsi="Times New Roman" w:cs="Times New Roman"/>
          <w:sz w:val="24"/>
          <w:szCs w:val="24"/>
        </w:rPr>
      </w:pPr>
      <w:r>
        <w:rPr>
          <w:rFonts w:ascii="黑体" w:eastAsia="黑体" w:hAnsi="黑体" w:cs="Times New Roman"/>
        </w:rPr>
        <w:t>表3</w:t>
      </w:r>
      <w:r w:rsidR="003759AB">
        <w:rPr>
          <w:rStyle w:val="Char0"/>
          <w:rFonts w:ascii="黑体" w:hAnsi="黑体" w:cs="Times New Roman"/>
        </w:rPr>
        <w:t> </w:t>
      </w:r>
      <w:r>
        <w:rPr>
          <w:rFonts w:ascii="黑体" w:eastAsia="黑体" w:hAnsi="黑体" w:cs="Times New Roman"/>
        </w:rPr>
        <w:t>钢板波浪度</w:t>
      </w:r>
      <w:r>
        <w:rPr>
          <w:rFonts w:ascii="黑体" w:eastAsia="黑体" w:hAnsi="黑体" w:cs="Times New Roman" w:hint="eastAsia"/>
        </w:rPr>
        <w:t xml:space="preserve">    </w:t>
      </w:r>
      <w:r>
        <w:rPr>
          <w:rFonts w:ascii="Times New Roman" w:eastAsia="黑体" w:hAnsi="Times New Roman" w:cs="Times New Roman" w:hint="eastAsia"/>
        </w:rPr>
        <w:t xml:space="preserve">          </w:t>
      </w:r>
      <w:r w:rsidR="008A45B5">
        <w:rPr>
          <w:rFonts w:ascii="Times New Roman" w:eastAsia="黑体" w:hAnsi="Times New Roman" w:cs="Times New Roman" w:hint="eastAsia"/>
        </w:rPr>
        <w:t xml:space="preserve"> </w:t>
      </w:r>
      <w:r>
        <w:rPr>
          <w:rFonts w:ascii="Times New Roman" w:eastAsia="黑体" w:hAnsi="Times New Roman" w:cs="Times New Roman" w:hint="eastAsia"/>
        </w:rPr>
        <w:t xml:space="preserve">    </w:t>
      </w:r>
      <w:r>
        <w:rPr>
          <w:rStyle w:val="Char0"/>
          <w:rFonts w:ascii="宋体" w:eastAsia="宋体" w:hAnsi="宋体" w:cs="Times New Roman" w:hint="eastAsia"/>
          <w:sz w:val="18"/>
          <w:szCs w:val="18"/>
        </w:rPr>
        <w:t>单位为毫米</w:t>
      </w:r>
    </w:p>
    <w:tbl>
      <w:tblPr>
        <w:tblStyle w:val="TableNormal"/>
        <w:tblW w:w="8779"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873"/>
        <w:gridCol w:w="2086"/>
        <w:gridCol w:w="2118"/>
        <w:gridCol w:w="1702"/>
      </w:tblGrid>
      <w:tr w:rsidR="009A1C12" w14:paraId="328BE284" w14:textId="77777777" w:rsidTr="008C506D">
        <w:trPr>
          <w:trHeight w:val="531"/>
          <w:jc w:val="center"/>
        </w:trPr>
        <w:tc>
          <w:tcPr>
            <w:tcW w:w="2873" w:type="dxa"/>
            <w:tcBorders>
              <w:top w:val="single" w:sz="8" w:space="0" w:color="000000"/>
              <w:left w:val="single" w:sz="8" w:space="0" w:color="000000"/>
              <w:bottom w:val="single" w:sz="8" w:space="0" w:color="000000"/>
              <w:right w:val="single" w:sz="8" w:space="0" w:color="000000"/>
            </w:tcBorders>
          </w:tcPr>
          <w:p w14:paraId="350A9BE9" w14:textId="77777777" w:rsidR="009A1C12" w:rsidRDefault="00C745FF" w:rsidP="008A45B5">
            <w:pPr>
              <w:spacing w:beforeLines="30" w:before="93"/>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板厚</w:t>
            </w:r>
            <w:r>
              <w:rPr>
                <w:rFonts w:ascii="Times New Roman" w:eastAsia="宋体" w:hAnsi="Times New Roman" w:cs="Times New Roman"/>
                <w:kern w:val="0"/>
                <w:sz w:val="18"/>
                <w:szCs w:val="18"/>
              </w:rPr>
              <w:t>t</w:t>
            </w:r>
          </w:p>
        </w:tc>
        <w:tc>
          <w:tcPr>
            <w:tcW w:w="2086" w:type="dxa"/>
            <w:tcBorders>
              <w:top w:val="single" w:sz="8" w:space="0" w:color="000000"/>
              <w:left w:val="single" w:sz="8" w:space="0" w:color="000000"/>
              <w:bottom w:val="single" w:sz="8" w:space="0" w:color="000000"/>
              <w:right w:val="single" w:sz="8" w:space="0" w:color="000000"/>
            </w:tcBorders>
          </w:tcPr>
          <w:p w14:paraId="730C03D2" w14:textId="77777777" w:rsidR="009A1C12" w:rsidRDefault="00C745FF" w:rsidP="008A45B5">
            <w:pPr>
              <w:spacing w:beforeLines="30" w:before="93"/>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6≤t≤20</w:t>
            </w:r>
          </w:p>
        </w:tc>
        <w:tc>
          <w:tcPr>
            <w:tcW w:w="2118" w:type="dxa"/>
            <w:tcBorders>
              <w:top w:val="single" w:sz="8" w:space="0" w:color="000000"/>
              <w:left w:val="single" w:sz="8" w:space="0" w:color="000000"/>
              <w:bottom w:val="single" w:sz="8" w:space="0" w:color="000000"/>
              <w:right w:val="single" w:sz="8" w:space="0" w:color="000000"/>
            </w:tcBorders>
          </w:tcPr>
          <w:p w14:paraId="2EFB88C0" w14:textId="77777777" w:rsidR="009A1C12" w:rsidRDefault="00C745FF" w:rsidP="008A45B5">
            <w:pPr>
              <w:spacing w:beforeLines="30" w:before="93"/>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20&lt;t≤30</w:t>
            </w:r>
          </w:p>
        </w:tc>
        <w:tc>
          <w:tcPr>
            <w:tcW w:w="1702" w:type="dxa"/>
            <w:tcBorders>
              <w:top w:val="single" w:sz="8" w:space="0" w:color="000000"/>
              <w:left w:val="single" w:sz="8" w:space="0" w:color="000000"/>
              <w:bottom w:val="single" w:sz="8" w:space="0" w:color="000000"/>
              <w:right w:val="single" w:sz="8" w:space="0" w:color="000000"/>
            </w:tcBorders>
          </w:tcPr>
          <w:p w14:paraId="02B9F22A" w14:textId="77777777" w:rsidR="009A1C12" w:rsidRDefault="00C745FF" w:rsidP="008A45B5">
            <w:pPr>
              <w:spacing w:beforeLines="30" w:before="93"/>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t&gt;30</w:t>
            </w:r>
          </w:p>
        </w:tc>
      </w:tr>
      <w:tr w:rsidR="009A1C12" w14:paraId="4EF0F811" w14:textId="77777777" w:rsidTr="008C506D">
        <w:trPr>
          <w:trHeight w:val="589"/>
          <w:jc w:val="center"/>
        </w:trPr>
        <w:tc>
          <w:tcPr>
            <w:tcW w:w="2873" w:type="dxa"/>
            <w:tcBorders>
              <w:top w:val="single" w:sz="8" w:space="0" w:color="000000"/>
              <w:left w:val="single" w:sz="8" w:space="0" w:color="000000"/>
              <w:bottom w:val="single" w:sz="8" w:space="0" w:color="000000"/>
              <w:right w:val="single" w:sz="8" w:space="0" w:color="000000"/>
            </w:tcBorders>
          </w:tcPr>
          <w:p w14:paraId="3B7DB0B5" w14:textId="77777777" w:rsidR="009A1C12" w:rsidRDefault="00C745FF" w:rsidP="008A45B5">
            <w:pPr>
              <w:spacing w:beforeLines="30" w:before="93"/>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偏差</w:t>
            </w:r>
            <w:r>
              <w:rPr>
                <w:rFonts w:ascii="Times New Roman" w:eastAsia="宋体" w:hAnsi="Times New Roman" w:cs="Times New Roman"/>
                <w:kern w:val="0"/>
                <w:sz w:val="18"/>
                <w:szCs w:val="18"/>
              </w:rPr>
              <w:t>max/m</w:t>
            </w:r>
          </w:p>
        </w:tc>
        <w:tc>
          <w:tcPr>
            <w:tcW w:w="2086" w:type="dxa"/>
            <w:tcBorders>
              <w:top w:val="single" w:sz="8" w:space="0" w:color="000000"/>
              <w:left w:val="single" w:sz="8" w:space="0" w:color="000000"/>
              <w:bottom w:val="single" w:sz="8" w:space="0" w:color="000000"/>
              <w:right w:val="single" w:sz="8" w:space="0" w:color="000000"/>
            </w:tcBorders>
          </w:tcPr>
          <w:p w14:paraId="5FF0D68F" w14:textId="77777777" w:rsidR="009A1C12" w:rsidRDefault="00C745FF" w:rsidP="008A45B5">
            <w:pPr>
              <w:spacing w:beforeLines="30" w:before="93"/>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3.0</w:t>
            </w:r>
          </w:p>
        </w:tc>
        <w:tc>
          <w:tcPr>
            <w:tcW w:w="2118" w:type="dxa"/>
            <w:tcBorders>
              <w:top w:val="single" w:sz="8" w:space="0" w:color="000000"/>
              <w:left w:val="single" w:sz="8" w:space="0" w:color="000000"/>
              <w:bottom w:val="single" w:sz="8" w:space="0" w:color="000000"/>
              <w:right w:val="single" w:sz="8" w:space="0" w:color="000000"/>
            </w:tcBorders>
          </w:tcPr>
          <w:p w14:paraId="35641EBE" w14:textId="77777777" w:rsidR="009A1C12" w:rsidRDefault="00C745FF" w:rsidP="008A45B5">
            <w:pPr>
              <w:spacing w:beforeLines="30" w:before="93"/>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2.5</w:t>
            </w:r>
          </w:p>
        </w:tc>
        <w:tc>
          <w:tcPr>
            <w:tcW w:w="1702" w:type="dxa"/>
            <w:tcBorders>
              <w:top w:val="single" w:sz="8" w:space="0" w:color="000000"/>
              <w:left w:val="single" w:sz="8" w:space="0" w:color="000000"/>
              <w:bottom w:val="single" w:sz="8" w:space="0" w:color="000000"/>
              <w:right w:val="single" w:sz="8" w:space="0" w:color="000000"/>
            </w:tcBorders>
          </w:tcPr>
          <w:p w14:paraId="5CFC1CFD" w14:textId="77777777" w:rsidR="009A1C12" w:rsidRDefault="00C745FF" w:rsidP="008A45B5">
            <w:pPr>
              <w:spacing w:beforeLines="30" w:before="93"/>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w:t>
            </w:r>
          </w:p>
        </w:tc>
      </w:tr>
    </w:tbl>
    <w:p w14:paraId="22C9747D" w14:textId="0BA883B0" w:rsidR="009A1C12" w:rsidRPr="0084453C" w:rsidRDefault="00C745FF" w:rsidP="00CD18FE">
      <w:pPr>
        <w:pStyle w:val="3"/>
        <w:spacing w:beforeLines="100" w:before="312"/>
      </w:pPr>
      <w:r w:rsidRPr="0084453C">
        <w:t>型钢形状允许偏差应符合表</w:t>
      </w:r>
      <w:r w:rsidR="00637D89" w:rsidRPr="0084453C">
        <w:t> </w:t>
      </w:r>
      <w:r w:rsidRPr="0084453C">
        <w:t>4</w:t>
      </w:r>
      <w:r w:rsidR="00637D89" w:rsidRPr="0084453C">
        <w:t> </w:t>
      </w:r>
      <w:r w:rsidR="00F55D06" w:rsidRPr="0084453C">
        <w:t>的</w:t>
      </w:r>
      <w:r w:rsidRPr="0084453C">
        <w:t>规定。</w:t>
      </w:r>
    </w:p>
    <w:p w14:paraId="2586B0DC" w14:textId="2C8EEF4C" w:rsidR="009A1C12" w:rsidRDefault="00C745FF" w:rsidP="00266BBC">
      <w:pPr>
        <w:pStyle w:val="aff9"/>
        <w:spacing w:before="156" w:after="156" w:line="240" w:lineRule="auto"/>
        <w:ind w:firstLineChars="1300" w:firstLine="3250"/>
      </w:pPr>
      <w:r w:rsidRPr="00266BBC">
        <w:rPr>
          <w:rFonts w:ascii="黑体" w:hAnsi="黑体"/>
          <w:spacing w:val="20"/>
        </w:rPr>
        <w:t>表</w:t>
      </w:r>
      <w:r w:rsidRPr="00266BBC">
        <w:rPr>
          <w:rFonts w:ascii="黑体" w:hAnsi="黑体" w:hint="eastAsia"/>
          <w:spacing w:val="20"/>
        </w:rPr>
        <w:t>4</w:t>
      </w:r>
      <w:r w:rsidR="003759AB">
        <w:rPr>
          <w:rStyle w:val="Char0"/>
          <w:rFonts w:ascii="黑体" w:hAnsi="黑体" w:cs="Times New Roman"/>
        </w:rPr>
        <w:t> </w:t>
      </w:r>
      <w:r>
        <w:rPr>
          <w:rFonts w:ascii="黑体" w:hAnsi="黑体"/>
        </w:rPr>
        <w:t>型材形状允许偏差</w:t>
      </w:r>
      <w:r>
        <w:rPr>
          <w:rFonts w:hint="eastAsia"/>
        </w:rPr>
        <w:t xml:space="preserve">        </w:t>
      </w:r>
      <w:r w:rsidR="008A45B5">
        <w:rPr>
          <w:rFonts w:hint="eastAsia"/>
        </w:rPr>
        <w:t xml:space="preserve">  </w:t>
      </w:r>
      <w:r>
        <w:rPr>
          <w:rFonts w:hint="eastAsia"/>
        </w:rPr>
        <w:t xml:space="preserve">  </w:t>
      </w:r>
      <w:r w:rsidR="00266BBC">
        <w:rPr>
          <w:rFonts w:hint="eastAsia"/>
        </w:rPr>
        <w:t xml:space="preserve">   </w:t>
      </w:r>
      <w:r>
        <w:rPr>
          <w:rFonts w:hint="eastAsia"/>
        </w:rPr>
        <w:t xml:space="preserve"> </w:t>
      </w:r>
      <w:r>
        <w:rPr>
          <w:rStyle w:val="Char0"/>
          <w:rFonts w:ascii="宋体" w:eastAsia="宋体" w:hAnsi="宋体" w:cs="Times New Roman" w:hint="eastAsia"/>
          <w:sz w:val="18"/>
          <w:szCs w:val="18"/>
        </w:rPr>
        <w:t>单位为毫米</w:t>
      </w:r>
    </w:p>
    <w:tbl>
      <w:tblPr>
        <w:tblStyle w:val="TableNormal"/>
        <w:tblW w:w="8937"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626"/>
        <w:gridCol w:w="4233"/>
        <w:gridCol w:w="4078"/>
      </w:tblGrid>
      <w:tr w:rsidR="009A1C12" w14:paraId="31AB0E33" w14:textId="77777777" w:rsidTr="00C550FB">
        <w:trPr>
          <w:trHeight w:val="1383"/>
          <w:jc w:val="center"/>
        </w:trPr>
        <w:tc>
          <w:tcPr>
            <w:tcW w:w="626" w:type="dxa"/>
            <w:vMerge w:val="restart"/>
            <w:textDirection w:val="tbRlV"/>
          </w:tcPr>
          <w:p w14:paraId="3B3BAC68" w14:textId="6EFB9906" w:rsidR="009A1C12" w:rsidRPr="002F66D0" w:rsidRDefault="00C745FF" w:rsidP="00AA7180">
            <w:pPr>
              <w:pStyle w:val="affa"/>
              <w:spacing w:beforeLines="50" w:before="156" w:afterLines="50" w:after="156" w:line="240" w:lineRule="auto"/>
              <w:rPr>
                <w:spacing w:val="100"/>
              </w:rPr>
            </w:pPr>
            <w:bookmarkStart w:id="59" w:name="_Hlk214038958"/>
            <w:proofErr w:type="spellStart"/>
            <w:r w:rsidRPr="002F66D0">
              <w:rPr>
                <w:spacing w:val="100"/>
              </w:rPr>
              <w:t>角钢</w:t>
            </w:r>
            <w:proofErr w:type="spellEnd"/>
          </w:p>
        </w:tc>
        <w:tc>
          <w:tcPr>
            <w:tcW w:w="4233" w:type="dxa"/>
          </w:tcPr>
          <w:p w14:paraId="10E5C325" w14:textId="77777777" w:rsidR="009A1C12" w:rsidRDefault="00C745FF" w:rsidP="008A45B5">
            <w:pPr>
              <w:spacing w:beforeLines="200" w:before="624"/>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全长直线度</w:t>
            </w:r>
            <w:r>
              <w:rPr>
                <w:rFonts w:ascii="Times New Roman" w:eastAsia="宋体" w:hAnsi="Times New Roman" w:cs="Times New Roman" w:hint="eastAsia"/>
                <w:kern w:val="0"/>
                <w:sz w:val="18"/>
                <w:szCs w:val="18"/>
              </w:rPr>
              <w:t>误差</w:t>
            </w:r>
            <m:oMath>
              <m:r>
                <w:rPr>
                  <w:rFonts w:ascii="Cambria Math" w:eastAsia="宋体" w:hAnsi="Times New Roman" w:cs="Times New Roman"/>
                  <w:kern w:val="0"/>
                  <w:sz w:val="18"/>
                  <w:szCs w:val="18"/>
                </w:rPr>
                <m:t>f</m:t>
              </m:r>
              <m:r>
                <m:rPr>
                  <m:sty m:val="p"/>
                </m:rPr>
                <w:rPr>
                  <w:rFonts w:ascii="Cambria Math" w:eastAsia="宋体" w:hAnsi="Times New Roman" w:cs="Times New Roman"/>
                  <w:kern w:val="0"/>
                  <w:sz w:val="18"/>
                  <w:szCs w:val="18"/>
                </w:rPr>
                <m:t>≤</m:t>
              </m:r>
              <m:f>
                <m:fPr>
                  <m:ctrlPr>
                    <w:rPr>
                      <w:rFonts w:ascii="Cambria Math" w:eastAsia="宋体" w:hAnsi="Cambria Math" w:cs="Times New Roman"/>
                      <w:kern w:val="0"/>
                      <w:sz w:val="18"/>
                      <w:szCs w:val="18"/>
                    </w:rPr>
                  </m:ctrlPr>
                </m:fPr>
                <m:num>
                  <m:r>
                    <m:rPr>
                      <m:sty m:val="p"/>
                    </m:rPr>
                    <w:rPr>
                      <w:rFonts w:ascii="Cambria Math" w:eastAsia="宋体" w:hAnsi="Times New Roman" w:cs="Times New Roman"/>
                      <w:kern w:val="0"/>
                      <w:sz w:val="18"/>
                      <w:szCs w:val="18"/>
                    </w:rPr>
                    <m:t>2</m:t>
                  </m:r>
                </m:num>
                <m:den>
                  <m:r>
                    <m:rPr>
                      <m:nor/>
                    </m:rPr>
                    <w:rPr>
                      <w:rFonts w:ascii="Times New Roman" w:eastAsia="宋体" w:hAnsi="Times New Roman" w:cs="Times New Roman"/>
                      <w:kern w:val="0"/>
                      <w:sz w:val="18"/>
                      <w:szCs w:val="18"/>
                    </w:rPr>
                    <m:t>10</m:t>
                  </m:r>
                  <m:r>
                    <m:rPr>
                      <m:nor/>
                    </m:rPr>
                    <w:rPr>
                      <w:rFonts w:ascii="Times New Roman" w:eastAsia="宋体" w:hAnsi="Times New Roman" w:cs="Times New Roman" w:hint="eastAsia"/>
                      <w:kern w:val="0"/>
                      <w:sz w:val="18"/>
                      <w:szCs w:val="18"/>
                    </w:rPr>
                    <m:t>0</m:t>
                  </m:r>
                  <m:r>
                    <m:rPr>
                      <m:nor/>
                    </m:rPr>
                    <w:rPr>
                      <w:rFonts w:ascii="Times New Roman" w:eastAsia="宋体" w:hAnsi="Times New Roman" w:cs="Times New Roman"/>
                      <w:kern w:val="0"/>
                      <w:sz w:val="18"/>
                      <w:szCs w:val="18"/>
                    </w:rPr>
                    <m:t>0</m:t>
                  </m:r>
                </m:den>
              </m:f>
              <m:r>
                <w:rPr>
                  <w:rFonts w:ascii="Cambria Math" w:eastAsia="宋体" w:hAnsi="Times New Roman" w:cs="Times New Roman"/>
                  <w:kern w:val="0"/>
                  <w:sz w:val="18"/>
                  <w:szCs w:val="18"/>
                </w:rPr>
                <m:t>L</m:t>
              </m:r>
            </m:oMath>
          </w:p>
        </w:tc>
        <w:tc>
          <w:tcPr>
            <w:tcW w:w="4078" w:type="dxa"/>
          </w:tcPr>
          <w:p w14:paraId="07E32FBD" w14:textId="4630942C" w:rsidR="009A1C12" w:rsidRDefault="00E4620E" w:rsidP="00E4620E">
            <w:pPr>
              <w:spacing w:before="206"/>
              <w:jc w:val="center"/>
              <w:rPr>
                <w:rFonts w:ascii="Times New Roman" w:eastAsia="宋体" w:hAnsi="Times New Roman" w:cs="Times New Roman"/>
                <w:kern w:val="0"/>
              </w:rPr>
            </w:pPr>
            <w:r>
              <w:rPr>
                <w:noProof/>
              </w:rPr>
              <w:drawing>
                <wp:inline distT="0" distB="0" distL="0" distR="0" wp14:anchorId="50B124F7" wp14:editId="36E3EE6C">
                  <wp:extent cx="1710813" cy="716524"/>
                  <wp:effectExtent l="0" t="0" r="3810" b="7620"/>
                  <wp:docPr id="6371635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163577" name=""/>
                          <pic:cNvPicPr/>
                        </pic:nvPicPr>
                        <pic:blipFill>
                          <a:blip r:embed="rId18"/>
                          <a:stretch>
                            <a:fillRect/>
                          </a:stretch>
                        </pic:blipFill>
                        <pic:spPr>
                          <a:xfrm>
                            <a:off x="0" y="0"/>
                            <a:ext cx="1739773" cy="728653"/>
                          </a:xfrm>
                          <a:prstGeom prst="rect">
                            <a:avLst/>
                          </a:prstGeom>
                        </pic:spPr>
                      </pic:pic>
                    </a:graphicData>
                  </a:graphic>
                </wp:inline>
              </w:drawing>
            </w:r>
          </w:p>
        </w:tc>
      </w:tr>
      <w:tr w:rsidR="009A1C12" w14:paraId="4B5135FC" w14:textId="77777777" w:rsidTr="00C550FB">
        <w:trPr>
          <w:trHeight w:val="1466"/>
          <w:jc w:val="center"/>
        </w:trPr>
        <w:tc>
          <w:tcPr>
            <w:tcW w:w="626" w:type="dxa"/>
            <w:vMerge/>
            <w:textDirection w:val="tbRlV"/>
          </w:tcPr>
          <w:p w14:paraId="0A4C7846" w14:textId="77777777" w:rsidR="009A1C12" w:rsidRDefault="009A1C12">
            <w:pPr>
              <w:pStyle w:val="affa"/>
              <w:spacing w:before="62" w:line="240" w:lineRule="auto"/>
            </w:pPr>
          </w:p>
        </w:tc>
        <w:tc>
          <w:tcPr>
            <w:tcW w:w="4233" w:type="dxa"/>
          </w:tcPr>
          <w:p w14:paraId="32AEBC52" w14:textId="6C02AD6D" w:rsidR="009A1C12" w:rsidRPr="00C43CB1" w:rsidRDefault="00C745FF" w:rsidP="008A45B5">
            <w:pPr>
              <w:spacing w:beforeLines="200" w:before="624"/>
              <w:jc w:val="center"/>
              <w:rPr>
                <w:rFonts w:ascii="Cambria Math" w:eastAsia="宋体" w:hAnsi="Cambria Math" w:cs="Times New Roman"/>
                <w:kern w:val="0"/>
                <w:sz w:val="18"/>
                <w:szCs w:val="18"/>
              </w:rPr>
            </w:pPr>
            <w:r w:rsidRPr="00C43CB1">
              <w:rPr>
                <w:rFonts w:ascii="Cambria Math" w:eastAsia="宋体" w:hAnsi="Cambria Math" w:cs="Times New Roman"/>
                <w:kern w:val="0"/>
                <w:sz w:val="18"/>
                <w:szCs w:val="18"/>
              </w:rPr>
              <w:t>垂直度误差</w:t>
            </w:r>
            <m:oMath>
              <m:r>
                <w:rPr>
                  <w:rFonts w:ascii="Cambria Math" w:eastAsia="宋体" w:hAnsi="Cambria Math" w:cs="Times New Roman"/>
                  <w:kern w:val="0"/>
                  <w:sz w:val="18"/>
                  <w:szCs w:val="18"/>
                </w:rPr>
                <m:t>f</m:t>
              </m:r>
              <m:r>
                <m:rPr>
                  <m:sty m:val="p"/>
                </m:rPr>
                <w:rPr>
                  <w:rFonts w:ascii="Cambria Math" w:eastAsia="宋体" w:hAnsi="Cambria Math" w:cs="Times New Roman"/>
                  <w:kern w:val="0"/>
                  <w:sz w:val="18"/>
                  <w:szCs w:val="18"/>
                </w:rPr>
                <m:t>≤</m:t>
              </m:r>
              <m:f>
                <m:fPr>
                  <m:ctrlPr>
                    <w:rPr>
                      <w:rFonts w:ascii="Cambria Math" w:eastAsia="宋体" w:hAnsi="Cambria Math" w:cs="Times New Roman"/>
                      <w:kern w:val="0"/>
                      <w:sz w:val="18"/>
                      <w:szCs w:val="18"/>
                    </w:rPr>
                  </m:ctrlPr>
                </m:fPr>
                <m:num>
                  <m:r>
                    <m:rPr>
                      <m:sty m:val="p"/>
                    </m:rPr>
                    <w:rPr>
                      <w:rFonts w:ascii="Cambria Math" w:eastAsia="宋体" w:hAnsi="Cambria Math" w:cs="Times New Roman"/>
                      <w:kern w:val="0"/>
                      <w:sz w:val="18"/>
                      <w:szCs w:val="18"/>
                    </w:rPr>
                    <m:t>1</m:t>
                  </m:r>
                </m:num>
                <m:den>
                  <m:r>
                    <m:rPr>
                      <m:nor/>
                    </m:rPr>
                    <w:rPr>
                      <w:rFonts w:ascii="Cambria Math" w:eastAsia="宋体" w:hAnsi="Cambria Math" w:cs="Times New Roman"/>
                      <w:kern w:val="0"/>
                      <w:sz w:val="18"/>
                      <w:szCs w:val="18"/>
                    </w:rPr>
                    <m:t>100</m:t>
                  </m:r>
                </m:den>
              </m:f>
              <m:r>
                <w:rPr>
                  <w:rFonts w:ascii="Cambria Math" w:eastAsia="宋体" w:hAnsi="Cambria Math" w:cs="Times New Roman"/>
                  <w:kern w:val="0"/>
                  <w:sz w:val="18"/>
                  <w:szCs w:val="18"/>
                </w:rPr>
                <m:t>B</m:t>
              </m:r>
            </m:oMath>
            <w:r w:rsidR="00A5487E">
              <w:rPr>
                <w:rFonts w:ascii="Cambria Math" w:eastAsia="宋体" w:hAnsi="Cambria Math" w:cs="Times New Roman" w:hint="eastAsia"/>
                <w:kern w:val="0"/>
                <w:sz w:val="18"/>
                <w:szCs w:val="18"/>
              </w:rPr>
              <w:t>，</w:t>
            </w:r>
            <w:r w:rsidRPr="00C43CB1">
              <w:rPr>
                <w:rFonts w:ascii="Cambria Math" w:eastAsia="宋体" w:hAnsi="Cambria Math" w:cs="Times New Roman"/>
                <w:kern w:val="0"/>
                <w:sz w:val="18"/>
                <w:szCs w:val="18"/>
              </w:rPr>
              <w:t>但</w:t>
            </w:r>
            <w:r w:rsidRPr="00C43CB1">
              <w:rPr>
                <w:rFonts w:ascii="Cambria Math" w:eastAsia="宋体" w:hAnsi="Cambria Math" w:cs="Times New Roman"/>
                <w:kern w:val="0"/>
                <w:sz w:val="18"/>
                <w:szCs w:val="18"/>
              </w:rPr>
              <w:t>≤1.5</w:t>
            </w:r>
          </w:p>
          <w:p w14:paraId="747B53AD" w14:textId="77777777" w:rsidR="009A1C12" w:rsidRDefault="00C745FF" w:rsidP="00C43CB1">
            <w:pPr>
              <w:spacing w:before="24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r>
              <w:rPr>
                <w:rFonts w:ascii="Times New Roman" w:eastAsia="宋体" w:hAnsi="Times New Roman" w:cs="Times New Roman"/>
                <w:kern w:val="0"/>
                <w:sz w:val="18"/>
                <w:szCs w:val="18"/>
              </w:rPr>
              <w:t>不等边角钢按长腿宽度计算</w:t>
            </w:r>
            <w:r>
              <w:rPr>
                <w:rFonts w:ascii="Times New Roman" w:eastAsia="宋体" w:hAnsi="Times New Roman" w:cs="Times New Roman"/>
                <w:kern w:val="0"/>
                <w:sz w:val="18"/>
                <w:szCs w:val="18"/>
              </w:rPr>
              <w:t>)</w:t>
            </w:r>
          </w:p>
        </w:tc>
        <w:tc>
          <w:tcPr>
            <w:tcW w:w="4078" w:type="dxa"/>
          </w:tcPr>
          <w:p w14:paraId="2DAFC625" w14:textId="3075B809" w:rsidR="009A1C12" w:rsidRDefault="00E4620E" w:rsidP="00E4620E">
            <w:pPr>
              <w:spacing w:before="30"/>
              <w:jc w:val="center"/>
              <w:rPr>
                <w:rFonts w:ascii="Times New Roman" w:eastAsia="宋体" w:hAnsi="Times New Roman" w:cs="Times New Roman"/>
                <w:kern w:val="0"/>
              </w:rPr>
            </w:pPr>
            <w:r>
              <w:rPr>
                <w:noProof/>
              </w:rPr>
              <w:drawing>
                <wp:inline distT="0" distB="0" distL="0" distR="0" wp14:anchorId="2F220FD5" wp14:editId="48C61AB2">
                  <wp:extent cx="1039762" cy="1143308"/>
                  <wp:effectExtent l="0" t="0" r="8255" b="0"/>
                  <wp:docPr id="11613466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346621" name=""/>
                          <pic:cNvPicPr/>
                        </pic:nvPicPr>
                        <pic:blipFill>
                          <a:blip r:embed="rId19"/>
                          <a:stretch>
                            <a:fillRect/>
                          </a:stretch>
                        </pic:blipFill>
                        <pic:spPr>
                          <a:xfrm>
                            <a:off x="0" y="0"/>
                            <a:ext cx="1053839" cy="1158787"/>
                          </a:xfrm>
                          <a:prstGeom prst="rect">
                            <a:avLst/>
                          </a:prstGeom>
                        </pic:spPr>
                      </pic:pic>
                    </a:graphicData>
                  </a:graphic>
                </wp:inline>
              </w:drawing>
            </w:r>
          </w:p>
        </w:tc>
      </w:tr>
      <w:tr w:rsidR="009A1C12" w14:paraId="1F8EBE3F" w14:textId="77777777" w:rsidTr="00C550FB">
        <w:trPr>
          <w:trHeight w:val="1290"/>
          <w:jc w:val="center"/>
        </w:trPr>
        <w:tc>
          <w:tcPr>
            <w:tcW w:w="626" w:type="dxa"/>
            <w:vMerge w:val="restart"/>
            <w:textDirection w:val="tbRlV"/>
          </w:tcPr>
          <w:p w14:paraId="0590D566" w14:textId="686BAC07" w:rsidR="009A1C12" w:rsidRPr="002F66D0" w:rsidRDefault="00C745FF" w:rsidP="00AA7180">
            <w:pPr>
              <w:pStyle w:val="affa"/>
              <w:spacing w:beforeLines="50" w:before="156" w:afterLines="50" w:after="156" w:line="720" w:lineRule="auto"/>
              <w:rPr>
                <w:spacing w:val="100"/>
              </w:rPr>
            </w:pPr>
            <w:proofErr w:type="spellStart"/>
            <w:r w:rsidRPr="002F66D0">
              <w:rPr>
                <w:spacing w:val="100"/>
              </w:rPr>
              <w:t>槽钢与工字钢</w:t>
            </w:r>
            <w:proofErr w:type="spellEnd"/>
          </w:p>
        </w:tc>
        <w:tc>
          <w:tcPr>
            <w:tcW w:w="4233" w:type="dxa"/>
          </w:tcPr>
          <w:p w14:paraId="529D9CB9" w14:textId="77777777" w:rsidR="009A1C12" w:rsidRDefault="00C745FF" w:rsidP="008A45B5">
            <w:pPr>
              <w:spacing w:beforeLines="200" w:before="624"/>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全长直线度误差</w:t>
            </w:r>
            <w:bookmarkStart w:id="60" w:name="_Hlk214975539"/>
            <m:oMath>
              <m:r>
                <w:rPr>
                  <w:rFonts w:ascii="Cambria Math" w:eastAsia="宋体" w:hAnsi="Times New Roman" w:cs="Times New Roman"/>
                  <w:kern w:val="0"/>
                  <w:sz w:val="18"/>
                  <w:szCs w:val="18"/>
                </w:rPr>
                <m:t>f</m:t>
              </m:r>
              <m:r>
                <m:rPr>
                  <m:sty m:val="p"/>
                </m:rPr>
                <w:rPr>
                  <w:rFonts w:ascii="Cambria Math" w:eastAsia="宋体" w:hAnsi="Times New Roman" w:cs="Times New Roman"/>
                  <w:kern w:val="0"/>
                  <w:sz w:val="18"/>
                  <w:szCs w:val="18"/>
                </w:rPr>
                <m:t>≤</m:t>
              </m:r>
              <m:f>
                <m:fPr>
                  <m:ctrlPr>
                    <w:rPr>
                      <w:rFonts w:ascii="Cambria Math" w:eastAsia="宋体" w:hAnsi="Cambria Math" w:cs="Times New Roman"/>
                      <w:kern w:val="0"/>
                      <w:sz w:val="18"/>
                      <w:szCs w:val="18"/>
                    </w:rPr>
                  </m:ctrlPr>
                </m:fPr>
                <m:num>
                  <m:r>
                    <m:rPr>
                      <m:sty m:val="p"/>
                    </m:rPr>
                    <w:rPr>
                      <w:rFonts w:ascii="Cambria Math" w:eastAsia="宋体" w:hAnsi="Times New Roman" w:cs="Times New Roman"/>
                      <w:kern w:val="0"/>
                      <w:sz w:val="18"/>
                      <w:szCs w:val="18"/>
                    </w:rPr>
                    <m:t>2</m:t>
                  </m:r>
                </m:num>
                <m:den>
                  <m:r>
                    <m:rPr>
                      <m:nor/>
                    </m:rPr>
                    <w:rPr>
                      <w:rFonts w:ascii="Times New Roman" w:eastAsia="宋体" w:hAnsi="Times New Roman" w:cs="Times New Roman"/>
                      <w:kern w:val="0"/>
                      <w:sz w:val="18"/>
                      <w:szCs w:val="18"/>
                    </w:rPr>
                    <m:t>1000</m:t>
                  </m:r>
                </m:den>
              </m:f>
              <m:r>
                <w:rPr>
                  <w:rFonts w:ascii="Cambria Math" w:eastAsia="宋体" w:hAnsi="Times New Roman" w:cs="Times New Roman"/>
                  <w:kern w:val="0"/>
                  <w:sz w:val="18"/>
                  <w:szCs w:val="18"/>
                </w:rPr>
                <m:t>L</m:t>
              </m:r>
            </m:oMath>
            <w:bookmarkEnd w:id="60"/>
          </w:p>
        </w:tc>
        <w:tc>
          <w:tcPr>
            <w:tcW w:w="4078" w:type="dxa"/>
          </w:tcPr>
          <w:p w14:paraId="03925335" w14:textId="278EEA58" w:rsidR="009A1C12" w:rsidRDefault="00E4620E" w:rsidP="00E4620E">
            <w:pPr>
              <w:spacing w:before="97"/>
              <w:jc w:val="center"/>
              <w:rPr>
                <w:rFonts w:ascii="Times New Roman" w:eastAsia="宋体" w:hAnsi="Times New Roman" w:cs="Times New Roman"/>
                <w:kern w:val="0"/>
              </w:rPr>
            </w:pPr>
            <w:r>
              <w:rPr>
                <w:noProof/>
              </w:rPr>
              <w:drawing>
                <wp:inline distT="0" distB="0" distL="0" distR="0" wp14:anchorId="30C0FCF9" wp14:editId="76B5AF79">
                  <wp:extent cx="1806677" cy="718436"/>
                  <wp:effectExtent l="0" t="0" r="3175" b="5715"/>
                  <wp:docPr id="5463648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364837" name=""/>
                          <pic:cNvPicPr/>
                        </pic:nvPicPr>
                        <pic:blipFill>
                          <a:blip r:embed="rId20"/>
                          <a:stretch>
                            <a:fillRect/>
                          </a:stretch>
                        </pic:blipFill>
                        <pic:spPr>
                          <a:xfrm>
                            <a:off x="0" y="0"/>
                            <a:ext cx="1822198" cy="724608"/>
                          </a:xfrm>
                          <a:prstGeom prst="rect">
                            <a:avLst/>
                          </a:prstGeom>
                        </pic:spPr>
                      </pic:pic>
                    </a:graphicData>
                  </a:graphic>
                </wp:inline>
              </w:drawing>
            </w:r>
          </w:p>
        </w:tc>
      </w:tr>
      <w:tr w:rsidR="009A1C12" w14:paraId="7E5ED9F7" w14:textId="77777777" w:rsidTr="00C550FB">
        <w:trPr>
          <w:trHeight w:val="1328"/>
          <w:jc w:val="center"/>
        </w:trPr>
        <w:tc>
          <w:tcPr>
            <w:tcW w:w="626" w:type="dxa"/>
            <w:vMerge/>
            <w:textDirection w:val="tbRlV"/>
          </w:tcPr>
          <w:p w14:paraId="42252DE2" w14:textId="77777777" w:rsidR="009A1C12" w:rsidRDefault="009A1C12">
            <w:pPr>
              <w:pStyle w:val="affa"/>
              <w:spacing w:before="62" w:line="240" w:lineRule="auto"/>
            </w:pPr>
          </w:p>
        </w:tc>
        <w:tc>
          <w:tcPr>
            <w:tcW w:w="4233" w:type="dxa"/>
          </w:tcPr>
          <w:p w14:paraId="720EBC6D" w14:textId="38A8D84F" w:rsidR="00C43CB1" w:rsidRDefault="00C745FF" w:rsidP="008C506D">
            <w:pPr>
              <w:spacing w:beforeLines="200" w:before="624"/>
              <w:jc w:val="center"/>
              <w:rPr>
                <w:rFonts w:ascii="Cambria Math" w:eastAsia="宋体" w:hAnsi="Cambria Math" w:cs="Times New Roman"/>
                <w:kern w:val="0"/>
                <w:sz w:val="18"/>
                <w:szCs w:val="18"/>
              </w:rPr>
            </w:pPr>
            <w:r>
              <w:rPr>
                <w:rFonts w:ascii="Times New Roman" w:eastAsia="宋体" w:hAnsi="Times New Roman" w:cs="Times New Roman"/>
                <w:kern w:val="0"/>
                <w:sz w:val="18"/>
                <w:szCs w:val="18"/>
              </w:rPr>
              <w:t>扭曲度当</w:t>
            </w:r>
            <m:oMath>
              <m:r>
                <w:rPr>
                  <w:rFonts w:ascii="Cambria Math" w:eastAsia="宋体" w:hAnsi="Times New Roman" w:cs="Times New Roman"/>
                  <w:kern w:val="0"/>
                  <w:sz w:val="18"/>
                  <w:szCs w:val="18"/>
                </w:rPr>
                <m:t>L</m:t>
              </m:r>
              <m:r>
                <m:rPr>
                  <m:sty m:val="p"/>
                </m:rPr>
                <w:rPr>
                  <w:rFonts w:ascii="Cambria Math" w:eastAsia="宋体" w:hAnsi="Times New Roman" w:cs="Times New Roman"/>
                  <w:kern w:val="0"/>
                  <w:sz w:val="18"/>
                  <w:szCs w:val="18"/>
                </w:rPr>
                <m:t>≤</m:t>
              </m:r>
              <m:r>
                <m:rPr>
                  <m:sty m:val="p"/>
                </m:rPr>
                <w:rPr>
                  <w:rFonts w:ascii="Cambria Math" w:eastAsia="宋体" w:hAnsi="Cambria Math" w:cs="Times New Roman"/>
                  <w:kern w:val="0"/>
                  <w:sz w:val="18"/>
                  <w:szCs w:val="18"/>
                </w:rPr>
                <m:t>1000</m:t>
              </m:r>
            </m:oMath>
            <w:r w:rsidRPr="00C43CB1">
              <w:rPr>
                <w:rFonts w:ascii="Cambria Math" w:eastAsia="宋体" w:hAnsi="Cambria Math" w:cs="Times New Roman"/>
                <w:kern w:val="0"/>
                <w:sz w:val="18"/>
                <w:szCs w:val="18"/>
              </w:rPr>
              <w:t>时，</w:t>
            </w:r>
            <m:oMath>
              <m:r>
                <w:rPr>
                  <w:rFonts w:ascii="Cambria Math" w:eastAsia="宋体" w:hAnsi="Times New Roman" w:cs="Times New Roman"/>
                  <w:kern w:val="0"/>
                  <w:sz w:val="18"/>
                  <w:szCs w:val="18"/>
                </w:rPr>
                <m:t>f</m:t>
              </m:r>
              <m:r>
                <m:rPr>
                  <m:sty m:val="p"/>
                </m:rPr>
                <w:rPr>
                  <w:rFonts w:ascii="Cambria Math" w:eastAsia="宋体" w:hAnsi="Cambria Math" w:cs="Times New Roman"/>
                  <w:kern w:val="0"/>
                  <w:sz w:val="18"/>
                  <w:szCs w:val="18"/>
                </w:rPr>
                <m:t>≤</m:t>
              </m:r>
              <m:r>
                <m:rPr>
                  <m:sty m:val="p"/>
                </m:rPr>
                <w:rPr>
                  <w:rFonts w:ascii="Cambria Math" w:eastAsia="宋体" w:hAnsi="Times New Roman" w:cs="Times New Roman"/>
                  <w:kern w:val="0"/>
                  <w:sz w:val="18"/>
                  <w:szCs w:val="18"/>
                </w:rPr>
                <m:t>3</m:t>
              </m:r>
            </m:oMath>
            <w:r w:rsidR="00C43CB1">
              <w:rPr>
                <w:rFonts w:ascii="Cambria Math" w:eastAsia="宋体" w:hAnsi="Cambria Math" w:cs="Times New Roman" w:hint="eastAsia"/>
                <w:kern w:val="0"/>
                <w:sz w:val="18"/>
                <w:szCs w:val="18"/>
              </w:rPr>
              <w:t>；</w:t>
            </w:r>
          </w:p>
          <w:p w14:paraId="6099E9C1" w14:textId="61A04D68" w:rsidR="009A1C12" w:rsidRDefault="00C43CB1" w:rsidP="008A45B5">
            <w:pPr>
              <w:ind w:firstLineChars="200" w:firstLine="360"/>
              <w:jc w:val="center"/>
              <w:rPr>
                <w:rFonts w:ascii="Times New Roman" w:eastAsia="宋体" w:hAnsi="Times New Roman" w:cs="Times New Roman"/>
                <w:kern w:val="0"/>
                <w:sz w:val="18"/>
                <w:szCs w:val="18"/>
              </w:rPr>
            </w:pPr>
            <w:r w:rsidRPr="00C43CB1">
              <w:rPr>
                <w:rFonts w:ascii="Cambria Math" w:eastAsia="宋体" w:hAnsi="Cambria Math" w:cs="Times New Roman"/>
                <w:kern w:val="0"/>
                <w:sz w:val="18"/>
                <w:szCs w:val="18"/>
              </w:rPr>
              <w:t>当</w:t>
            </w:r>
            <m:oMath>
              <m:r>
                <w:rPr>
                  <w:rFonts w:ascii="Cambria Math" w:eastAsia="宋体" w:hAnsi="Times New Roman" w:cs="Times New Roman"/>
                  <w:kern w:val="0"/>
                  <w:sz w:val="18"/>
                  <w:szCs w:val="18"/>
                </w:rPr>
                <m:t>L</m:t>
              </m:r>
              <m:r>
                <m:rPr>
                  <m:sty m:val="p"/>
                </m:rPr>
                <w:rPr>
                  <w:rFonts w:ascii="Cambria Math" w:eastAsia="宋体" w:hAnsi="Times New Roman" w:cs="Times New Roman"/>
                  <w:kern w:val="0"/>
                  <w:sz w:val="18"/>
                  <w:szCs w:val="18"/>
                </w:rPr>
                <m:t>&gt;</m:t>
              </m:r>
              <m:r>
                <m:rPr>
                  <m:sty m:val="p"/>
                </m:rPr>
                <w:rPr>
                  <w:rFonts w:ascii="Cambria Math" w:eastAsia="宋体" w:hAnsi="Cambria Math" w:cs="Times New Roman"/>
                  <w:kern w:val="0"/>
                  <w:sz w:val="18"/>
                  <w:szCs w:val="18"/>
                </w:rPr>
                <m:t>1000</m:t>
              </m:r>
            </m:oMath>
            <w:r w:rsidRPr="00C43CB1">
              <w:rPr>
                <w:rFonts w:ascii="Cambria Math" w:eastAsia="宋体" w:hAnsi="Cambria Math" w:cs="Times New Roman"/>
                <w:kern w:val="0"/>
                <w:sz w:val="18"/>
                <w:szCs w:val="18"/>
              </w:rPr>
              <w:t>时，</w:t>
            </w:r>
            <m:oMath>
              <m:r>
                <w:rPr>
                  <w:rFonts w:ascii="Cambria Math" w:eastAsia="宋体" w:hAnsi="Times New Roman" w:cs="Times New Roman"/>
                  <w:kern w:val="0"/>
                  <w:sz w:val="18"/>
                  <w:szCs w:val="18"/>
                </w:rPr>
                <m:t>f</m:t>
              </m:r>
              <m:r>
                <m:rPr>
                  <m:sty m:val="p"/>
                </m:rPr>
                <w:rPr>
                  <w:rFonts w:ascii="Cambria Math" w:eastAsia="宋体" w:hAnsi="Cambria Math" w:cs="Times New Roman"/>
                  <w:kern w:val="0"/>
                  <w:sz w:val="18"/>
                  <w:szCs w:val="18"/>
                </w:rPr>
                <m:t>≤</m:t>
              </m:r>
              <m:r>
                <m:rPr>
                  <m:sty m:val="p"/>
                </m:rPr>
                <w:rPr>
                  <w:rFonts w:ascii="Cambria Math" w:eastAsia="宋体" w:hAnsi="Times New Roman" w:cs="Times New Roman"/>
                  <w:kern w:val="0"/>
                  <w:sz w:val="18"/>
                  <w:szCs w:val="18"/>
                </w:rPr>
                <m:t>5</m:t>
              </m:r>
            </m:oMath>
          </w:p>
        </w:tc>
        <w:tc>
          <w:tcPr>
            <w:tcW w:w="4078" w:type="dxa"/>
          </w:tcPr>
          <w:p w14:paraId="0BA970F3" w14:textId="058A8833" w:rsidR="009A1C12" w:rsidRDefault="00E4620E" w:rsidP="00E4620E">
            <w:pPr>
              <w:spacing w:before="63"/>
              <w:jc w:val="center"/>
              <w:rPr>
                <w:rFonts w:ascii="Times New Roman" w:eastAsia="宋体" w:hAnsi="Times New Roman" w:cs="Times New Roman"/>
                <w:kern w:val="0"/>
              </w:rPr>
            </w:pPr>
            <w:r>
              <w:rPr>
                <w:noProof/>
              </w:rPr>
              <w:drawing>
                <wp:inline distT="0" distB="0" distL="0" distR="0" wp14:anchorId="2E97ACE6" wp14:editId="0BD0B904">
                  <wp:extent cx="1017638" cy="943305"/>
                  <wp:effectExtent l="0" t="0" r="0" b="0"/>
                  <wp:docPr id="894479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47984" name=""/>
                          <pic:cNvPicPr/>
                        </pic:nvPicPr>
                        <pic:blipFill>
                          <a:blip r:embed="rId21"/>
                          <a:stretch>
                            <a:fillRect/>
                          </a:stretch>
                        </pic:blipFill>
                        <pic:spPr>
                          <a:xfrm>
                            <a:off x="0" y="0"/>
                            <a:ext cx="1042747" cy="966580"/>
                          </a:xfrm>
                          <a:prstGeom prst="rect">
                            <a:avLst/>
                          </a:prstGeom>
                        </pic:spPr>
                      </pic:pic>
                    </a:graphicData>
                  </a:graphic>
                </wp:inline>
              </w:drawing>
            </w:r>
          </w:p>
        </w:tc>
      </w:tr>
      <w:tr w:rsidR="009A1C12" w14:paraId="205E20A4" w14:textId="77777777" w:rsidTr="00C550FB">
        <w:trPr>
          <w:trHeight w:val="1670"/>
          <w:jc w:val="center"/>
        </w:trPr>
        <w:tc>
          <w:tcPr>
            <w:tcW w:w="626" w:type="dxa"/>
            <w:vMerge/>
            <w:textDirection w:val="tbRlV"/>
          </w:tcPr>
          <w:p w14:paraId="17DCC1B5" w14:textId="77777777" w:rsidR="009A1C12" w:rsidRDefault="009A1C12">
            <w:pPr>
              <w:pStyle w:val="affa"/>
              <w:spacing w:before="62" w:line="240" w:lineRule="auto"/>
            </w:pPr>
          </w:p>
        </w:tc>
        <w:tc>
          <w:tcPr>
            <w:tcW w:w="4233" w:type="dxa"/>
          </w:tcPr>
          <w:p w14:paraId="47D27B4D" w14:textId="551D8CEA" w:rsidR="009A1C12" w:rsidRPr="00DB710B" w:rsidRDefault="00C745FF" w:rsidP="008A45B5">
            <w:pPr>
              <w:spacing w:beforeLines="300" w:before="936"/>
              <w:jc w:val="center"/>
              <w:rPr>
                <w:rFonts w:ascii="宋体" w:eastAsia="宋体" w:hAnsi="宋体" w:cs="Times New Roman" w:hint="eastAsia"/>
                <w:kern w:val="0"/>
                <w:sz w:val="18"/>
                <w:szCs w:val="18"/>
              </w:rPr>
            </w:pPr>
            <w:proofErr w:type="gramStart"/>
            <w:r>
              <w:rPr>
                <w:rFonts w:ascii="Times New Roman" w:eastAsia="宋体" w:hAnsi="Times New Roman" w:cs="Times New Roman"/>
                <w:kern w:val="0"/>
                <w:sz w:val="18"/>
                <w:szCs w:val="18"/>
              </w:rPr>
              <w:t>腿相对腰</w:t>
            </w:r>
            <w:proofErr w:type="gramEnd"/>
            <w:r>
              <w:rPr>
                <w:rFonts w:ascii="Times New Roman" w:eastAsia="宋体" w:hAnsi="Times New Roman" w:cs="Times New Roman"/>
                <w:kern w:val="0"/>
                <w:sz w:val="18"/>
                <w:szCs w:val="18"/>
              </w:rPr>
              <w:t>的垂直度误差</w:t>
            </w:r>
            <m:oMath>
              <m:r>
                <w:rPr>
                  <w:rFonts w:ascii="Cambria Math" w:eastAsia="宋体" w:hAnsi="Cambria Math" w:cs="Times New Roman"/>
                  <w:kern w:val="0"/>
                  <w:sz w:val="18"/>
                  <w:szCs w:val="18"/>
                </w:rPr>
                <m:t>f</m:t>
              </m:r>
              <m:r>
                <m:rPr>
                  <m:sty m:val="p"/>
                </m:rPr>
                <w:rPr>
                  <w:rFonts w:ascii="Cambria Math" w:eastAsia="宋体" w:hAnsi="Cambria Math" w:cs="Times New Roman"/>
                  <w:kern w:val="0"/>
                  <w:sz w:val="18"/>
                  <w:szCs w:val="18"/>
                </w:rPr>
                <m:t>≤</m:t>
              </m:r>
              <m:f>
                <m:fPr>
                  <m:ctrlPr>
                    <w:rPr>
                      <w:rFonts w:ascii="Cambria Math" w:eastAsia="宋体" w:hAnsi="Cambria Math" w:cs="Times New Roman"/>
                      <w:kern w:val="0"/>
                      <w:sz w:val="18"/>
                      <w:szCs w:val="18"/>
                    </w:rPr>
                  </m:ctrlPr>
                </m:fPr>
                <m:num>
                  <m:r>
                    <m:rPr>
                      <m:sty m:val="p"/>
                    </m:rPr>
                    <w:rPr>
                      <w:rFonts w:ascii="Cambria Math" w:eastAsia="宋体" w:hAnsi="Cambria Math" w:cs="Times New Roman"/>
                      <w:kern w:val="0"/>
                      <w:sz w:val="18"/>
                      <w:szCs w:val="18"/>
                    </w:rPr>
                    <m:t>1</m:t>
                  </m:r>
                </m:num>
                <m:den>
                  <m:r>
                    <m:rPr>
                      <m:nor/>
                    </m:rPr>
                    <w:rPr>
                      <w:rFonts w:ascii="宋体" w:eastAsia="宋体" w:hAnsi="宋体" w:cs="Times New Roman"/>
                      <w:kern w:val="0"/>
                      <w:sz w:val="18"/>
                      <w:szCs w:val="18"/>
                    </w:rPr>
                    <m:t>100</m:t>
                  </m:r>
                </m:den>
              </m:f>
              <m:r>
                <w:rPr>
                  <w:rFonts w:ascii="Cambria Math" w:eastAsia="宋体" w:hAnsi="Cambria Math" w:cs="Times New Roman"/>
                  <w:kern w:val="0"/>
                  <w:sz w:val="18"/>
                  <w:szCs w:val="18"/>
                </w:rPr>
                <m:t>b</m:t>
              </m:r>
            </m:oMath>
          </w:p>
        </w:tc>
        <w:tc>
          <w:tcPr>
            <w:tcW w:w="4078" w:type="dxa"/>
          </w:tcPr>
          <w:p w14:paraId="70D116A1" w14:textId="5497802D" w:rsidR="009A1C12" w:rsidRDefault="00E4620E" w:rsidP="00E4620E">
            <w:pPr>
              <w:spacing w:before="199"/>
              <w:jc w:val="center"/>
              <w:rPr>
                <w:rFonts w:ascii="Times New Roman" w:eastAsia="宋体" w:hAnsi="Times New Roman" w:cs="Times New Roman"/>
                <w:kern w:val="0"/>
              </w:rPr>
            </w:pPr>
            <w:r>
              <w:rPr>
                <w:noProof/>
              </w:rPr>
              <w:drawing>
                <wp:inline distT="0" distB="0" distL="0" distR="0" wp14:anchorId="531D2500" wp14:editId="202144FF">
                  <wp:extent cx="2182762" cy="1110120"/>
                  <wp:effectExtent l="0" t="0" r="8255" b="0"/>
                  <wp:docPr id="3004298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429804" name=""/>
                          <pic:cNvPicPr/>
                        </pic:nvPicPr>
                        <pic:blipFill>
                          <a:blip r:embed="rId22"/>
                          <a:stretch>
                            <a:fillRect/>
                          </a:stretch>
                        </pic:blipFill>
                        <pic:spPr>
                          <a:xfrm>
                            <a:off x="0" y="0"/>
                            <a:ext cx="2215360" cy="1126699"/>
                          </a:xfrm>
                          <a:prstGeom prst="rect">
                            <a:avLst/>
                          </a:prstGeom>
                        </pic:spPr>
                      </pic:pic>
                    </a:graphicData>
                  </a:graphic>
                </wp:inline>
              </w:drawing>
            </w:r>
          </w:p>
        </w:tc>
      </w:tr>
    </w:tbl>
    <w:p w14:paraId="5616FAAF" w14:textId="26F033CE" w:rsidR="009A1C12" w:rsidRPr="0084453C" w:rsidRDefault="00C745FF" w:rsidP="00CD18FE">
      <w:pPr>
        <w:pStyle w:val="2"/>
        <w:spacing w:beforeLines="100" w:before="312"/>
        <w:rPr>
          <w:rFonts w:eastAsia="黑体" w:hint="eastAsia"/>
        </w:rPr>
      </w:pPr>
      <w:bookmarkStart w:id="61" w:name="_Toc208757458"/>
      <w:bookmarkStart w:id="62" w:name="_Toc208760893"/>
      <w:bookmarkEnd w:id="59"/>
      <w:r w:rsidRPr="0084453C">
        <w:rPr>
          <w:rFonts w:eastAsia="黑体"/>
        </w:rPr>
        <w:t>外观检查和无损检测</w:t>
      </w:r>
      <w:bookmarkEnd w:id="61"/>
      <w:bookmarkEnd w:id="62"/>
    </w:p>
    <w:p w14:paraId="4A9BF3E0" w14:textId="6074065A" w:rsidR="009A1C12" w:rsidRPr="0084453C" w:rsidRDefault="00C745FF" w:rsidP="007335E4">
      <w:pPr>
        <w:pStyle w:val="3"/>
      </w:pPr>
      <w:r w:rsidRPr="0084453C">
        <w:t>原材料表面锈蚀麻点、剥落</w:t>
      </w:r>
      <w:r w:rsidR="00C0018F">
        <w:rPr>
          <w:rFonts w:hint="eastAsia"/>
        </w:rPr>
        <w:t>缺陷</w:t>
      </w:r>
      <w:r w:rsidRPr="0084453C">
        <w:t>可采用局部打磨方法消除，修磨后表面应光洁平顺，修整范围应由</w:t>
      </w:r>
      <w:r w:rsidRPr="00C0018F">
        <w:t>检验</w:t>
      </w:r>
      <w:r w:rsidRPr="0084453C">
        <w:t>部门确定，修整后原材料任何部位厚度允许值要根据设计计算需要确定。</w:t>
      </w:r>
    </w:p>
    <w:p w14:paraId="5BE7AC38" w14:textId="6E5DEBFC" w:rsidR="009A1C12" w:rsidRPr="0084453C" w:rsidRDefault="00C745FF" w:rsidP="007335E4">
      <w:pPr>
        <w:pStyle w:val="3"/>
      </w:pPr>
      <w:r w:rsidRPr="0084453C">
        <w:t>当钢板表面缺陷不连续深度不超过表</w:t>
      </w:r>
      <w:r w:rsidR="00330162" w:rsidRPr="0084453C">
        <w:t> </w:t>
      </w:r>
      <w:r w:rsidRPr="0084453C">
        <w:t>5</w:t>
      </w:r>
      <w:r w:rsidR="00330162" w:rsidRPr="0084453C">
        <w:t> </w:t>
      </w:r>
      <w:r w:rsidR="00F55D06" w:rsidRPr="0084453C">
        <w:rPr>
          <w:rFonts w:hint="eastAsia"/>
        </w:rPr>
        <w:t>的</w:t>
      </w:r>
      <w:r w:rsidRPr="0084453C">
        <w:t>规定，且能保证钢板最小厚度，</w:t>
      </w:r>
      <w:r w:rsidRPr="00FE1954">
        <w:rPr>
          <w:highlight w:val="yellow"/>
        </w:rPr>
        <w:t>无论数量多少都允许存在，</w:t>
      </w:r>
      <w:r w:rsidRPr="0084453C">
        <w:t>可不进行修补。</w:t>
      </w:r>
    </w:p>
    <w:p w14:paraId="61C6C3FF" w14:textId="6363AEEF" w:rsidR="009A1C12" w:rsidRDefault="00C745FF" w:rsidP="00AA7180">
      <w:pPr>
        <w:pStyle w:val="aff9"/>
        <w:spacing w:before="156" w:after="156" w:line="240" w:lineRule="auto"/>
        <w:ind w:left="1260" w:firstLineChars="500" w:firstLine="1250"/>
      </w:pPr>
      <w:r w:rsidRPr="00C64D82">
        <w:rPr>
          <w:rFonts w:ascii="黑体" w:cs="Times New Roman"/>
          <w:snapToGrid/>
          <w:color w:val="auto"/>
          <w:spacing w:val="20"/>
          <w:szCs w:val="20"/>
        </w:rPr>
        <w:t>表</w:t>
      </w:r>
      <w:r w:rsidRPr="00C64D82">
        <w:rPr>
          <w:rFonts w:ascii="黑体" w:cs="Times New Roman" w:hint="eastAsia"/>
          <w:snapToGrid/>
          <w:color w:val="auto"/>
          <w:spacing w:val="20"/>
          <w:szCs w:val="20"/>
        </w:rPr>
        <w:t>5</w:t>
      </w:r>
      <w:r w:rsidR="003759AB">
        <w:rPr>
          <w:rStyle w:val="Char0"/>
          <w:rFonts w:ascii="黑体" w:hAnsi="黑体" w:cs="Times New Roman"/>
        </w:rPr>
        <w:t> </w:t>
      </w:r>
      <w:r w:rsidRPr="00DD66B2">
        <w:rPr>
          <w:rFonts w:ascii="黑体" w:cs="Times New Roman"/>
          <w:snapToGrid/>
          <w:color w:val="auto"/>
          <w:szCs w:val="20"/>
        </w:rPr>
        <w:t>钢板表面缺陷不连续最大深度允许值</w:t>
      </w:r>
      <w:r>
        <w:rPr>
          <w:rFonts w:ascii="黑体" w:hAnsi="黑体" w:hint="eastAsia"/>
        </w:rPr>
        <w:t xml:space="preserve"> </w:t>
      </w:r>
      <w:r>
        <w:rPr>
          <w:rFonts w:hint="eastAsia"/>
        </w:rPr>
        <w:t xml:space="preserve">      </w:t>
      </w:r>
      <w:r w:rsidR="00453177">
        <w:rPr>
          <w:rFonts w:hint="eastAsia"/>
        </w:rPr>
        <w:t xml:space="preserve">  </w:t>
      </w:r>
      <w:r>
        <w:rPr>
          <w:rStyle w:val="Char0"/>
          <w:rFonts w:ascii="宋体" w:eastAsia="宋体" w:hAnsi="宋体" w:cs="Times New Roman" w:hint="eastAsia"/>
          <w:sz w:val="18"/>
          <w:szCs w:val="18"/>
        </w:rPr>
        <w:t>单位为毫米</w:t>
      </w:r>
    </w:p>
    <w:tbl>
      <w:tblPr>
        <w:tblStyle w:val="TableNormal"/>
        <w:tblW w:w="809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4473"/>
        <w:gridCol w:w="3620"/>
      </w:tblGrid>
      <w:tr w:rsidR="009A1C12" w14:paraId="594DA114" w14:textId="77777777" w:rsidTr="00453177">
        <w:trPr>
          <w:trHeight w:val="314"/>
          <w:jc w:val="center"/>
        </w:trPr>
        <w:tc>
          <w:tcPr>
            <w:tcW w:w="4473" w:type="dxa"/>
          </w:tcPr>
          <w:p w14:paraId="2159FDCE" w14:textId="545292A5" w:rsidR="009A1C12" w:rsidRDefault="00C745FF" w:rsidP="002F66D0">
            <w:pPr>
              <w:pStyle w:val="affa"/>
              <w:spacing w:beforeLines="50" w:before="156" w:line="480" w:lineRule="auto"/>
            </w:pPr>
            <w:bookmarkStart w:id="63" w:name="_Hlk214039030"/>
            <w:proofErr w:type="spellStart"/>
            <w:r>
              <w:t>钢板公称厚度</w:t>
            </w:r>
            <w:r>
              <w:rPr>
                <w:rFonts w:hint="eastAsia"/>
                <w:lang w:eastAsia="zh-CN"/>
              </w:rPr>
              <w:t>t</w:t>
            </w:r>
            <w:proofErr w:type="spellEnd"/>
          </w:p>
        </w:tc>
        <w:tc>
          <w:tcPr>
            <w:tcW w:w="3620" w:type="dxa"/>
          </w:tcPr>
          <w:p w14:paraId="146A9E75" w14:textId="77777777" w:rsidR="009A1C12" w:rsidRDefault="00C745FF" w:rsidP="002F66D0">
            <w:pPr>
              <w:pStyle w:val="affa"/>
              <w:spacing w:beforeLines="50" w:before="156" w:line="480" w:lineRule="auto"/>
            </w:pPr>
            <w:proofErr w:type="spellStart"/>
            <w:r>
              <w:t>最大允许深度</w:t>
            </w:r>
            <w:proofErr w:type="spellEnd"/>
          </w:p>
        </w:tc>
      </w:tr>
      <w:tr w:rsidR="009A1C12" w14:paraId="598ABB11" w14:textId="77777777" w:rsidTr="00453177">
        <w:trPr>
          <w:trHeight w:val="308"/>
          <w:jc w:val="center"/>
        </w:trPr>
        <w:tc>
          <w:tcPr>
            <w:tcW w:w="4473" w:type="dxa"/>
          </w:tcPr>
          <w:p w14:paraId="12296D69" w14:textId="77777777" w:rsidR="009A1C12" w:rsidRPr="002F66D0" w:rsidRDefault="00C745FF" w:rsidP="002F66D0">
            <w:pPr>
              <w:pStyle w:val="affa"/>
              <w:spacing w:beforeLines="50" w:before="156" w:line="480" w:lineRule="auto"/>
            </w:pPr>
            <w:r w:rsidRPr="002F66D0">
              <w:t>3≤</w:t>
            </w:r>
            <w:r w:rsidRPr="002F66D0">
              <w:rPr>
                <w:rFonts w:hint="eastAsia"/>
              </w:rPr>
              <w:t>t&lt;8</w:t>
            </w:r>
          </w:p>
        </w:tc>
        <w:tc>
          <w:tcPr>
            <w:tcW w:w="3620" w:type="dxa"/>
          </w:tcPr>
          <w:p w14:paraId="5A571342" w14:textId="77777777" w:rsidR="009A1C12" w:rsidRDefault="00C745FF" w:rsidP="002F66D0">
            <w:pPr>
              <w:pStyle w:val="affa"/>
              <w:spacing w:beforeLines="50" w:before="156" w:line="480" w:lineRule="auto"/>
            </w:pPr>
            <w:r>
              <w:t>0.2</w:t>
            </w:r>
          </w:p>
        </w:tc>
      </w:tr>
      <w:tr w:rsidR="009A1C12" w14:paraId="5E71C7E7" w14:textId="77777777" w:rsidTr="00453177">
        <w:trPr>
          <w:trHeight w:val="311"/>
          <w:jc w:val="center"/>
        </w:trPr>
        <w:tc>
          <w:tcPr>
            <w:tcW w:w="4473" w:type="dxa"/>
          </w:tcPr>
          <w:p w14:paraId="3A377130" w14:textId="77777777" w:rsidR="009A1C12" w:rsidRDefault="00C745FF" w:rsidP="002F66D0">
            <w:pPr>
              <w:pStyle w:val="affa"/>
              <w:spacing w:beforeLines="50" w:before="156" w:line="480" w:lineRule="auto"/>
            </w:pPr>
            <w:r>
              <w:t>8</w:t>
            </w:r>
            <w:r w:rsidRPr="002F66D0">
              <w:t>≤</w:t>
            </w:r>
            <w:r w:rsidRPr="002F66D0">
              <w:rPr>
                <w:rFonts w:hint="eastAsia"/>
              </w:rPr>
              <w:t>t&lt;</w:t>
            </w:r>
            <w:r>
              <w:t>25</w:t>
            </w:r>
          </w:p>
        </w:tc>
        <w:tc>
          <w:tcPr>
            <w:tcW w:w="3620" w:type="dxa"/>
          </w:tcPr>
          <w:p w14:paraId="7BFE1B7F" w14:textId="77777777" w:rsidR="009A1C12" w:rsidRDefault="00C745FF" w:rsidP="002F66D0">
            <w:pPr>
              <w:pStyle w:val="affa"/>
              <w:spacing w:beforeLines="50" w:before="156" w:line="480" w:lineRule="auto"/>
            </w:pPr>
            <w:r>
              <w:t>0.3</w:t>
            </w:r>
          </w:p>
        </w:tc>
      </w:tr>
      <w:tr w:rsidR="009A1C12" w14:paraId="7635486B" w14:textId="77777777" w:rsidTr="00453177">
        <w:trPr>
          <w:trHeight w:val="311"/>
          <w:jc w:val="center"/>
        </w:trPr>
        <w:tc>
          <w:tcPr>
            <w:tcW w:w="4473" w:type="dxa"/>
          </w:tcPr>
          <w:p w14:paraId="4E0ED0FE" w14:textId="77777777" w:rsidR="009A1C12" w:rsidRDefault="00C745FF" w:rsidP="002F66D0">
            <w:pPr>
              <w:pStyle w:val="affa"/>
              <w:spacing w:beforeLines="50" w:before="156" w:line="480" w:lineRule="auto"/>
            </w:pPr>
            <w:r>
              <w:t>25</w:t>
            </w:r>
            <w:r w:rsidRPr="002F66D0">
              <w:t>≤</w:t>
            </w:r>
            <w:r w:rsidRPr="002F66D0">
              <w:rPr>
                <w:rFonts w:hint="eastAsia"/>
              </w:rPr>
              <w:t>t&lt;</w:t>
            </w:r>
            <w:r>
              <w:t>40</w:t>
            </w:r>
          </w:p>
        </w:tc>
        <w:tc>
          <w:tcPr>
            <w:tcW w:w="3620" w:type="dxa"/>
          </w:tcPr>
          <w:p w14:paraId="29748594" w14:textId="77777777" w:rsidR="009A1C12" w:rsidRDefault="00C745FF" w:rsidP="002F66D0">
            <w:pPr>
              <w:pStyle w:val="affa"/>
              <w:spacing w:beforeLines="50" w:before="156" w:line="480" w:lineRule="auto"/>
            </w:pPr>
            <w:r>
              <w:t>0.4</w:t>
            </w:r>
          </w:p>
        </w:tc>
      </w:tr>
      <w:tr w:rsidR="009A1C12" w14:paraId="55D422A5" w14:textId="77777777" w:rsidTr="00453177">
        <w:trPr>
          <w:trHeight w:val="311"/>
          <w:jc w:val="center"/>
        </w:trPr>
        <w:tc>
          <w:tcPr>
            <w:tcW w:w="4473" w:type="dxa"/>
          </w:tcPr>
          <w:p w14:paraId="75281FE9" w14:textId="77777777" w:rsidR="009A1C12" w:rsidRDefault="00C745FF" w:rsidP="002F66D0">
            <w:pPr>
              <w:pStyle w:val="affa"/>
              <w:spacing w:beforeLines="50" w:before="156" w:line="480" w:lineRule="auto"/>
            </w:pPr>
            <w:r>
              <w:t>40</w:t>
            </w:r>
            <w:r w:rsidRPr="002F66D0">
              <w:t>≤</w:t>
            </w:r>
            <w:r w:rsidRPr="002F66D0">
              <w:rPr>
                <w:rFonts w:hint="eastAsia"/>
              </w:rPr>
              <w:t>t&lt;</w:t>
            </w:r>
            <w:r>
              <w:t>80</w:t>
            </w:r>
          </w:p>
        </w:tc>
        <w:tc>
          <w:tcPr>
            <w:tcW w:w="3620" w:type="dxa"/>
          </w:tcPr>
          <w:p w14:paraId="1F5D3558" w14:textId="77777777" w:rsidR="009A1C12" w:rsidRDefault="00C745FF" w:rsidP="002F66D0">
            <w:pPr>
              <w:pStyle w:val="affa"/>
              <w:spacing w:beforeLines="50" w:before="156" w:line="480" w:lineRule="auto"/>
            </w:pPr>
            <w:r>
              <w:t>0.5</w:t>
            </w:r>
          </w:p>
        </w:tc>
      </w:tr>
      <w:tr w:rsidR="009A1C12" w14:paraId="52997CF6" w14:textId="77777777" w:rsidTr="00453177">
        <w:trPr>
          <w:trHeight w:val="321"/>
          <w:jc w:val="center"/>
        </w:trPr>
        <w:tc>
          <w:tcPr>
            <w:tcW w:w="4473" w:type="dxa"/>
          </w:tcPr>
          <w:p w14:paraId="4641FE31" w14:textId="77777777" w:rsidR="009A1C12" w:rsidRDefault="00C745FF" w:rsidP="002F66D0">
            <w:pPr>
              <w:pStyle w:val="affa"/>
              <w:spacing w:beforeLines="50" w:before="156" w:line="480" w:lineRule="auto"/>
            </w:pPr>
            <w:r>
              <w:t>80</w:t>
            </w:r>
            <w:r w:rsidRPr="002F66D0">
              <w:t>≤</w:t>
            </w:r>
            <w:r w:rsidRPr="002F66D0">
              <w:rPr>
                <w:rFonts w:hint="eastAsia"/>
              </w:rPr>
              <w:t>t&lt;</w:t>
            </w:r>
            <w:r>
              <w:t>250</w:t>
            </w:r>
          </w:p>
        </w:tc>
        <w:tc>
          <w:tcPr>
            <w:tcW w:w="3620" w:type="dxa"/>
          </w:tcPr>
          <w:p w14:paraId="6CC16701" w14:textId="77777777" w:rsidR="009A1C12" w:rsidRDefault="00C745FF" w:rsidP="002F66D0">
            <w:pPr>
              <w:pStyle w:val="affa"/>
              <w:spacing w:beforeLines="50" w:before="156" w:line="480" w:lineRule="auto"/>
            </w:pPr>
            <w:r>
              <w:t>0.7</w:t>
            </w:r>
          </w:p>
        </w:tc>
      </w:tr>
      <w:tr w:rsidR="009A1C12" w14:paraId="286F33AC" w14:textId="77777777" w:rsidTr="00453177">
        <w:trPr>
          <w:trHeight w:val="321"/>
          <w:jc w:val="center"/>
        </w:trPr>
        <w:tc>
          <w:tcPr>
            <w:tcW w:w="4473" w:type="dxa"/>
          </w:tcPr>
          <w:p w14:paraId="655BBCE9" w14:textId="77777777" w:rsidR="009A1C12" w:rsidRDefault="00C745FF" w:rsidP="002F66D0">
            <w:pPr>
              <w:pStyle w:val="affa"/>
              <w:spacing w:beforeLines="50" w:before="156" w:line="480" w:lineRule="auto"/>
            </w:pPr>
            <w:r>
              <w:rPr>
                <w:rFonts w:hint="eastAsia"/>
              </w:rPr>
              <w:t>25</w:t>
            </w:r>
            <w:r>
              <w:t>0</w:t>
            </w:r>
            <w:r w:rsidRPr="002F66D0">
              <w:t>≤</w:t>
            </w:r>
            <w:r w:rsidRPr="002F66D0">
              <w:rPr>
                <w:rFonts w:hint="eastAsia"/>
              </w:rPr>
              <w:t>t&lt;</w:t>
            </w:r>
            <w:r>
              <w:rPr>
                <w:rFonts w:hint="eastAsia"/>
              </w:rPr>
              <w:t>40</w:t>
            </w:r>
            <w:r>
              <w:t>0</w:t>
            </w:r>
          </w:p>
        </w:tc>
        <w:tc>
          <w:tcPr>
            <w:tcW w:w="3620" w:type="dxa"/>
          </w:tcPr>
          <w:p w14:paraId="0B6B24CB" w14:textId="77777777" w:rsidR="009A1C12" w:rsidRDefault="00C745FF" w:rsidP="002F66D0">
            <w:pPr>
              <w:pStyle w:val="affa"/>
              <w:spacing w:beforeLines="50" w:before="156" w:line="480" w:lineRule="auto"/>
            </w:pPr>
            <w:r>
              <w:rPr>
                <w:rFonts w:hint="eastAsia"/>
              </w:rPr>
              <w:t>1.3</w:t>
            </w:r>
          </w:p>
        </w:tc>
      </w:tr>
    </w:tbl>
    <w:bookmarkEnd w:id="63"/>
    <w:p w14:paraId="182254F9" w14:textId="180F297A" w:rsidR="009A1C12" w:rsidRPr="00084A84" w:rsidRDefault="00C745FF" w:rsidP="00C0018F">
      <w:pPr>
        <w:pStyle w:val="3"/>
        <w:spacing w:beforeLines="100" w:before="312"/>
      </w:pPr>
      <w:r w:rsidRPr="00084A84">
        <w:t>钢板超声波探伤</w:t>
      </w:r>
      <w:r w:rsidR="00453177" w:rsidRPr="00084A84">
        <w:t>( UT )</w:t>
      </w:r>
      <w:r w:rsidRPr="00084A84">
        <w:t>时，质量标准</w:t>
      </w:r>
      <w:r w:rsidR="00C0018F">
        <w:rPr>
          <w:rFonts w:hint="eastAsia"/>
        </w:rPr>
        <w:t>应</w:t>
      </w:r>
      <w:r w:rsidRPr="00084A84">
        <w:t>按</w:t>
      </w:r>
      <w:r w:rsidR="00901743" w:rsidRPr="00084A84">
        <w:t> </w:t>
      </w:r>
      <w:r w:rsidRPr="00C0018F">
        <w:rPr>
          <w:highlight w:val="yellow"/>
        </w:rPr>
        <w:t>ASTM A578M</w:t>
      </w:r>
      <w:r w:rsidR="00901743" w:rsidRPr="00084A84">
        <w:t> </w:t>
      </w:r>
      <w:r w:rsidRPr="00084A84">
        <w:t>执行，探伤部位</w:t>
      </w:r>
      <w:r w:rsidR="00F55D06" w:rsidRPr="00084A84">
        <w:rPr>
          <w:rFonts w:hint="eastAsia"/>
        </w:rPr>
        <w:t>见</w:t>
      </w:r>
      <w:r w:rsidRPr="00084A84">
        <w:t>表</w:t>
      </w:r>
      <w:r w:rsidRPr="00084A84">
        <w:t> </w:t>
      </w:r>
      <w:r w:rsidRPr="00084A84">
        <w:rPr>
          <w:rFonts w:hint="eastAsia"/>
        </w:rPr>
        <w:t>6</w:t>
      </w:r>
      <w:r w:rsidRPr="00084A84">
        <w:t> </w:t>
      </w:r>
      <w:r w:rsidRPr="00084A84">
        <w:t>。凡钢厂已作</w:t>
      </w:r>
      <w:r w:rsidRPr="00084A84">
        <w:t> UT </w:t>
      </w:r>
      <w:r w:rsidRPr="00084A84">
        <w:t>合格的板材，下料前</w:t>
      </w:r>
      <w:r w:rsidR="00C0018F">
        <w:rPr>
          <w:rFonts w:hint="eastAsia"/>
        </w:rPr>
        <w:t>可不</w:t>
      </w:r>
      <w:r w:rsidRPr="00084A84">
        <w:t>重复</w:t>
      </w:r>
      <w:r w:rsidR="00901743" w:rsidRPr="00084A84">
        <w:t> </w:t>
      </w:r>
      <w:r w:rsidRPr="00084A84">
        <w:t>UT</w:t>
      </w:r>
      <w:r w:rsidR="00901743" w:rsidRPr="00084A84">
        <w:t> </w:t>
      </w:r>
      <w:r w:rsidRPr="00084A84">
        <w:t>。</w:t>
      </w:r>
    </w:p>
    <w:p w14:paraId="7822A4ED" w14:textId="7F8F9099" w:rsidR="009A1C12" w:rsidRDefault="00C745FF" w:rsidP="00C64D82">
      <w:pPr>
        <w:pStyle w:val="aff9"/>
        <w:spacing w:before="156" w:after="156" w:line="240" w:lineRule="auto"/>
        <w:rPr>
          <w:rFonts w:ascii="黑体" w:hAnsi="黑体" w:hint="eastAsia"/>
        </w:rPr>
      </w:pPr>
      <w:r w:rsidRPr="00C64D82">
        <w:rPr>
          <w:rFonts w:ascii="黑体" w:hAnsi="黑体"/>
          <w:spacing w:val="20"/>
        </w:rPr>
        <w:t>表</w:t>
      </w:r>
      <w:r w:rsidRPr="00C64D82">
        <w:rPr>
          <w:rFonts w:ascii="黑体" w:hAnsi="黑体" w:hint="eastAsia"/>
          <w:spacing w:val="20"/>
        </w:rPr>
        <w:t>6</w:t>
      </w:r>
      <w:r w:rsidR="003759AB">
        <w:rPr>
          <w:rStyle w:val="Char0"/>
          <w:rFonts w:ascii="黑体" w:hAnsi="黑体" w:cs="Times New Roman"/>
        </w:rPr>
        <w:t> </w:t>
      </w:r>
      <w:r>
        <w:rPr>
          <w:rFonts w:ascii="黑体" w:hAnsi="黑体"/>
        </w:rPr>
        <w:t>钢板</w:t>
      </w:r>
      <w:r w:rsidR="00901743">
        <w:rPr>
          <w:rFonts w:cs="Times New Roman"/>
          <w:bCs/>
        </w:rPr>
        <w:t> </w:t>
      </w:r>
      <w:r>
        <w:rPr>
          <w:rFonts w:ascii="黑体" w:hAnsi="黑体"/>
        </w:rPr>
        <w:t>UT</w:t>
      </w:r>
      <w:r w:rsidR="00901743">
        <w:rPr>
          <w:rFonts w:cs="Times New Roman"/>
          <w:bCs/>
        </w:rPr>
        <w:t> </w:t>
      </w:r>
      <w:r>
        <w:rPr>
          <w:rFonts w:ascii="黑体" w:hAnsi="黑体"/>
        </w:rPr>
        <w:t>部位</w:t>
      </w:r>
    </w:p>
    <w:tbl>
      <w:tblPr>
        <w:tblStyle w:val="TableNormal"/>
        <w:tblW w:w="8131"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548"/>
        <w:gridCol w:w="2957"/>
        <w:gridCol w:w="1626"/>
      </w:tblGrid>
      <w:tr w:rsidR="009A1C12" w14:paraId="6A026F82" w14:textId="77777777" w:rsidTr="00453177">
        <w:trPr>
          <w:trHeight w:val="357"/>
          <w:jc w:val="center"/>
        </w:trPr>
        <w:tc>
          <w:tcPr>
            <w:tcW w:w="3548" w:type="dxa"/>
          </w:tcPr>
          <w:p w14:paraId="641E1B72" w14:textId="5B22C241" w:rsidR="009A1C12" w:rsidRPr="00C43CB1" w:rsidRDefault="00C745FF">
            <w:pPr>
              <w:pStyle w:val="affa"/>
              <w:spacing w:before="62" w:line="240" w:lineRule="auto"/>
              <w:rPr>
                <w:rFonts w:ascii="Cambria Math" w:hAnsi="Cambria Math"/>
              </w:rPr>
            </w:pPr>
            <w:proofErr w:type="spellStart"/>
            <w:r w:rsidRPr="00C43CB1">
              <w:rPr>
                <w:rFonts w:ascii="Cambria Math" w:hAnsi="Cambria Math"/>
              </w:rPr>
              <w:t>检验分类</w:t>
            </w:r>
            <w:proofErr w:type="spellEnd"/>
          </w:p>
        </w:tc>
        <w:tc>
          <w:tcPr>
            <w:tcW w:w="2957" w:type="dxa"/>
          </w:tcPr>
          <w:p w14:paraId="720FCE49" w14:textId="0E3B133C" w:rsidR="009A1C12" w:rsidRPr="00C43CB1" w:rsidRDefault="00C745FF">
            <w:pPr>
              <w:pStyle w:val="affa"/>
              <w:spacing w:before="62" w:line="240" w:lineRule="auto"/>
              <w:rPr>
                <w:rFonts w:ascii="Cambria Math" w:hAnsi="Cambria Math"/>
              </w:rPr>
            </w:pPr>
            <w:proofErr w:type="spellStart"/>
            <w:r w:rsidRPr="00C43CB1">
              <w:rPr>
                <w:rFonts w:ascii="Cambria Math" w:hAnsi="Cambria Math"/>
              </w:rPr>
              <w:t>探伤部位</w:t>
            </w:r>
            <w:proofErr w:type="spellEnd"/>
          </w:p>
        </w:tc>
        <w:tc>
          <w:tcPr>
            <w:tcW w:w="1626" w:type="dxa"/>
          </w:tcPr>
          <w:p w14:paraId="6369B99C" w14:textId="77777777" w:rsidR="009A1C12" w:rsidRPr="00C43CB1" w:rsidRDefault="00C745FF">
            <w:pPr>
              <w:pStyle w:val="affa"/>
              <w:spacing w:before="62" w:line="240" w:lineRule="auto"/>
              <w:rPr>
                <w:rFonts w:ascii="Cambria Math" w:hAnsi="Cambria Math"/>
              </w:rPr>
            </w:pPr>
            <w:proofErr w:type="spellStart"/>
            <w:r w:rsidRPr="00C43CB1">
              <w:rPr>
                <w:rFonts w:ascii="Cambria Math" w:hAnsi="Cambria Math"/>
              </w:rPr>
              <w:t>适用范围</w:t>
            </w:r>
            <w:proofErr w:type="spellEnd"/>
          </w:p>
        </w:tc>
      </w:tr>
      <w:tr w:rsidR="009A1C12" w14:paraId="536082E2" w14:textId="77777777" w:rsidTr="00453177">
        <w:trPr>
          <w:trHeight w:val="2477"/>
          <w:jc w:val="center"/>
        </w:trPr>
        <w:tc>
          <w:tcPr>
            <w:tcW w:w="3548" w:type="dxa"/>
          </w:tcPr>
          <w:p w14:paraId="3797F841" w14:textId="77777777" w:rsidR="009A1C12" w:rsidRPr="00C43CB1" w:rsidRDefault="00E4620E" w:rsidP="00FE1954">
            <w:pPr>
              <w:pStyle w:val="affa"/>
              <w:spacing w:beforeLines="50" w:before="156" w:line="240" w:lineRule="auto"/>
              <w:rPr>
                <w:rFonts w:ascii="Cambria Math" w:hAnsi="Cambria Math"/>
                <w:lang w:eastAsia="zh-CN"/>
              </w:rPr>
            </w:pPr>
            <w:r w:rsidRPr="00C43CB1">
              <w:rPr>
                <w:rFonts w:ascii="Cambria Math" w:hAnsi="Cambria Math"/>
                <w:noProof/>
              </w:rPr>
              <w:drawing>
                <wp:inline distT="0" distB="0" distL="0" distR="0" wp14:anchorId="0B424F94" wp14:editId="09F3A0D5">
                  <wp:extent cx="1240665" cy="1194620"/>
                  <wp:effectExtent l="0" t="0" r="0" b="5715"/>
                  <wp:docPr id="9811440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144041" name=""/>
                          <pic:cNvPicPr/>
                        </pic:nvPicPr>
                        <pic:blipFill>
                          <a:blip r:embed="rId23"/>
                          <a:stretch>
                            <a:fillRect/>
                          </a:stretch>
                        </pic:blipFill>
                        <pic:spPr>
                          <a:xfrm>
                            <a:off x="0" y="0"/>
                            <a:ext cx="1281993" cy="1234414"/>
                          </a:xfrm>
                          <a:prstGeom prst="rect">
                            <a:avLst/>
                          </a:prstGeom>
                        </pic:spPr>
                      </pic:pic>
                    </a:graphicData>
                  </a:graphic>
                </wp:inline>
              </w:drawing>
            </w:r>
          </w:p>
          <w:p w14:paraId="5705AC3D" w14:textId="19593B4F" w:rsidR="00E4620E" w:rsidRPr="00330162" w:rsidRDefault="00E4620E" w:rsidP="00E4620E">
            <w:pPr>
              <w:pStyle w:val="affa"/>
              <w:spacing w:before="62" w:line="240" w:lineRule="auto"/>
              <w:rPr>
                <w:rFonts w:cs="Times New Roman"/>
                <w:lang w:eastAsia="zh-CN"/>
              </w:rPr>
            </w:pPr>
            <w:r w:rsidRPr="00330162">
              <w:rPr>
                <w:rFonts w:cs="Times New Roman"/>
                <w:lang w:eastAsia="zh-CN"/>
              </w:rPr>
              <w:t>Ⅰ</w:t>
            </w:r>
            <w:r w:rsidRPr="00330162">
              <w:rPr>
                <w:rFonts w:cs="Times New Roman"/>
                <w:lang w:eastAsia="zh-CN"/>
              </w:rPr>
              <w:t>类</w:t>
            </w:r>
          </w:p>
        </w:tc>
        <w:tc>
          <w:tcPr>
            <w:tcW w:w="2957" w:type="dxa"/>
          </w:tcPr>
          <w:p w14:paraId="119AB0B8" w14:textId="51085A1F" w:rsidR="009A1C12" w:rsidRPr="00453177" w:rsidRDefault="00C745FF" w:rsidP="002F66D0">
            <w:pPr>
              <w:pStyle w:val="affa"/>
              <w:spacing w:beforeLines="200" w:before="624" w:line="240" w:lineRule="auto"/>
              <w:jc w:val="left"/>
              <w:rPr>
                <w:rFonts w:cs="Times New Roman"/>
                <w:lang w:eastAsia="zh-CN"/>
              </w:rPr>
            </w:pPr>
            <w:r w:rsidRPr="00453177">
              <w:rPr>
                <w:rFonts w:cs="Times New Roman"/>
                <w:lang w:eastAsia="zh-CN"/>
              </w:rPr>
              <w:t>周边</w:t>
            </w:r>
            <w:r w:rsidRPr="00453177">
              <w:rPr>
                <w:rFonts w:cs="Times New Roman"/>
                <w:bCs/>
                <w:lang w:eastAsia="zh-CN"/>
              </w:rPr>
              <w:t> </w:t>
            </w:r>
            <w:r w:rsidRPr="00453177">
              <w:rPr>
                <w:rFonts w:cs="Times New Roman"/>
                <w:lang w:eastAsia="zh-CN"/>
              </w:rPr>
              <w:t>50</w:t>
            </w:r>
            <w:r w:rsidRPr="00453177">
              <w:rPr>
                <w:rFonts w:cs="Times New Roman"/>
                <w:bCs/>
                <w:lang w:eastAsia="zh-CN"/>
              </w:rPr>
              <w:t> </w:t>
            </w:r>
            <w:r w:rsidRPr="00453177">
              <w:rPr>
                <w:rFonts w:cs="Times New Roman"/>
                <w:lang w:eastAsia="zh-CN"/>
              </w:rPr>
              <w:t>mm</w:t>
            </w:r>
            <w:r w:rsidRPr="00453177">
              <w:rPr>
                <w:rFonts w:cs="Times New Roman"/>
                <w:bCs/>
                <w:lang w:eastAsia="zh-CN"/>
              </w:rPr>
              <w:t> </w:t>
            </w:r>
            <w:r w:rsidRPr="00453177">
              <w:rPr>
                <w:rFonts w:cs="Times New Roman"/>
                <w:lang w:eastAsia="zh-CN"/>
              </w:rPr>
              <w:t>以内或以坡口预定线的中心两侧</w:t>
            </w:r>
            <w:r w:rsidRPr="00453177">
              <w:rPr>
                <w:rFonts w:cs="Times New Roman"/>
                <w:lang w:eastAsia="zh-CN"/>
              </w:rPr>
              <w:t>25mm</w:t>
            </w:r>
            <w:r w:rsidRPr="00453177">
              <w:rPr>
                <w:rFonts w:cs="Times New Roman"/>
                <w:lang w:eastAsia="zh-CN"/>
              </w:rPr>
              <w:t>以内和与受力构件</w:t>
            </w:r>
            <w:proofErr w:type="gramStart"/>
            <w:r w:rsidRPr="00453177">
              <w:rPr>
                <w:rFonts w:cs="Times New Roman"/>
                <w:lang w:eastAsia="zh-CN"/>
              </w:rPr>
              <w:t>角接焊</w:t>
            </w:r>
            <w:proofErr w:type="gramEnd"/>
            <w:r w:rsidRPr="00453177">
              <w:rPr>
                <w:rFonts w:cs="Times New Roman"/>
                <w:lang w:eastAsia="zh-CN"/>
              </w:rPr>
              <w:t>(</w:t>
            </w:r>
            <w:r w:rsidRPr="00453177">
              <w:rPr>
                <w:rFonts w:cs="Times New Roman"/>
                <w:lang w:eastAsia="zh-CN"/>
              </w:rPr>
              <w:t>十字和</w:t>
            </w:r>
            <w:r w:rsidRPr="00453177">
              <w:rPr>
                <w:rFonts w:cs="Times New Roman"/>
                <w:lang w:eastAsia="zh-CN"/>
              </w:rPr>
              <w:t>T</w:t>
            </w:r>
            <w:r w:rsidRPr="00453177">
              <w:rPr>
                <w:rFonts w:cs="Times New Roman"/>
                <w:lang w:eastAsia="zh-CN"/>
              </w:rPr>
              <w:t>字接头</w:t>
            </w:r>
            <w:r w:rsidRPr="00453177">
              <w:rPr>
                <w:rFonts w:cs="Times New Roman"/>
                <w:lang w:eastAsia="zh-CN"/>
              </w:rPr>
              <w:t>)</w:t>
            </w:r>
            <w:r w:rsidRPr="00453177">
              <w:rPr>
                <w:rFonts w:cs="Times New Roman"/>
                <w:lang w:eastAsia="zh-CN"/>
              </w:rPr>
              <w:t>中心两侧</w:t>
            </w:r>
            <w:r w:rsidRPr="00453177">
              <w:rPr>
                <w:rFonts w:cs="Times New Roman"/>
                <w:lang w:eastAsia="zh-CN"/>
              </w:rPr>
              <w:t>25</w:t>
            </w:r>
            <w:r w:rsidRPr="00453177">
              <w:rPr>
                <w:rFonts w:cs="Times New Roman"/>
                <w:bCs/>
                <w:lang w:eastAsia="zh-CN"/>
              </w:rPr>
              <w:t> </w:t>
            </w:r>
            <w:r w:rsidRPr="00453177">
              <w:rPr>
                <w:rFonts w:cs="Times New Roman"/>
                <w:lang w:eastAsia="zh-CN"/>
              </w:rPr>
              <w:t>mm</w:t>
            </w:r>
            <w:r w:rsidRPr="00453177">
              <w:rPr>
                <w:rFonts w:cs="Times New Roman"/>
                <w:bCs/>
                <w:lang w:eastAsia="zh-CN"/>
              </w:rPr>
              <w:t> </w:t>
            </w:r>
            <w:r w:rsidRPr="00453177">
              <w:rPr>
                <w:rFonts w:cs="Times New Roman"/>
                <w:lang w:eastAsia="zh-CN"/>
              </w:rPr>
              <w:t>以内探伤</w:t>
            </w:r>
          </w:p>
        </w:tc>
        <w:tc>
          <w:tcPr>
            <w:tcW w:w="1626" w:type="dxa"/>
          </w:tcPr>
          <w:p w14:paraId="1FF69FE3" w14:textId="0D57507F" w:rsidR="009A1C12" w:rsidRPr="00453177" w:rsidRDefault="00C745FF" w:rsidP="002F66D0">
            <w:pPr>
              <w:pStyle w:val="affa"/>
              <w:spacing w:beforeLines="200" w:before="624" w:line="240" w:lineRule="auto"/>
              <w:rPr>
                <w:rFonts w:cs="Times New Roman"/>
                <w:lang w:eastAsia="zh-CN"/>
              </w:rPr>
            </w:pPr>
            <w:proofErr w:type="spellStart"/>
            <w:r w:rsidRPr="00453177">
              <w:rPr>
                <w:rFonts w:cs="Times New Roman"/>
              </w:rPr>
              <w:t>特别重要结构</w:t>
            </w:r>
            <w:r w:rsidRPr="00453177">
              <w:rPr>
                <w:rFonts w:cs="Times New Roman"/>
              </w:rPr>
              <w:t>FCM</w:t>
            </w:r>
            <w:proofErr w:type="spellEnd"/>
          </w:p>
        </w:tc>
      </w:tr>
      <w:tr w:rsidR="00E4620E" w14:paraId="25435556" w14:textId="77777777" w:rsidTr="00453177">
        <w:trPr>
          <w:trHeight w:val="2895"/>
          <w:jc w:val="center"/>
        </w:trPr>
        <w:tc>
          <w:tcPr>
            <w:tcW w:w="3548" w:type="dxa"/>
          </w:tcPr>
          <w:p w14:paraId="780F018E" w14:textId="47A2B231" w:rsidR="00E4620E" w:rsidRPr="00C43CB1" w:rsidRDefault="00E4620E" w:rsidP="00FE1954">
            <w:pPr>
              <w:pStyle w:val="affa"/>
              <w:spacing w:beforeLines="50" w:before="156" w:line="240" w:lineRule="auto"/>
              <w:rPr>
                <w:rFonts w:ascii="Cambria Math" w:hAnsi="Cambria Math"/>
                <w:lang w:val="id-ID"/>
              </w:rPr>
            </w:pPr>
            <w:r w:rsidRPr="00C43CB1">
              <w:rPr>
                <w:rFonts w:ascii="Cambria Math" w:hAnsi="Cambria Math"/>
                <w:noProof/>
              </w:rPr>
              <w:lastRenderedPageBreak/>
              <w:drawing>
                <wp:inline distT="0" distB="0" distL="0" distR="0" wp14:anchorId="479AE707" wp14:editId="1C9DE098">
                  <wp:extent cx="1050792" cy="1519084"/>
                  <wp:effectExtent l="0" t="0" r="0" b="5080"/>
                  <wp:docPr id="21441595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159559" name=""/>
                          <pic:cNvPicPr/>
                        </pic:nvPicPr>
                        <pic:blipFill>
                          <a:blip r:embed="rId24"/>
                          <a:stretch>
                            <a:fillRect/>
                          </a:stretch>
                        </pic:blipFill>
                        <pic:spPr>
                          <a:xfrm>
                            <a:off x="0" y="0"/>
                            <a:ext cx="1073555" cy="1551991"/>
                          </a:xfrm>
                          <a:prstGeom prst="rect">
                            <a:avLst/>
                          </a:prstGeom>
                        </pic:spPr>
                      </pic:pic>
                    </a:graphicData>
                  </a:graphic>
                </wp:inline>
              </w:drawing>
            </w:r>
          </w:p>
          <w:p w14:paraId="3889F384" w14:textId="7F5842FE" w:rsidR="00E4620E" w:rsidRPr="00C43CB1" w:rsidRDefault="00E4620E" w:rsidP="00C745FF">
            <w:pPr>
              <w:pStyle w:val="affa"/>
              <w:spacing w:before="62" w:line="240" w:lineRule="auto"/>
              <w:rPr>
                <w:rFonts w:ascii="Cambria Math" w:hAnsi="Cambria Math"/>
              </w:rPr>
            </w:pPr>
            <w:r w:rsidRPr="00C43CB1">
              <w:rPr>
                <w:rFonts w:ascii="Cambria Math" w:hAnsi="Cambria Math"/>
                <w:lang w:val="id-ID"/>
              </w:rPr>
              <w:t>II</w:t>
            </w:r>
            <w:r w:rsidRPr="00C43CB1">
              <w:rPr>
                <w:rFonts w:ascii="Cambria Math" w:hAnsi="Cambria Math"/>
              </w:rPr>
              <w:t>类</w:t>
            </w:r>
          </w:p>
        </w:tc>
        <w:tc>
          <w:tcPr>
            <w:tcW w:w="2957" w:type="dxa"/>
          </w:tcPr>
          <w:p w14:paraId="30C8D191" w14:textId="77777777" w:rsidR="00E4620E" w:rsidRPr="00453177" w:rsidRDefault="00E4620E" w:rsidP="00FE1954">
            <w:pPr>
              <w:pStyle w:val="affa"/>
              <w:spacing w:beforeLines="350" w:before="1092" w:line="240" w:lineRule="auto"/>
              <w:jc w:val="left"/>
              <w:rPr>
                <w:rFonts w:cs="Times New Roman"/>
                <w:lang w:eastAsia="zh-CN"/>
              </w:rPr>
            </w:pPr>
            <w:r w:rsidRPr="00453177">
              <w:rPr>
                <w:rFonts w:cs="Times New Roman"/>
                <w:lang w:eastAsia="zh-CN"/>
              </w:rPr>
              <w:t>在纵</w:t>
            </w:r>
            <w:r w:rsidRPr="00453177">
              <w:rPr>
                <w:rFonts w:cs="Times New Roman"/>
                <w:lang w:eastAsia="zh-CN"/>
              </w:rPr>
              <w:t>(</w:t>
            </w:r>
            <w:r w:rsidRPr="00453177">
              <w:rPr>
                <w:rFonts w:cs="Times New Roman"/>
                <w:lang w:eastAsia="zh-CN"/>
              </w:rPr>
              <w:t>横</w:t>
            </w:r>
            <w:r w:rsidRPr="00453177">
              <w:rPr>
                <w:rFonts w:cs="Times New Roman"/>
                <w:lang w:eastAsia="zh-CN"/>
              </w:rPr>
              <w:t>)</w:t>
            </w:r>
            <w:r w:rsidRPr="00453177">
              <w:rPr>
                <w:rFonts w:cs="Times New Roman"/>
                <w:lang w:eastAsia="zh-CN"/>
              </w:rPr>
              <w:t>间距</w:t>
            </w:r>
            <w:r w:rsidRPr="00453177">
              <w:rPr>
                <w:rFonts w:cs="Times New Roman"/>
                <w:lang w:eastAsia="zh-CN"/>
              </w:rPr>
              <w:t>200 mm</w:t>
            </w:r>
            <w:r w:rsidRPr="00453177">
              <w:rPr>
                <w:rFonts w:cs="Times New Roman"/>
                <w:bCs/>
                <w:lang w:eastAsia="zh-CN"/>
              </w:rPr>
              <w:t> </w:t>
            </w:r>
            <w:r w:rsidRPr="00453177">
              <w:rPr>
                <w:rFonts w:cs="Times New Roman"/>
                <w:lang w:eastAsia="zh-CN"/>
              </w:rPr>
              <w:t>的条状线上和周边</w:t>
            </w:r>
            <w:r w:rsidRPr="00453177">
              <w:rPr>
                <w:rFonts w:cs="Times New Roman"/>
                <w:bCs/>
                <w:lang w:eastAsia="zh-CN"/>
              </w:rPr>
              <w:t> </w:t>
            </w:r>
            <w:r w:rsidRPr="00453177">
              <w:rPr>
                <w:rFonts w:cs="Times New Roman"/>
                <w:lang w:eastAsia="zh-CN"/>
              </w:rPr>
              <w:t>50</w:t>
            </w:r>
            <w:r w:rsidRPr="00453177">
              <w:rPr>
                <w:rFonts w:cs="Times New Roman"/>
                <w:bCs/>
                <w:lang w:eastAsia="zh-CN"/>
              </w:rPr>
              <w:t> </w:t>
            </w:r>
            <w:r w:rsidRPr="00453177">
              <w:rPr>
                <w:rFonts w:cs="Times New Roman"/>
                <w:lang w:eastAsia="zh-CN"/>
              </w:rPr>
              <w:t>mm</w:t>
            </w:r>
            <w:r w:rsidRPr="00453177">
              <w:rPr>
                <w:rFonts w:cs="Times New Roman"/>
                <w:lang w:eastAsia="zh-CN"/>
              </w:rPr>
              <w:t>、或以坡口预定线的中心两侧</w:t>
            </w:r>
            <w:r w:rsidRPr="00453177">
              <w:rPr>
                <w:rFonts w:cs="Times New Roman"/>
                <w:lang w:eastAsia="zh-CN"/>
              </w:rPr>
              <w:t>25</w:t>
            </w:r>
            <w:r w:rsidRPr="00453177">
              <w:rPr>
                <w:rFonts w:cs="Times New Roman"/>
                <w:bCs/>
                <w:lang w:eastAsia="zh-CN"/>
              </w:rPr>
              <w:t> </w:t>
            </w:r>
            <w:r w:rsidRPr="00453177">
              <w:rPr>
                <w:rFonts w:cs="Times New Roman"/>
                <w:lang w:eastAsia="zh-CN"/>
              </w:rPr>
              <w:t>mm</w:t>
            </w:r>
            <w:r w:rsidRPr="00453177">
              <w:rPr>
                <w:rFonts w:cs="Times New Roman"/>
                <w:lang w:eastAsia="zh-CN"/>
              </w:rPr>
              <w:t>以内探伤</w:t>
            </w:r>
          </w:p>
        </w:tc>
        <w:tc>
          <w:tcPr>
            <w:tcW w:w="1626" w:type="dxa"/>
          </w:tcPr>
          <w:p w14:paraId="2C571EBF" w14:textId="48C53047" w:rsidR="00E4620E" w:rsidRPr="00453177" w:rsidRDefault="00E4620E" w:rsidP="00FE1954">
            <w:pPr>
              <w:pStyle w:val="affa"/>
              <w:spacing w:beforeLines="350" w:before="1092" w:line="240" w:lineRule="auto"/>
              <w:rPr>
                <w:rFonts w:cs="Times New Roman"/>
              </w:rPr>
            </w:pPr>
            <w:proofErr w:type="spellStart"/>
            <w:r w:rsidRPr="00453177">
              <w:rPr>
                <w:rFonts w:cs="Times New Roman"/>
              </w:rPr>
              <w:t>重要结构非</w:t>
            </w:r>
            <w:proofErr w:type="spellEnd"/>
            <w:r w:rsidR="00453177" w:rsidRPr="00453177">
              <w:rPr>
                <w:rFonts w:cs="Times New Roman"/>
                <w:bCs/>
                <w:lang w:eastAsia="zh-CN"/>
              </w:rPr>
              <w:t> </w:t>
            </w:r>
            <w:r w:rsidRPr="00453177">
              <w:rPr>
                <w:rFonts w:cs="Times New Roman"/>
              </w:rPr>
              <w:t>FCM</w:t>
            </w:r>
          </w:p>
        </w:tc>
      </w:tr>
      <w:tr w:rsidR="009A1C12" w14:paraId="5460FF79" w14:textId="77777777" w:rsidTr="00FE1954">
        <w:trPr>
          <w:trHeight w:val="2625"/>
          <w:jc w:val="center"/>
        </w:trPr>
        <w:tc>
          <w:tcPr>
            <w:tcW w:w="3548" w:type="dxa"/>
          </w:tcPr>
          <w:p w14:paraId="755B360C" w14:textId="68EF44E7" w:rsidR="009A1C12" w:rsidRPr="00C43CB1" w:rsidRDefault="00E4620E" w:rsidP="00FE1954">
            <w:pPr>
              <w:pStyle w:val="affa"/>
              <w:spacing w:beforeLines="50" w:before="156" w:line="240" w:lineRule="auto"/>
              <w:rPr>
                <w:rFonts w:ascii="Cambria Math" w:hAnsi="Cambria Math"/>
              </w:rPr>
            </w:pPr>
            <w:r w:rsidRPr="00C43CB1">
              <w:rPr>
                <w:rFonts w:ascii="Cambria Math" w:hAnsi="Cambria Math"/>
                <w:noProof/>
              </w:rPr>
              <w:drawing>
                <wp:inline distT="0" distB="0" distL="0" distR="0" wp14:anchorId="6FE710C9" wp14:editId="0E7BE748">
                  <wp:extent cx="1061884" cy="1322429"/>
                  <wp:effectExtent l="0" t="0" r="5080" b="0"/>
                  <wp:docPr id="20217845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784502" name=""/>
                          <pic:cNvPicPr/>
                        </pic:nvPicPr>
                        <pic:blipFill rotWithShape="1">
                          <a:blip r:embed="rId25"/>
                          <a:srcRect l="-3757" t="377" r="3757" b="-377"/>
                          <a:stretch>
                            <a:fillRect/>
                          </a:stretch>
                        </pic:blipFill>
                        <pic:spPr>
                          <a:xfrm>
                            <a:off x="0" y="0"/>
                            <a:ext cx="1080618" cy="1345759"/>
                          </a:xfrm>
                          <a:prstGeom prst="rect">
                            <a:avLst/>
                          </a:prstGeom>
                        </pic:spPr>
                      </pic:pic>
                    </a:graphicData>
                  </a:graphic>
                </wp:inline>
              </w:drawing>
            </w:r>
          </w:p>
          <w:p w14:paraId="47356085" w14:textId="77777777" w:rsidR="009A1C12" w:rsidRPr="00330162" w:rsidRDefault="00C745FF">
            <w:pPr>
              <w:pStyle w:val="affa"/>
              <w:spacing w:before="62" w:line="240" w:lineRule="auto"/>
              <w:rPr>
                <w:rFonts w:cs="Times New Roman"/>
              </w:rPr>
            </w:pPr>
            <w:proofErr w:type="spellStart"/>
            <w:r w:rsidRPr="00330162">
              <w:rPr>
                <w:rFonts w:cs="Times New Roman"/>
              </w:rPr>
              <w:t>Ⅲ</w:t>
            </w:r>
            <w:r w:rsidRPr="00330162">
              <w:rPr>
                <w:rFonts w:cs="Times New Roman"/>
              </w:rPr>
              <w:t>类</w:t>
            </w:r>
            <w:proofErr w:type="spellEnd"/>
          </w:p>
        </w:tc>
        <w:tc>
          <w:tcPr>
            <w:tcW w:w="2957" w:type="dxa"/>
          </w:tcPr>
          <w:p w14:paraId="230B2E3A" w14:textId="5F84A0CE" w:rsidR="009A1C12" w:rsidRPr="00453177" w:rsidRDefault="00C745FF" w:rsidP="00FE1954">
            <w:pPr>
              <w:pStyle w:val="affa"/>
              <w:spacing w:beforeLines="350" w:before="1092" w:line="240" w:lineRule="auto"/>
              <w:jc w:val="left"/>
              <w:rPr>
                <w:rFonts w:cs="Times New Roman"/>
                <w:lang w:eastAsia="zh-CN"/>
              </w:rPr>
            </w:pPr>
            <w:r w:rsidRPr="00453177">
              <w:rPr>
                <w:rFonts w:cs="Times New Roman"/>
                <w:lang w:eastAsia="zh-CN"/>
              </w:rPr>
              <w:t>周边</w:t>
            </w:r>
            <w:r w:rsidRPr="00453177">
              <w:rPr>
                <w:rFonts w:cs="Times New Roman"/>
                <w:bCs/>
                <w:lang w:eastAsia="zh-CN"/>
              </w:rPr>
              <w:t> </w:t>
            </w:r>
            <w:r w:rsidRPr="00453177">
              <w:rPr>
                <w:rFonts w:cs="Times New Roman"/>
                <w:lang w:eastAsia="zh-CN"/>
              </w:rPr>
              <w:t>50</w:t>
            </w:r>
            <w:r w:rsidRPr="00453177">
              <w:rPr>
                <w:rFonts w:cs="Times New Roman"/>
                <w:bCs/>
                <w:lang w:eastAsia="zh-CN"/>
              </w:rPr>
              <w:t> </w:t>
            </w:r>
            <w:r w:rsidRPr="00453177">
              <w:rPr>
                <w:rFonts w:cs="Times New Roman"/>
                <w:lang w:eastAsia="zh-CN"/>
              </w:rPr>
              <w:t>mm</w:t>
            </w:r>
            <w:r w:rsidRPr="00453177">
              <w:rPr>
                <w:rFonts w:cs="Times New Roman"/>
                <w:lang w:eastAsia="zh-CN"/>
              </w:rPr>
              <w:t>以内或以坡口预定线的中心两侧</w:t>
            </w:r>
            <w:r w:rsidR="00453177" w:rsidRPr="00453177">
              <w:rPr>
                <w:rFonts w:cs="Times New Roman"/>
                <w:bCs/>
                <w:lang w:eastAsia="zh-CN"/>
              </w:rPr>
              <w:t> </w:t>
            </w:r>
            <w:r w:rsidRPr="00453177">
              <w:rPr>
                <w:rFonts w:cs="Times New Roman"/>
                <w:lang w:eastAsia="zh-CN"/>
              </w:rPr>
              <w:t>25</w:t>
            </w:r>
            <w:r w:rsidR="00453177" w:rsidRPr="00453177">
              <w:rPr>
                <w:rFonts w:cs="Times New Roman"/>
                <w:bCs/>
                <w:lang w:eastAsia="zh-CN"/>
              </w:rPr>
              <w:t> </w:t>
            </w:r>
            <w:r w:rsidRPr="00453177">
              <w:rPr>
                <w:rFonts w:cs="Times New Roman"/>
                <w:lang w:eastAsia="zh-CN"/>
              </w:rPr>
              <w:t>mm</w:t>
            </w:r>
            <w:r w:rsidRPr="00453177">
              <w:rPr>
                <w:rFonts w:cs="Times New Roman"/>
                <w:lang w:eastAsia="zh-CN"/>
              </w:rPr>
              <w:t>以内探伤</w:t>
            </w:r>
          </w:p>
        </w:tc>
        <w:tc>
          <w:tcPr>
            <w:tcW w:w="1626" w:type="dxa"/>
          </w:tcPr>
          <w:p w14:paraId="711882DB" w14:textId="77777777" w:rsidR="009A1C12" w:rsidRPr="00453177" w:rsidRDefault="00C745FF" w:rsidP="00FE1954">
            <w:pPr>
              <w:pStyle w:val="affa"/>
              <w:spacing w:beforeLines="350" w:before="1092" w:line="240" w:lineRule="auto"/>
              <w:rPr>
                <w:rFonts w:cs="Times New Roman"/>
              </w:rPr>
            </w:pPr>
            <w:proofErr w:type="spellStart"/>
            <w:r w:rsidRPr="00453177">
              <w:rPr>
                <w:rFonts w:cs="Times New Roman"/>
              </w:rPr>
              <w:t>一般结构</w:t>
            </w:r>
            <w:proofErr w:type="spellEnd"/>
          </w:p>
        </w:tc>
      </w:tr>
    </w:tbl>
    <w:p w14:paraId="28359ECC" w14:textId="7B3406DB" w:rsidR="009A1C12" w:rsidRDefault="00C745FF" w:rsidP="00C0018F">
      <w:pPr>
        <w:pStyle w:val="3"/>
        <w:spacing w:beforeLines="100" w:before="312"/>
        <w:rPr>
          <w:lang w:val="id"/>
        </w:rPr>
      </w:pPr>
      <w:r>
        <w:t>对下料切割后发现层状缺陷</w:t>
      </w:r>
      <w:r w:rsidR="00901743">
        <w:rPr>
          <w:rFonts w:hint="eastAsia"/>
        </w:rPr>
        <w:t>的</w:t>
      </w:r>
      <w:r>
        <w:t>，</w:t>
      </w:r>
      <w:r w:rsidR="008C7D7F">
        <w:rPr>
          <w:rFonts w:hint="eastAsia"/>
        </w:rPr>
        <w:t>不应</w:t>
      </w:r>
      <w:r>
        <w:rPr>
          <w:lang w:val="id"/>
        </w:rPr>
        <w:t>使用。</w:t>
      </w:r>
    </w:p>
    <w:p w14:paraId="2C19C9C8" w14:textId="213668CB" w:rsidR="009A1C12" w:rsidRPr="00084A84" w:rsidRDefault="00C745FF" w:rsidP="007335E4">
      <w:pPr>
        <w:pStyle w:val="3"/>
      </w:pPr>
      <w:r w:rsidRPr="00084A84">
        <w:t>受</w:t>
      </w:r>
      <w:r w:rsidRPr="00084A84">
        <w:t> Z </w:t>
      </w:r>
      <w:proofErr w:type="gramStart"/>
      <w:r w:rsidRPr="00084A84">
        <w:t>向力的</w:t>
      </w:r>
      <w:proofErr w:type="gramEnd"/>
      <w:r w:rsidRPr="00084A84">
        <w:t> FCM </w:t>
      </w:r>
      <w:r w:rsidRPr="00084A84">
        <w:t>用板，断面收缩率</w:t>
      </w:r>
      <w:r w:rsidRPr="00084A84">
        <w:t> ψ </w:t>
      </w:r>
      <w:r w:rsidR="008C7D7F">
        <w:rPr>
          <w:rFonts w:hint="eastAsia"/>
        </w:rPr>
        <w:t>应不小于</w:t>
      </w:r>
      <w:r w:rsidRPr="00084A84">
        <w:t> 15%</w:t>
      </w:r>
      <w:r w:rsidRPr="00084A84">
        <w:t>，其沿板厚方向断面收缩率应不小于</w:t>
      </w:r>
      <w:bookmarkStart w:id="64" w:name="OLE_LINK2"/>
      <w:r w:rsidRPr="00084A84">
        <w:t> GB/T 5313</w:t>
      </w:r>
      <w:r w:rsidRPr="00084A84">
        <w:t>规定的</w:t>
      </w:r>
      <w:r w:rsidRPr="00084A84">
        <w:t> Z15 </w:t>
      </w:r>
      <w:proofErr w:type="gramStart"/>
      <w:r w:rsidRPr="00084A84">
        <w:t>级允许</w:t>
      </w:r>
      <w:proofErr w:type="gramEnd"/>
      <w:r w:rsidRPr="00084A84">
        <w:t>限值</w:t>
      </w:r>
      <w:r w:rsidR="00330162" w:rsidRPr="00084A84">
        <w:rPr>
          <w:rFonts w:hint="eastAsia"/>
        </w:rPr>
        <w:t>。</w:t>
      </w:r>
    </w:p>
    <w:p w14:paraId="745ED70B" w14:textId="3F7457FE" w:rsidR="009A1C12" w:rsidRPr="003759AB" w:rsidRDefault="00C745FF" w:rsidP="007335E4">
      <w:pPr>
        <w:pStyle w:val="3"/>
      </w:pPr>
      <w:r w:rsidRPr="003759AB">
        <w:t>应对全部钢板进行探伤检验，其中</w:t>
      </w:r>
      <w:r w:rsidRPr="003759AB">
        <w:t> Q355 </w:t>
      </w:r>
      <w:r w:rsidRPr="003759AB">
        <w:t>按</w:t>
      </w:r>
      <w:r w:rsidRPr="003759AB">
        <w:t> GB/T 2970</w:t>
      </w:r>
      <w:bookmarkEnd w:id="64"/>
      <w:r w:rsidRPr="003759AB">
        <w:t> </w:t>
      </w:r>
      <w:r w:rsidRPr="003759AB">
        <w:t>中</w:t>
      </w:r>
      <w:r w:rsidRPr="003759AB">
        <w:t> Ⅲ </w:t>
      </w:r>
      <w:r w:rsidRPr="003759AB">
        <w:t>级</w:t>
      </w:r>
      <w:r w:rsidR="008C7D7F">
        <w:rPr>
          <w:rFonts w:hint="eastAsia"/>
        </w:rPr>
        <w:t>规定</w:t>
      </w:r>
      <w:r w:rsidRPr="003759AB">
        <w:t>检验，</w:t>
      </w:r>
      <w:r w:rsidRPr="003759AB">
        <w:t>Q355FCM </w:t>
      </w:r>
      <w:r w:rsidRPr="003759AB">
        <w:t>、</w:t>
      </w:r>
      <w:r w:rsidRPr="003759AB">
        <w:t>Q355Z25 </w:t>
      </w:r>
      <w:r w:rsidRPr="003759AB">
        <w:t>按</w:t>
      </w:r>
      <w:r w:rsidRPr="003759AB">
        <w:t>GB/T 2970</w:t>
      </w:r>
      <w:r w:rsidRPr="003759AB">
        <w:t>中</w:t>
      </w:r>
      <w:r w:rsidRPr="003759AB">
        <w:t> Ⅱ </w:t>
      </w:r>
      <w:r w:rsidRPr="003759AB">
        <w:t>级</w:t>
      </w:r>
      <w:r w:rsidR="008C7D7F">
        <w:rPr>
          <w:rFonts w:hint="eastAsia"/>
        </w:rPr>
        <w:t>规定</w:t>
      </w:r>
      <w:r w:rsidRPr="003759AB">
        <w:t>检验。</w:t>
      </w:r>
    </w:p>
    <w:p w14:paraId="756CB595" w14:textId="3D88F750" w:rsidR="009A1C12" w:rsidRPr="0084453C" w:rsidRDefault="00C745FF" w:rsidP="00FA0036">
      <w:pPr>
        <w:pStyle w:val="2"/>
        <w:rPr>
          <w:rFonts w:eastAsia="黑体" w:hint="eastAsia"/>
        </w:rPr>
      </w:pPr>
      <w:bookmarkStart w:id="65" w:name="_Toc208757459"/>
      <w:bookmarkStart w:id="66" w:name="_Toc208760894"/>
      <w:r w:rsidRPr="0084453C">
        <w:rPr>
          <w:rFonts w:eastAsia="黑体"/>
        </w:rPr>
        <w:t>力学性能</w:t>
      </w:r>
      <w:bookmarkEnd w:id="65"/>
      <w:bookmarkEnd w:id="66"/>
    </w:p>
    <w:p w14:paraId="667F073E" w14:textId="7EFBAE33" w:rsidR="009A1C12" w:rsidRPr="00056720" w:rsidRDefault="00C745FF" w:rsidP="007335E4">
      <w:pPr>
        <w:pStyle w:val="3"/>
      </w:pPr>
      <w:r w:rsidRPr="00056720">
        <w:t>力学性能试验频率</w:t>
      </w:r>
      <w:r w:rsidR="008C7D7F">
        <w:rPr>
          <w:rFonts w:hint="eastAsia"/>
        </w:rPr>
        <w:t>应符合下列规定：</w:t>
      </w:r>
    </w:p>
    <w:p w14:paraId="3245C7F1" w14:textId="5E7CBCD5" w:rsidR="009A1C12" w:rsidRDefault="00C745FF" w:rsidP="006A4B8C">
      <w:pPr>
        <w:pStyle w:val="abc"/>
        <w:numPr>
          <w:ilvl w:val="0"/>
          <w:numId w:val="25"/>
        </w:numPr>
        <w:ind w:leftChars="200" w:left="840" w:hangingChars="200" w:hanging="420"/>
      </w:pPr>
      <w:r>
        <w:t>钢板每批进行检验，每批由同一牌号、同一炉号、同一规格、同一交货状态的钢板组成。</w:t>
      </w:r>
    </w:p>
    <w:p w14:paraId="3A142A0A" w14:textId="1413C5B5" w:rsidR="009A1C12" w:rsidRDefault="00C745FF" w:rsidP="00E72143">
      <w:pPr>
        <w:pStyle w:val="abc"/>
        <w:ind w:leftChars="200" w:left="840" w:hangingChars="200" w:hanging="420"/>
      </w:pPr>
      <w:r w:rsidRPr="00330162">
        <w:rPr>
          <w:snapToGrid/>
          <w:color w:val="auto"/>
        </w:rPr>
        <w:t>钢板每批重量不大于</w:t>
      </w:r>
      <w:r w:rsidRPr="00330162">
        <w:rPr>
          <w:snapToGrid/>
          <w:color w:val="auto"/>
        </w:rPr>
        <w:t> 40 </w:t>
      </w:r>
      <w:r w:rsidRPr="00330162">
        <w:rPr>
          <w:snapToGrid/>
          <w:color w:val="auto"/>
        </w:rPr>
        <w:t>吨；有</w:t>
      </w:r>
      <w:r w:rsidRPr="00330162">
        <w:rPr>
          <w:snapToGrid/>
          <w:color w:val="auto"/>
        </w:rPr>
        <w:t>Z</w:t>
      </w:r>
      <w:r w:rsidRPr="00330162">
        <w:rPr>
          <w:snapToGrid/>
          <w:color w:val="auto"/>
        </w:rPr>
        <w:t>向要求的钢板每批重量不大于</w:t>
      </w:r>
      <w:r w:rsidRPr="00330162">
        <w:rPr>
          <w:snapToGrid/>
          <w:color w:val="auto"/>
        </w:rPr>
        <w:t> 25 </w:t>
      </w:r>
      <w:r w:rsidRPr="00330162">
        <w:rPr>
          <w:snapToGrid/>
          <w:color w:val="auto"/>
        </w:rPr>
        <w:t>吨。</w:t>
      </w:r>
    </w:p>
    <w:p w14:paraId="329D9208" w14:textId="0A4F9FA0" w:rsidR="009A1C12" w:rsidRDefault="00C745FF" w:rsidP="00E72143">
      <w:pPr>
        <w:pStyle w:val="abc"/>
        <w:ind w:leftChars="200" w:left="840" w:hangingChars="200" w:hanging="420"/>
      </w:pPr>
      <w:r w:rsidRPr="00330162">
        <w:rPr>
          <w:snapToGrid/>
          <w:color w:val="auto"/>
        </w:rPr>
        <w:t>每张断裂极限（</w:t>
      </w:r>
      <w:r w:rsidRPr="00330162">
        <w:rPr>
          <w:snapToGrid/>
          <w:color w:val="auto"/>
        </w:rPr>
        <w:t>FCM</w:t>
      </w:r>
      <w:r w:rsidRPr="00330162">
        <w:rPr>
          <w:snapToGrid/>
          <w:color w:val="auto"/>
        </w:rPr>
        <w:t>）轧制钢板</w:t>
      </w:r>
      <w:r w:rsidRPr="00330162">
        <w:rPr>
          <w:snapToGrid/>
          <w:color w:val="auto"/>
        </w:rPr>
        <w:t>Z</w:t>
      </w:r>
      <w:r w:rsidRPr="00330162">
        <w:rPr>
          <w:snapToGrid/>
          <w:color w:val="auto"/>
        </w:rPr>
        <w:t>向均应作拉伸、弯曲和</w:t>
      </w:r>
      <w:proofErr w:type="gramStart"/>
      <w:r w:rsidRPr="00330162">
        <w:rPr>
          <w:snapToGrid/>
          <w:color w:val="auto"/>
        </w:rPr>
        <w:t>夏比</w:t>
      </w:r>
      <w:proofErr w:type="gramEnd"/>
      <w:r w:rsidRPr="00330162">
        <w:rPr>
          <w:snapToGrid/>
          <w:color w:val="auto"/>
        </w:rPr>
        <w:t> V </w:t>
      </w:r>
      <w:r w:rsidRPr="00330162">
        <w:rPr>
          <w:snapToGrid/>
          <w:color w:val="auto"/>
        </w:rPr>
        <w:t>形缺口冲击试验。</w:t>
      </w:r>
    </w:p>
    <w:p w14:paraId="61F812EC" w14:textId="2C6472FC" w:rsidR="009A1C12" w:rsidRPr="00330162" w:rsidRDefault="00C745FF" w:rsidP="00E72143">
      <w:pPr>
        <w:pStyle w:val="abc"/>
        <w:ind w:leftChars="200" w:left="840" w:hangingChars="200" w:hanging="420"/>
        <w:rPr>
          <w:snapToGrid/>
          <w:color w:val="auto"/>
        </w:rPr>
      </w:pPr>
      <w:r w:rsidRPr="00330162">
        <w:rPr>
          <w:snapToGrid/>
          <w:color w:val="auto"/>
        </w:rPr>
        <w:t>断裂极限钢板应打上标记</w:t>
      </w:r>
      <w:r w:rsidRPr="00330162">
        <w:rPr>
          <w:snapToGrid/>
          <w:color w:val="auto"/>
        </w:rPr>
        <w:t>“ FCM ”</w:t>
      </w:r>
      <w:r w:rsidRPr="00330162">
        <w:rPr>
          <w:snapToGrid/>
          <w:color w:val="auto"/>
        </w:rPr>
        <w:t>。一般强度结构用钢的力学性能应符合</w:t>
      </w:r>
      <w:r w:rsidRPr="00330162">
        <w:rPr>
          <w:snapToGrid/>
          <w:color w:val="auto"/>
        </w:rPr>
        <w:t>GB/T 1591 </w:t>
      </w:r>
      <w:r w:rsidRPr="00330162">
        <w:rPr>
          <w:snapToGrid/>
          <w:color w:val="auto"/>
        </w:rPr>
        <w:t>的要求。</w:t>
      </w:r>
    </w:p>
    <w:p w14:paraId="25E3536B" w14:textId="6C443E9E" w:rsidR="009A1C12" w:rsidRPr="008C7D7F" w:rsidRDefault="00C745FF" w:rsidP="008C7D7F">
      <w:pPr>
        <w:pStyle w:val="3"/>
      </w:pPr>
      <w:r w:rsidRPr="008C7D7F">
        <w:rPr>
          <w:rFonts w:hint="eastAsia"/>
          <w:snapToGrid/>
          <w:color w:val="auto"/>
        </w:rPr>
        <w:t>钢板的碳当量值（基于熔炼分析）应符合表</w:t>
      </w:r>
      <w:r w:rsidRPr="008C7D7F">
        <w:rPr>
          <w:snapToGrid/>
          <w:color w:val="auto"/>
        </w:rPr>
        <w:t> </w:t>
      </w:r>
      <w:r w:rsidRPr="008C7D7F">
        <w:rPr>
          <w:rFonts w:hint="eastAsia"/>
          <w:snapToGrid/>
          <w:color w:val="auto"/>
        </w:rPr>
        <w:t>7</w:t>
      </w:r>
      <w:r w:rsidRPr="008C7D7F">
        <w:rPr>
          <w:snapToGrid/>
          <w:color w:val="auto"/>
        </w:rPr>
        <w:t> </w:t>
      </w:r>
      <w:r w:rsidRPr="008C7D7F">
        <w:rPr>
          <w:rFonts w:hint="eastAsia"/>
          <w:snapToGrid/>
          <w:color w:val="auto"/>
        </w:rPr>
        <w:t>的规定或按双方约定的标准</w:t>
      </w:r>
      <w:r w:rsidR="008C7D7F">
        <w:rPr>
          <w:rFonts w:hint="eastAsia"/>
          <w:snapToGrid/>
          <w:color w:val="auto"/>
        </w:rPr>
        <w:t>执行</w:t>
      </w:r>
      <w:r w:rsidRPr="008C7D7F">
        <w:rPr>
          <w:rFonts w:hint="eastAsia"/>
          <w:snapToGrid/>
          <w:color w:val="auto"/>
        </w:rPr>
        <w:t>。</w:t>
      </w:r>
    </w:p>
    <w:p w14:paraId="1D03EAFE" w14:textId="214B21FD" w:rsidR="009A1C12" w:rsidRDefault="00C745FF">
      <w:pPr>
        <w:spacing w:beforeLines="50" w:before="156" w:afterLines="50" w:after="156"/>
        <w:jc w:val="center"/>
        <w:rPr>
          <w:rFonts w:ascii="黑体" w:eastAsia="黑体" w:hAnsi="黑体" w:cs="Times New Roman" w:hint="eastAsia"/>
          <w:szCs w:val="21"/>
        </w:rPr>
      </w:pPr>
      <w:r>
        <w:rPr>
          <w:rFonts w:ascii="黑体" w:eastAsia="黑体" w:hAnsi="黑体" w:cs="Times New Roman"/>
          <w:szCs w:val="21"/>
        </w:rPr>
        <w:t>表</w:t>
      </w:r>
      <w:r>
        <w:rPr>
          <w:rFonts w:ascii="黑体" w:eastAsia="黑体" w:hAnsi="黑体" w:cs="Times New Roman" w:hint="eastAsia"/>
          <w:szCs w:val="21"/>
        </w:rPr>
        <w:t>7</w:t>
      </w:r>
      <w:r w:rsidR="003759AB">
        <w:rPr>
          <w:rStyle w:val="Char0"/>
          <w:rFonts w:ascii="黑体" w:hAnsi="黑体" w:cs="Times New Roman"/>
        </w:rPr>
        <w:t> </w:t>
      </w:r>
      <w:r>
        <w:rPr>
          <w:rFonts w:ascii="黑体" w:eastAsia="黑体" w:hAnsi="黑体" w:cs="Times New Roman"/>
          <w:szCs w:val="21"/>
        </w:rPr>
        <w:t>钢板的碳当量值</w:t>
      </w:r>
    </w:p>
    <w:tbl>
      <w:tblPr>
        <w:tblStyle w:val="aff0"/>
        <w:tblpPr w:leftFromText="181" w:rightFromText="181" w:vertAnchor="text" w:horzAnchor="margin" w:tblpXSpec="center" w:tblpY="1"/>
        <w:tblW w:w="806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679"/>
        <w:gridCol w:w="1275"/>
        <w:gridCol w:w="993"/>
        <w:gridCol w:w="850"/>
        <w:gridCol w:w="1134"/>
        <w:gridCol w:w="1134"/>
      </w:tblGrid>
      <w:tr w:rsidR="003759AB" w14:paraId="3D6E1BB1" w14:textId="77777777" w:rsidTr="00616590">
        <w:trPr>
          <w:trHeight w:val="312"/>
        </w:trPr>
        <w:tc>
          <w:tcPr>
            <w:tcW w:w="3954" w:type="dxa"/>
            <w:gridSpan w:val="2"/>
            <w:vMerge w:val="restart"/>
          </w:tcPr>
          <w:p w14:paraId="492FF39A" w14:textId="77777777" w:rsidR="003759AB" w:rsidRPr="00C43CB1" w:rsidRDefault="003759AB" w:rsidP="00596D2D">
            <w:pPr>
              <w:pStyle w:val="affa"/>
              <w:spacing w:beforeLines="100" w:before="312" w:line="360" w:lineRule="auto"/>
              <w:rPr>
                <w:rFonts w:cs="Times New Roman"/>
              </w:rPr>
            </w:pPr>
            <w:bookmarkStart w:id="67" w:name="_Hlk214039737"/>
            <w:proofErr w:type="spellStart"/>
            <w:r w:rsidRPr="00C43CB1">
              <w:rPr>
                <w:rFonts w:cs="Times New Roman"/>
              </w:rPr>
              <w:t>牌号</w:t>
            </w:r>
            <w:proofErr w:type="spellEnd"/>
          </w:p>
        </w:tc>
        <w:tc>
          <w:tcPr>
            <w:tcW w:w="993" w:type="dxa"/>
            <w:vMerge w:val="restart"/>
          </w:tcPr>
          <w:p w14:paraId="74AF88FE" w14:textId="77777777" w:rsidR="003759AB" w:rsidRPr="00C43CB1" w:rsidRDefault="003759AB" w:rsidP="003759AB">
            <w:pPr>
              <w:pStyle w:val="affa"/>
              <w:spacing w:beforeLines="150" w:before="468" w:line="240" w:lineRule="auto"/>
              <w:rPr>
                <w:rFonts w:cs="Times New Roman"/>
              </w:rPr>
            </w:pPr>
            <w:proofErr w:type="spellStart"/>
            <w:r w:rsidRPr="00C43CB1">
              <w:rPr>
                <w:rFonts w:cs="Times New Roman"/>
              </w:rPr>
              <w:t>交货状态</w:t>
            </w:r>
            <w:proofErr w:type="spellEnd"/>
          </w:p>
        </w:tc>
        <w:tc>
          <w:tcPr>
            <w:tcW w:w="3118" w:type="dxa"/>
            <w:gridSpan w:val="3"/>
          </w:tcPr>
          <w:p w14:paraId="0D2772DC" w14:textId="77777777" w:rsidR="003759AB" w:rsidRPr="00C43CB1" w:rsidRDefault="003759AB" w:rsidP="00C43CB1">
            <w:pPr>
              <w:pStyle w:val="affa"/>
              <w:spacing w:before="62" w:line="360" w:lineRule="auto"/>
              <w:rPr>
                <w:rFonts w:cs="Times New Roman"/>
                <w:lang w:eastAsia="zh-CN"/>
              </w:rPr>
            </w:pPr>
            <w:r w:rsidRPr="00C43CB1">
              <w:rPr>
                <w:rFonts w:cs="Times New Roman"/>
                <w:lang w:eastAsia="zh-CN"/>
              </w:rPr>
              <w:t>碳当量</w:t>
            </w:r>
            <w:r w:rsidRPr="00C43CB1">
              <w:rPr>
                <w:rFonts w:cs="Times New Roman"/>
                <w:lang w:eastAsia="zh-CN"/>
              </w:rPr>
              <w:t>CEV</w:t>
            </w:r>
            <w:r w:rsidRPr="00C43CB1">
              <w:rPr>
                <w:rFonts w:cs="Times New Roman"/>
                <w:lang w:eastAsia="zh-CN"/>
              </w:rPr>
              <w:t>（质量分数）</w:t>
            </w:r>
            <w:r w:rsidRPr="00C43CB1">
              <w:rPr>
                <w:rFonts w:cs="Times New Roman"/>
                <w:lang w:eastAsia="zh-CN"/>
              </w:rPr>
              <w:t>/%</w:t>
            </w:r>
          </w:p>
        </w:tc>
      </w:tr>
      <w:tr w:rsidR="003759AB" w14:paraId="2E567BF8" w14:textId="77777777" w:rsidTr="00616590">
        <w:trPr>
          <w:trHeight w:val="361"/>
        </w:trPr>
        <w:tc>
          <w:tcPr>
            <w:tcW w:w="3954" w:type="dxa"/>
            <w:gridSpan w:val="2"/>
            <w:vMerge/>
          </w:tcPr>
          <w:p w14:paraId="442930DD" w14:textId="77777777" w:rsidR="003759AB" w:rsidRPr="00C43CB1" w:rsidRDefault="003759AB" w:rsidP="00C43CB1">
            <w:pPr>
              <w:pStyle w:val="affa"/>
              <w:spacing w:before="62" w:line="360" w:lineRule="auto"/>
              <w:rPr>
                <w:rFonts w:cs="Times New Roman"/>
                <w:lang w:eastAsia="zh-CN"/>
              </w:rPr>
            </w:pPr>
          </w:p>
        </w:tc>
        <w:tc>
          <w:tcPr>
            <w:tcW w:w="993" w:type="dxa"/>
            <w:vMerge/>
          </w:tcPr>
          <w:p w14:paraId="7B4466C6" w14:textId="77777777" w:rsidR="003759AB" w:rsidRPr="00C43CB1" w:rsidRDefault="003759AB" w:rsidP="00C43CB1">
            <w:pPr>
              <w:pStyle w:val="affa"/>
              <w:spacing w:before="62" w:line="360" w:lineRule="auto"/>
              <w:rPr>
                <w:rFonts w:cs="Times New Roman"/>
                <w:lang w:eastAsia="zh-CN"/>
              </w:rPr>
            </w:pPr>
          </w:p>
        </w:tc>
        <w:tc>
          <w:tcPr>
            <w:tcW w:w="3118" w:type="dxa"/>
            <w:gridSpan w:val="3"/>
          </w:tcPr>
          <w:p w14:paraId="0A27A7A1" w14:textId="77777777" w:rsidR="003759AB" w:rsidRPr="00C43CB1" w:rsidRDefault="003759AB" w:rsidP="00C43CB1">
            <w:pPr>
              <w:pStyle w:val="affa"/>
              <w:spacing w:before="62" w:line="360" w:lineRule="auto"/>
              <w:rPr>
                <w:rFonts w:cs="Times New Roman"/>
              </w:rPr>
            </w:pPr>
            <w:proofErr w:type="spellStart"/>
            <w:r w:rsidRPr="00C43CB1">
              <w:rPr>
                <w:rFonts w:cs="Times New Roman"/>
              </w:rPr>
              <w:t>公称厚度或直径</w:t>
            </w:r>
            <w:proofErr w:type="spellEnd"/>
            <w:r w:rsidRPr="00C43CB1">
              <w:rPr>
                <w:rFonts w:cs="Times New Roman"/>
              </w:rPr>
              <w:t>/mm</w:t>
            </w:r>
          </w:p>
        </w:tc>
      </w:tr>
      <w:tr w:rsidR="003759AB" w14:paraId="2843CBD2" w14:textId="77777777" w:rsidTr="00616590">
        <w:tc>
          <w:tcPr>
            <w:tcW w:w="2679" w:type="dxa"/>
          </w:tcPr>
          <w:p w14:paraId="46DEA093" w14:textId="77777777" w:rsidR="003759AB" w:rsidRPr="00C43CB1" w:rsidRDefault="003759AB" w:rsidP="002F66D0">
            <w:pPr>
              <w:pStyle w:val="affa"/>
              <w:spacing w:beforeLines="30" w:before="93" w:line="240" w:lineRule="auto"/>
              <w:rPr>
                <w:rFonts w:cs="Times New Roman"/>
              </w:rPr>
            </w:pPr>
            <w:proofErr w:type="spellStart"/>
            <w:r w:rsidRPr="00C43CB1">
              <w:rPr>
                <w:rFonts w:cs="Times New Roman"/>
              </w:rPr>
              <w:t>钢级</w:t>
            </w:r>
            <w:proofErr w:type="spellEnd"/>
          </w:p>
        </w:tc>
        <w:tc>
          <w:tcPr>
            <w:tcW w:w="1275" w:type="dxa"/>
          </w:tcPr>
          <w:p w14:paraId="65C30C2E" w14:textId="77777777" w:rsidR="003759AB" w:rsidRPr="00C43CB1" w:rsidRDefault="003759AB" w:rsidP="002F66D0">
            <w:pPr>
              <w:pStyle w:val="affa"/>
              <w:spacing w:beforeLines="30" w:before="93" w:line="240" w:lineRule="auto"/>
              <w:rPr>
                <w:rFonts w:cs="Times New Roman"/>
              </w:rPr>
            </w:pPr>
            <w:proofErr w:type="spellStart"/>
            <w:r w:rsidRPr="00C43CB1">
              <w:rPr>
                <w:rFonts w:cs="Times New Roman"/>
              </w:rPr>
              <w:t>质量等级</w:t>
            </w:r>
            <w:proofErr w:type="spellEnd"/>
          </w:p>
        </w:tc>
        <w:tc>
          <w:tcPr>
            <w:tcW w:w="993" w:type="dxa"/>
            <w:vMerge/>
          </w:tcPr>
          <w:p w14:paraId="06B72651" w14:textId="77777777" w:rsidR="003759AB" w:rsidRPr="00C43CB1" w:rsidRDefault="003759AB" w:rsidP="002F66D0">
            <w:pPr>
              <w:pStyle w:val="affa"/>
              <w:spacing w:beforeLines="30" w:before="93" w:line="360" w:lineRule="auto"/>
              <w:rPr>
                <w:rFonts w:cs="Times New Roman"/>
              </w:rPr>
            </w:pPr>
          </w:p>
        </w:tc>
        <w:tc>
          <w:tcPr>
            <w:tcW w:w="850" w:type="dxa"/>
          </w:tcPr>
          <w:p w14:paraId="3B45B097" w14:textId="77777777" w:rsidR="003759AB" w:rsidRPr="005D5E24" w:rsidRDefault="003759AB" w:rsidP="002F66D0">
            <w:pPr>
              <w:pStyle w:val="affa"/>
              <w:spacing w:beforeLines="30" w:before="93" w:line="240" w:lineRule="auto"/>
              <w:rPr>
                <w:rFonts w:cs="Times New Roman"/>
              </w:rPr>
            </w:pPr>
            <w:r w:rsidRPr="005D5E24">
              <w:rPr>
                <w:rFonts w:cs="Times New Roman"/>
              </w:rPr>
              <w:t>≤30</w:t>
            </w:r>
          </w:p>
        </w:tc>
        <w:tc>
          <w:tcPr>
            <w:tcW w:w="1134" w:type="dxa"/>
          </w:tcPr>
          <w:p w14:paraId="7B946F69" w14:textId="77777777" w:rsidR="003759AB" w:rsidRPr="005D5E24" w:rsidRDefault="003759AB" w:rsidP="002F66D0">
            <w:pPr>
              <w:pStyle w:val="affa"/>
              <w:spacing w:beforeLines="30" w:before="93" w:line="240" w:lineRule="auto"/>
              <w:rPr>
                <w:rFonts w:cs="Times New Roman"/>
              </w:rPr>
            </w:pPr>
            <w:r w:rsidRPr="005D5E24">
              <w:rPr>
                <w:rFonts w:cs="Times New Roman"/>
              </w:rPr>
              <w:t>＞</w:t>
            </w:r>
            <w:r w:rsidRPr="005D5E24">
              <w:rPr>
                <w:rFonts w:cs="Times New Roman"/>
              </w:rPr>
              <w:t>30~60</w:t>
            </w:r>
          </w:p>
        </w:tc>
        <w:tc>
          <w:tcPr>
            <w:tcW w:w="1134" w:type="dxa"/>
          </w:tcPr>
          <w:p w14:paraId="08831831" w14:textId="77777777" w:rsidR="003759AB" w:rsidRPr="005D5E24" w:rsidRDefault="003759AB" w:rsidP="002F66D0">
            <w:pPr>
              <w:pStyle w:val="affa"/>
              <w:spacing w:beforeLines="30" w:before="93" w:line="240" w:lineRule="auto"/>
              <w:rPr>
                <w:rFonts w:cs="Times New Roman"/>
              </w:rPr>
            </w:pPr>
            <w:r w:rsidRPr="005D5E24">
              <w:rPr>
                <w:rFonts w:cs="Times New Roman"/>
              </w:rPr>
              <w:t>＞</w:t>
            </w:r>
            <w:r w:rsidRPr="005D5E24">
              <w:rPr>
                <w:rFonts w:cs="Times New Roman"/>
              </w:rPr>
              <w:t>63~150</w:t>
            </w:r>
          </w:p>
        </w:tc>
      </w:tr>
      <w:tr w:rsidR="009A1C12" w14:paraId="4379D108" w14:textId="77777777" w:rsidTr="00616590">
        <w:tc>
          <w:tcPr>
            <w:tcW w:w="2679" w:type="dxa"/>
          </w:tcPr>
          <w:p w14:paraId="2A887228" w14:textId="1365701A" w:rsidR="009A1C12" w:rsidRPr="00C43CB1" w:rsidRDefault="00C745FF" w:rsidP="002F66D0">
            <w:pPr>
              <w:pStyle w:val="affa"/>
              <w:spacing w:beforeLines="0" w:before="0" w:line="240" w:lineRule="auto"/>
              <w:jc w:val="left"/>
              <w:rPr>
                <w:rFonts w:cs="Times New Roman"/>
              </w:rPr>
            </w:pPr>
            <w:r w:rsidRPr="00C43CB1">
              <w:rPr>
                <w:rFonts w:cs="Times New Roman"/>
              </w:rPr>
              <w:t>Q355</w:t>
            </w:r>
            <w:r w:rsidRPr="00C43CB1">
              <w:rPr>
                <w:rFonts w:cs="Times New Roman"/>
              </w:rPr>
              <w:t>、</w:t>
            </w:r>
            <w:r w:rsidRPr="00C43CB1">
              <w:rPr>
                <w:rFonts w:cs="Times New Roman"/>
              </w:rPr>
              <w:t>Q355FCM</w:t>
            </w:r>
            <w:r w:rsidRPr="00C43CB1">
              <w:rPr>
                <w:rFonts w:cs="Times New Roman"/>
              </w:rPr>
              <w:t>、</w:t>
            </w:r>
            <w:r w:rsidRPr="00C43CB1">
              <w:rPr>
                <w:rFonts w:cs="Times New Roman"/>
              </w:rPr>
              <w:t>Q355Z25</w:t>
            </w:r>
            <w:r w:rsidRPr="00C43CB1">
              <w:rPr>
                <w:rFonts w:cs="Times New Roman"/>
              </w:rPr>
              <w:t>、</w:t>
            </w:r>
            <w:r w:rsidRPr="00C43CB1">
              <w:rPr>
                <w:rFonts w:cs="Times New Roman"/>
              </w:rPr>
              <w:t>Q355FCMZ25</w:t>
            </w:r>
          </w:p>
        </w:tc>
        <w:tc>
          <w:tcPr>
            <w:tcW w:w="1275" w:type="dxa"/>
          </w:tcPr>
          <w:p w14:paraId="4F903B1A" w14:textId="77777777" w:rsidR="009A1C12" w:rsidRPr="00C43CB1" w:rsidRDefault="00C745FF" w:rsidP="002F66D0">
            <w:pPr>
              <w:pStyle w:val="affa"/>
              <w:spacing w:beforeLines="30" w:before="93" w:line="240" w:lineRule="auto"/>
              <w:rPr>
                <w:rFonts w:cs="Times New Roman"/>
              </w:rPr>
            </w:pPr>
            <w:r w:rsidRPr="00C43CB1">
              <w:rPr>
                <w:rFonts w:cs="Times New Roman"/>
              </w:rPr>
              <w:t>B</w:t>
            </w:r>
            <w:r w:rsidRPr="00C43CB1">
              <w:rPr>
                <w:rFonts w:cs="Times New Roman"/>
              </w:rPr>
              <w:t>、</w:t>
            </w:r>
            <w:r w:rsidRPr="00C43CB1">
              <w:rPr>
                <w:rFonts w:cs="Times New Roman"/>
              </w:rPr>
              <w:t>C</w:t>
            </w:r>
            <w:r w:rsidRPr="00C43CB1">
              <w:rPr>
                <w:rFonts w:cs="Times New Roman"/>
              </w:rPr>
              <w:t>、</w:t>
            </w:r>
            <w:r w:rsidRPr="00C43CB1">
              <w:rPr>
                <w:rFonts w:cs="Times New Roman"/>
              </w:rPr>
              <w:t>D</w:t>
            </w:r>
          </w:p>
        </w:tc>
        <w:tc>
          <w:tcPr>
            <w:tcW w:w="993" w:type="dxa"/>
          </w:tcPr>
          <w:p w14:paraId="6B3834BA" w14:textId="77777777" w:rsidR="009A1C12" w:rsidRPr="00C43CB1" w:rsidRDefault="00C745FF" w:rsidP="002F66D0">
            <w:pPr>
              <w:pStyle w:val="affa"/>
              <w:spacing w:beforeLines="30" w:before="93" w:line="240" w:lineRule="auto"/>
              <w:rPr>
                <w:rFonts w:cs="Times New Roman"/>
              </w:rPr>
            </w:pPr>
            <w:r w:rsidRPr="00C43CB1">
              <w:rPr>
                <w:rFonts w:cs="Times New Roman"/>
              </w:rPr>
              <w:t>—</w:t>
            </w:r>
          </w:p>
        </w:tc>
        <w:tc>
          <w:tcPr>
            <w:tcW w:w="850" w:type="dxa"/>
          </w:tcPr>
          <w:p w14:paraId="664BAD11" w14:textId="77777777" w:rsidR="009A1C12" w:rsidRPr="00C43CB1" w:rsidRDefault="00C745FF" w:rsidP="002F66D0">
            <w:pPr>
              <w:pStyle w:val="affa"/>
              <w:spacing w:beforeLines="30" w:before="93" w:line="240" w:lineRule="auto"/>
              <w:rPr>
                <w:rFonts w:cs="Times New Roman"/>
              </w:rPr>
            </w:pPr>
            <w:r w:rsidRPr="00C43CB1">
              <w:rPr>
                <w:rFonts w:cs="Times New Roman"/>
              </w:rPr>
              <w:t>0.45</w:t>
            </w:r>
          </w:p>
        </w:tc>
        <w:tc>
          <w:tcPr>
            <w:tcW w:w="1134" w:type="dxa"/>
          </w:tcPr>
          <w:p w14:paraId="003B5BCB" w14:textId="77777777" w:rsidR="009A1C12" w:rsidRPr="00C43CB1" w:rsidRDefault="00C745FF" w:rsidP="002F66D0">
            <w:pPr>
              <w:pStyle w:val="affa"/>
              <w:spacing w:beforeLines="30" w:before="93" w:line="240" w:lineRule="auto"/>
              <w:rPr>
                <w:rFonts w:cs="Times New Roman"/>
              </w:rPr>
            </w:pPr>
            <w:r w:rsidRPr="00C43CB1">
              <w:rPr>
                <w:rFonts w:cs="Times New Roman"/>
              </w:rPr>
              <w:t>0.47</w:t>
            </w:r>
          </w:p>
        </w:tc>
        <w:tc>
          <w:tcPr>
            <w:tcW w:w="1134" w:type="dxa"/>
          </w:tcPr>
          <w:p w14:paraId="003D1C78" w14:textId="77777777" w:rsidR="009A1C12" w:rsidRPr="00C43CB1" w:rsidRDefault="00C745FF" w:rsidP="002F66D0">
            <w:pPr>
              <w:pStyle w:val="affa"/>
              <w:spacing w:beforeLines="30" w:before="93" w:line="240" w:lineRule="auto"/>
              <w:rPr>
                <w:rFonts w:cs="Times New Roman"/>
              </w:rPr>
            </w:pPr>
            <w:r w:rsidRPr="00C43CB1">
              <w:rPr>
                <w:rFonts w:cs="Times New Roman"/>
              </w:rPr>
              <w:t>0.47</w:t>
            </w:r>
          </w:p>
        </w:tc>
      </w:tr>
    </w:tbl>
    <w:p w14:paraId="3354F2EA" w14:textId="1296D137" w:rsidR="009A1C12" w:rsidRPr="00056720" w:rsidRDefault="00C745FF" w:rsidP="00C0018F">
      <w:pPr>
        <w:pStyle w:val="2"/>
        <w:spacing w:beforeLines="100" w:before="312"/>
        <w:rPr>
          <w:rFonts w:eastAsia="黑体" w:hint="eastAsia"/>
        </w:rPr>
      </w:pPr>
      <w:bookmarkStart w:id="68" w:name="_Toc208757460"/>
      <w:bookmarkStart w:id="69" w:name="_Toc208760895"/>
      <w:bookmarkEnd w:id="67"/>
      <w:r w:rsidRPr="00056720">
        <w:rPr>
          <w:rFonts w:eastAsia="黑体"/>
        </w:rPr>
        <w:t>常用焊接材料</w:t>
      </w:r>
      <w:bookmarkEnd w:id="68"/>
      <w:bookmarkEnd w:id="69"/>
    </w:p>
    <w:p w14:paraId="5CF7D91E" w14:textId="759F306B" w:rsidR="009A1C12" w:rsidRPr="00933F39" w:rsidRDefault="00C745FF" w:rsidP="00933F39">
      <w:pPr>
        <w:pStyle w:val="3"/>
        <w:spacing w:beforeLines="50" w:before="156" w:afterLines="50" w:after="156"/>
        <w:rPr>
          <w:rFonts w:ascii="黑体" w:eastAsia="黑体" w:hAnsi="黑体" w:hint="eastAsia"/>
        </w:rPr>
      </w:pPr>
      <w:r w:rsidRPr="00933F39">
        <w:rPr>
          <w:rFonts w:ascii="黑体" w:eastAsia="黑体" w:hAnsi="黑体"/>
        </w:rPr>
        <w:t>焊接材料检验</w:t>
      </w:r>
    </w:p>
    <w:p w14:paraId="2B513322" w14:textId="01F224E4" w:rsidR="009A1C12" w:rsidRPr="00FA0036" w:rsidRDefault="00C745FF" w:rsidP="0016742E">
      <w:pPr>
        <w:pStyle w:val="40"/>
      </w:pPr>
      <w:r w:rsidRPr="00FA0036">
        <w:lastRenderedPageBreak/>
        <w:t>钢结构制造单位采购的焊材应进行技术性能检验，检验按批进行，即每批次（同一批号）到货焊材至少随机抽取一盘（盒）进行焊接试验及相关技术性能检验。</w:t>
      </w:r>
    </w:p>
    <w:p w14:paraId="65237405" w14:textId="19249C75" w:rsidR="009A1C12" w:rsidRDefault="00C745FF" w:rsidP="0016742E">
      <w:pPr>
        <w:pStyle w:val="40"/>
      </w:pPr>
      <w:r>
        <w:t>入库检验的试验项目至少应包括焊材熔敷金属试验，检验合格后方可通知批量供货、入库和领用。</w:t>
      </w:r>
    </w:p>
    <w:p w14:paraId="1C26C766" w14:textId="40ABEA0E" w:rsidR="009A1C12" w:rsidRDefault="00C745FF" w:rsidP="0016742E">
      <w:pPr>
        <w:pStyle w:val="40"/>
      </w:pPr>
      <w:r>
        <w:t>对首次选用的焊接物料，应进行焊接技术认证，出具书面报告，并进行再现性试验</w:t>
      </w:r>
      <w:r w:rsidR="00E74A11">
        <w:rPr>
          <w:rFonts w:hint="eastAsia"/>
        </w:rPr>
        <w:t>，</w:t>
      </w:r>
      <w:r w:rsidR="004C54FD" w:rsidRPr="004C54FD">
        <w:rPr>
          <w:rFonts w:hint="eastAsia"/>
        </w:rPr>
        <w:t>还应结合产品及相关技术要求进行焊接工艺评定，评定结果满足产品技术要求者方可使用</w:t>
      </w:r>
      <w:r>
        <w:t>；集中采购或特殊要求的焊接物料，应进行焊接技术认证。</w:t>
      </w:r>
    </w:p>
    <w:p w14:paraId="16BC56E5" w14:textId="25384116" w:rsidR="009A1C12" w:rsidRDefault="00C745FF" w:rsidP="0016742E">
      <w:pPr>
        <w:pStyle w:val="40"/>
      </w:pPr>
      <w:r>
        <w:t>药芯焊丝应采用真空包装，且储运过程应采取防破损保护措施。</w:t>
      </w:r>
    </w:p>
    <w:p w14:paraId="0552EA3F" w14:textId="628C7E55" w:rsidR="009A1C12" w:rsidRPr="00933F39" w:rsidRDefault="00C745FF" w:rsidP="00933F39">
      <w:pPr>
        <w:pStyle w:val="3"/>
        <w:spacing w:beforeLines="50" w:before="156" w:afterLines="50" w:after="156"/>
        <w:rPr>
          <w:rFonts w:ascii="黑体" w:eastAsia="黑体" w:hAnsi="黑体" w:hint="eastAsia"/>
        </w:rPr>
      </w:pPr>
      <w:r w:rsidRPr="00933F39">
        <w:rPr>
          <w:rFonts w:ascii="黑体" w:eastAsia="黑体" w:hAnsi="黑体"/>
        </w:rPr>
        <w:t>焊接材料力学性能</w:t>
      </w:r>
    </w:p>
    <w:p w14:paraId="58F11AD3" w14:textId="43E33426" w:rsidR="009A1C12" w:rsidRPr="00056720" w:rsidRDefault="00C745FF" w:rsidP="0016742E">
      <w:pPr>
        <w:pStyle w:val="40"/>
      </w:pPr>
      <w:r w:rsidRPr="00056720">
        <w:t>常用港机结构钢焊接材料按其屈服强度可以分为</w:t>
      </w:r>
      <w:r w:rsidRPr="00056720">
        <w:t> 2 </w:t>
      </w:r>
      <w:proofErr w:type="gramStart"/>
      <w:r w:rsidRPr="00056720">
        <w:t>个</w:t>
      </w:r>
      <w:proofErr w:type="gramEnd"/>
      <w:r w:rsidRPr="00056720">
        <w:t>等级，分别为</w:t>
      </w:r>
      <w:r w:rsidRPr="00056720">
        <w:t> 355 </w:t>
      </w:r>
      <w:r w:rsidRPr="00056720">
        <w:t>级别与</w:t>
      </w:r>
      <w:r w:rsidRPr="00056720">
        <w:t> 690 </w:t>
      </w:r>
      <w:r w:rsidRPr="00056720">
        <w:t>级别，对每一等级的结构钢焊接材料，凡符合较高韧性级别要求者，可以认为该材料也符合较低级别的要求。</w:t>
      </w:r>
    </w:p>
    <w:p w14:paraId="349EE360" w14:textId="6F629C36" w:rsidR="009A1C12" w:rsidRPr="00056720" w:rsidRDefault="00933F39" w:rsidP="0016742E">
      <w:pPr>
        <w:pStyle w:val="40"/>
      </w:pPr>
      <w:r>
        <w:rPr>
          <w:rFonts w:hint="eastAsia"/>
        </w:rPr>
        <w:t>用于</w:t>
      </w:r>
      <w:r w:rsidRPr="00056720">
        <w:t>355 </w:t>
      </w:r>
      <w:r w:rsidRPr="00056720">
        <w:t>级别与</w:t>
      </w:r>
      <w:r w:rsidRPr="00056720">
        <w:t> 690 </w:t>
      </w:r>
      <w:r w:rsidRPr="00056720">
        <w:t>级别钢材</w:t>
      </w:r>
      <w:r>
        <w:rPr>
          <w:rFonts w:hint="eastAsia"/>
        </w:rPr>
        <w:t>的</w:t>
      </w:r>
      <w:r w:rsidRPr="00056720">
        <w:t>焊接材料熔敷金属力学性能应符合表</w:t>
      </w:r>
      <w:r w:rsidRPr="00056720">
        <w:t> 8 </w:t>
      </w:r>
      <w:r w:rsidRPr="00056720">
        <w:t>的规定。</w:t>
      </w:r>
    </w:p>
    <w:p w14:paraId="4E85A1BB" w14:textId="7F024374" w:rsidR="009A1C12" w:rsidRPr="00933F39" w:rsidRDefault="00C745FF" w:rsidP="00F46506">
      <w:pPr>
        <w:pStyle w:val="aff8"/>
        <w:spacing w:beforeLines="50" w:before="156" w:afterLines="50" w:after="156"/>
        <w:jc w:val="center"/>
        <w:rPr>
          <w:rFonts w:ascii="黑体" w:eastAsia="黑体" w:hAnsi="黑体" w:hint="eastAsia"/>
          <w:spacing w:val="20"/>
          <w:lang w:eastAsia="zh-CN"/>
        </w:rPr>
      </w:pPr>
      <w:r w:rsidRPr="003759AB">
        <w:rPr>
          <w:rFonts w:ascii="黑体" w:eastAsia="黑体" w:hAnsi="黑体" w:hint="eastAsia"/>
          <w:spacing w:val="20"/>
          <w:lang w:eastAsia="zh-CN"/>
        </w:rPr>
        <w:t>表8</w:t>
      </w:r>
      <w:r w:rsidR="00933F39">
        <w:rPr>
          <w:rStyle w:val="Char0"/>
          <w:rFonts w:ascii="黑体" w:hAnsi="黑体" w:cs="Times New Roman"/>
        </w:rPr>
        <w:t> </w:t>
      </w:r>
      <w:r w:rsidR="00933F39" w:rsidRPr="00933F39">
        <w:rPr>
          <w:rFonts w:ascii="黑体" w:eastAsia="黑体" w:hAnsi="黑体"/>
          <w:lang w:eastAsia="zh-CN"/>
        </w:rPr>
        <w:t>355</w:t>
      </w:r>
      <w:r w:rsidR="00933F39" w:rsidRPr="00933F39">
        <w:rPr>
          <w:rFonts w:ascii="Cambria Math" w:eastAsia="黑体" w:hAnsi="Cambria Math" w:cs="Cambria Math"/>
          <w:lang w:eastAsia="zh-CN"/>
        </w:rPr>
        <w:t> </w:t>
      </w:r>
      <w:r w:rsidR="00933F39" w:rsidRPr="00933F39">
        <w:rPr>
          <w:rFonts w:ascii="黑体" w:eastAsia="黑体" w:hAnsi="黑体"/>
          <w:lang w:eastAsia="zh-CN"/>
        </w:rPr>
        <w:t>级别与</w:t>
      </w:r>
      <w:r w:rsidR="00933F39" w:rsidRPr="00933F39">
        <w:rPr>
          <w:rFonts w:ascii="Cambria Math" w:eastAsia="黑体" w:hAnsi="Cambria Math" w:cs="Cambria Math"/>
          <w:lang w:eastAsia="zh-CN"/>
        </w:rPr>
        <w:t> </w:t>
      </w:r>
      <w:r w:rsidR="00933F39" w:rsidRPr="00933F39">
        <w:rPr>
          <w:rFonts w:ascii="黑体" w:eastAsia="黑体" w:hAnsi="黑体"/>
          <w:lang w:eastAsia="zh-CN"/>
        </w:rPr>
        <w:t>690</w:t>
      </w:r>
      <w:r w:rsidR="00933F39" w:rsidRPr="00933F39">
        <w:rPr>
          <w:rFonts w:ascii="Cambria Math" w:eastAsia="黑体" w:hAnsi="Cambria Math" w:cs="Cambria Math"/>
          <w:lang w:eastAsia="zh-CN"/>
        </w:rPr>
        <w:t> </w:t>
      </w:r>
      <w:r w:rsidR="00933F39" w:rsidRPr="00933F39">
        <w:rPr>
          <w:rFonts w:ascii="黑体" w:eastAsia="黑体" w:hAnsi="黑体"/>
          <w:lang w:eastAsia="zh-CN"/>
        </w:rPr>
        <w:t>级别钢材</w:t>
      </w:r>
      <w:r w:rsidR="00933F39">
        <w:rPr>
          <w:rFonts w:ascii="黑体" w:eastAsia="黑体" w:hAnsi="黑体" w:hint="eastAsia"/>
          <w:lang w:eastAsia="zh-CN"/>
        </w:rPr>
        <w:t>的</w:t>
      </w:r>
      <w:r w:rsidR="00933F39" w:rsidRPr="00933F39">
        <w:rPr>
          <w:rFonts w:ascii="黑体" w:eastAsia="黑体" w:hAnsi="黑体"/>
          <w:lang w:eastAsia="zh-CN"/>
        </w:rPr>
        <w:t>焊接材料熔敷金属力学性能</w:t>
      </w:r>
    </w:p>
    <w:tbl>
      <w:tblPr>
        <w:tblStyle w:val="TableNormal"/>
        <w:tblW w:w="9506"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88"/>
        <w:gridCol w:w="1559"/>
        <w:gridCol w:w="1276"/>
        <w:gridCol w:w="1275"/>
        <w:gridCol w:w="1134"/>
        <w:gridCol w:w="1139"/>
        <w:gridCol w:w="1134"/>
        <w:gridCol w:w="1001"/>
      </w:tblGrid>
      <w:tr w:rsidR="009A1C12" w14:paraId="5544E55D" w14:textId="77777777" w:rsidTr="00DC62CE">
        <w:trPr>
          <w:trHeight w:val="484"/>
          <w:jc w:val="center"/>
        </w:trPr>
        <w:tc>
          <w:tcPr>
            <w:tcW w:w="988" w:type="dxa"/>
            <w:vMerge w:val="restart"/>
          </w:tcPr>
          <w:p w14:paraId="779A6430" w14:textId="77777777" w:rsidR="009A1C12" w:rsidRPr="00902857" w:rsidRDefault="00C745FF" w:rsidP="00596D2D">
            <w:pPr>
              <w:pStyle w:val="TableText"/>
              <w:spacing w:beforeLines="100" w:before="312"/>
              <w:jc w:val="center"/>
              <w:rPr>
                <w:rFonts w:ascii="Times New Roman" w:hAnsi="Times New Roman" w:cs="Times New Roman"/>
                <w:spacing w:val="-2"/>
                <w:sz w:val="18"/>
                <w:szCs w:val="18"/>
                <w:lang w:eastAsia="zh-CN"/>
              </w:rPr>
            </w:pPr>
            <w:r w:rsidRPr="00902857">
              <w:rPr>
                <w:rFonts w:ascii="Times New Roman" w:hAnsi="Times New Roman" w:cs="Times New Roman"/>
                <w:spacing w:val="-2"/>
                <w:sz w:val="18"/>
                <w:szCs w:val="18"/>
                <w:lang w:eastAsia="zh-CN"/>
              </w:rPr>
              <w:t>级别</w:t>
            </w:r>
          </w:p>
        </w:tc>
        <w:tc>
          <w:tcPr>
            <w:tcW w:w="1559" w:type="dxa"/>
            <w:vMerge w:val="restart"/>
          </w:tcPr>
          <w:p w14:paraId="6F7A8595" w14:textId="77777777" w:rsidR="009A1C12" w:rsidRPr="00902857" w:rsidRDefault="00C745FF" w:rsidP="00596D2D">
            <w:pPr>
              <w:pStyle w:val="TableText"/>
              <w:spacing w:beforeLines="100" w:before="312"/>
              <w:jc w:val="center"/>
              <w:rPr>
                <w:rFonts w:ascii="Times New Roman" w:hAnsi="Times New Roman" w:cs="Times New Roman"/>
                <w:sz w:val="18"/>
                <w:szCs w:val="18"/>
              </w:rPr>
            </w:pPr>
            <w:proofErr w:type="spellStart"/>
            <w:r w:rsidRPr="00902857">
              <w:rPr>
                <w:rFonts w:ascii="Times New Roman" w:hAnsi="Times New Roman" w:cs="Times New Roman"/>
                <w:spacing w:val="-2"/>
                <w:sz w:val="18"/>
                <w:szCs w:val="18"/>
              </w:rPr>
              <w:t>焊材类型</w:t>
            </w:r>
            <w:proofErr w:type="spellEnd"/>
          </w:p>
        </w:tc>
        <w:tc>
          <w:tcPr>
            <w:tcW w:w="1276" w:type="dxa"/>
            <w:vMerge w:val="restart"/>
          </w:tcPr>
          <w:p w14:paraId="08DD2627" w14:textId="77777777" w:rsidR="00596D2D" w:rsidRDefault="00C745FF" w:rsidP="00596D2D">
            <w:pPr>
              <w:pStyle w:val="TableText"/>
              <w:spacing w:beforeLines="100" w:before="312"/>
              <w:jc w:val="center"/>
              <w:rPr>
                <w:rFonts w:ascii="Times New Roman" w:hAnsi="Times New Roman" w:cs="Times New Roman"/>
                <w:spacing w:val="-3"/>
                <w:sz w:val="18"/>
                <w:szCs w:val="18"/>
                <w:lang w:eastAsia="zh-CN"/>
              </w:rPr>
            </w:pPr>
            <w:proofErr w:type="spellStart"/>
            <w:r w:rsidRPr="00902857">
              <w:rPr>
                <w:rFonts w:ascii="Times New Roman" w:hAnsi="Times New Roman" w:cs="Times New Roman"/>
                <w:spacing w:val="-3"/>
                <w:sz w:val="18"/>
                <w:szCs w:val="18"/>
              </w:rPr>
              <w:t>屈服强度</w:t>
            </w:r>
            <w:proofErr w:type="spellEnd"/>
          </w:p>
          <w:p w14:paraId="4A639F7D" w14:textId="33240B95" w:rsidR="009A1C12" w:rsidRPr="00902857" w:rsidRDefault="00C745FF" w:rsidP="00596D2D">
            <w:pPr>
              <w:pStyle w:val="TableText"/>
              <w:ind w:firstLineChars="200" w:firstLine="292"/>
              <w:jc w:val="both"/>
              <w:rPr>
                <w:rFonts w:ascii="Times New Roman" w:hAnsi="Times New Roman" w:cs="Times New Roman"/>
                <w:sz w:val="18"/>
                <w:szCs w:val="18"/>
              </w:rPr>
            </w:pPr>
            <w:proofErr w:type="spellStart"/>
            <w:r w:rsidRPr="00902857">
              <w:rPr>
                <w:rFonts w:ascii="Times New Roman" w:hAnsi="Times New Roman" w:cs="Times New Roman"/>
                <w:spacing w:val="-17"/>
                <w:sz w:val="18"/>
                <w:szCs w:val="18"/>
              </w:rPr>
              <w:t>σs</w:t>
            </w:r>
            <w:r w:rsidRPr="00902857">
              <w:rPr>
                <w:rFonts w:ascii="Times New Roman" w:hAnsi="Times New Roman" w:cs="Times New Roman"/>
                <w:sz w:val="18"/>
                <w:szCs w:val="18"/>
              </w:rPr>
              <w:t>MPa</w:t>
            </w:r>
            <w:proofErr w:type="spellEnd"/>
          </w:p>
        </w:tc>
        <w:tc>
          <w:tcPr>
            <w:tcW w:w="1275" w:type="dxa"/>
            <w:vMerge w:val="restart"/>
          </w:tcPr>
          <w:p w14:paraId="6722C75D" w14:textId="77777777" w:rsidR="00DC62CE" w:rsidRPr="00596D2D" w:rsidRDefault="0072176E" w:rsidP="00596D2D">
            <w:pPr>
              <w:pStyle w:val="TableText"/>
              <w:spacing w:beforeLines="100" w:before="312"/>
              <w:jc w:val="center"/>
              <w:rPr>
                <w:rFonts w:ascii="Times New Roman" w:hAnsi="Times New Roman" w:cs="Times New Roman"/>
                <w:spacing w:val="-3"/>
                <w:sz w:val="18"/>
                <w:szCs w:val="18"/>
              </w:rPr>
            </w:pPr>
            <w:proofErr w:type="spellStart"/>
            <w:r w:rsidRPr="00596D2D">
              <w:rPr>
                <w:rFonts w:ascii="Times New Roman" w:hAnsi="Times New Roman" w:cs="Times New Roman"/>
                <w:spacing w:val="-3"/>
                <w:sz w:val="18"/>
                <w:szCs w:val="18"/>
              </w:rPr>
              <w:t>抗拉强度</w:t>
            </w:r>
            <w:proofErr w:type="spellEnd"/>
          </w:p>
          <w:p w14:paraId="6AEA49B6" w14:textId="19518332" w:rsidR="009A1C12" w:rsidRPr="00902857" w:rsidRDefault="0072176E" w:rsidP="00596D2D">
            <w:pPr>
              <w:pStyle w:val="TableText"/>
              <w:jc w:val="center"/>
              <w:rPr>
                <w:rFonts w:ascii="Times New Roman" w:hAnsi="Times New Roman" w:cs="Times New Roman"/>
                <w:sz w:val="18"/>
                <w:szCs w:val="18"/>
                <w:lang w:eastAsia="zh-CN"/>
              </w:rPr>
            </w:pPr>
            <w:proofErr w:type="spellStart"/>
            <w:r w:rsidRPr="00596D2D">
              <w:rPr>
                <w:rFonts w:ascii="Times New Roman" w:hAnsi="Times New Roman" w:cs="Times New Roman"/>
                <w:spacing w:val="-3"/>
                <w:sz w:val="18"/>
                <w:szCs w:val="18"/>
              </w:rPr>
              <w:t>σbMPa</w:t>
            </w:r>
            <w:proofErr w:type="spellEnd"/>
          </w:p>
        </w:tc>
        <w:tc>
          <w:tcPr>
            <w:tcW w:w="1134" w:type="dxa"/>
            <w:vMerge w:val="restart"/>
          </w:tcPr>
          <w:p w14:paraId="391ABA03" w14:textId="461EE4AF" w:rsidR="009A1C12" w:rsidRPr="00902857" w:rsidRDefault="00C745FF" w:rsidP="00596D2D">
            <w:pPr>
              <w:pStyle w:val="TableText"/>
              <w:spacing w:beforeLines="100" w:before="312"/>
              <w:jc w:val="center"/>
              <w:rPr>
                <w:rFonts w:ascii="Times New Roman" w:hAnsi="Times New Roman" w:cs="Times New Roman"/>
                <w:sz w:val="18"/>
                <w:szCs w:val="18"/>
              </w:rPr>
            </w:pPr>
            <w:proofErr w:type="spellStart"/>
            <w:r w:rsidRPr="00596D2D">
              <w:rPr>
                <w:rFonts w:ascii="Times New Roman" w:hAnsi="Times New Roman" w:cs="Times New Roman"/>
                <w:spacing w:val="-2"/>
                <w:sz w:val="18"/>
                <w:szCs w:val="18"/>
              </w:rPr>
              <w:t>屈强比</w:t>
            </w:r>
            <w:r w:rsidRPr="00596D2D">
              <w:rPr>
                <w:rFonts w:ascii="Times New Roman" w:hAnsi="Times New Roman" w:cs="Times New Roman"/>
                <w:spacing w:val="-2"/>
                <w:sz w:val="18"/>
                <w:szCs w:val="18"/>
              </w:rPr>
              <w:t>σs</w:t>
            </w:r>
            <w:proofErr w:type="spellEnd"/>
            <w:r w:rsidRPr="00596D2D">
              <w:rPr>
                <w:rFonts w:ascii="Times New Roman" w:hAnsi="Times New Roman" w:cs="Times New Roman"/>
                <w:spacing w:val="-2"/>
                <w:sz w:val="18"/>
                <w:szCs w:val="18"/>
              </w:rPr>
              <w:t>/</w:t>
            </w:r>
            <w:proofErr w:type="spellStart"/>
            <w:r w:rsidRPr="00596D2D">
              <w:rPr>
                <w:rFonts w:ascii="Times New Roman" w:hAnsi="Times New Roman" w:cs="Times New Roman"/>
                <w:spacing w:val="-2"/>
                <w:sz w:val="18"/>
                <w:szCs w:val="18"/>
              </w:rPr>
              <w:t>σb</w:t>
            </w:r>
            <w:proofErr w:type="spellEnd"/>
          </w:p>
        </w:tc>
        <w:tc>
          <w:tcPr>
            <w:tcW w:w="1139" w:type="dxa"/>
            <w:vMerge w:val="restart"/>
          </w:tcPr>
          <w:p w14:paraId="515ED856" w14:textId="77777777" w:rsidR="009A1C12" w:rsidRPr="00902857" w:rsidRDefault="00C745FF" w:rsidP="00596D2D">
            <w:pPr>
              <w:pStyle w:val="TableText"/>
              <w:spacing w:beforeLines="100" w:before="312"/>
              <w:jc w:val="center"/>
              <w:rPr>
                <w:rFonts w:ascii="Times New Roman" w:hAnsi="Times New Roman" w:cs="Times New Roman"/>
                <w:sz w:val="18"/>
                <w:szCs w:val="18"/>
              </w:rPr>
            </w:pPr>
            <w:proofErr w:type="spellStart"/>
            <w:r w:rsidRPr="00902857">
              <w:rPr>
                <w:rFonts w:ascii="Times New Roman" w:hAnsi="Times New Roman" w:cs="Times New Roman"/>
                <w:spacing w:val="-2"/>
                <w:sz w:val="18"/>
                <w:szCs w:val="18"/>
              </w:rPr>
              <w:t>伸长率</w:t>
            </w:r>
            <w:r w:rsidRPr="00902857">
              <w:rPr>
                <w:rFonts w:ascii="Times New Roman" w:hAnsi="Times New Roman" w:cs="Times New Roman"/>
                <w:spacing w:val="-2"/>
                <w:sz w:val="18"/>
                <w:szCs w:val="18"/>
              </w:rPr>
              <w:t>A</w:t>
            </w:r>
            <w:proofErr w:type="spellEnd"/>
            <w:r w:rsidRPr="00596D2D">
              <w:rPr>
                <w:rFonts w:ascii="Times New Roman" w:hAnsi="Times New Roman" w:cs="Times New Roman"/>
                <w:spacing w:val="-2"/>
                <w:sz w:val="18"/>
                <w:szCs w:val="18"/>
              </w:rPr>
              <w:t>%</w:t>
            </w:r>
          </w:p>
        </w:tc>
        <w:tc>
          <w:tcPr>
            <w:tcW w:w="2135" w:type="dxa"/>
            <w:gridSpan w:val="2"/>
          </w:tcPr>
          <w:p w14:paraId="3E9E2D84" w14:textId="1A1FE014" w:rsidR="009A1C12" w:rsidRPr="00902857" w:rsidRDefault="00C745FF" w:rsidP="00596D2D">
            <w:pPr>
              <w:pStyle w:val="TableText"/>
              <w:spacing w:beforeLines="50" w:before="156"/>
              <w:jc w:val="center"/>
              <w:rPr>
                <w:rFonts w:ascii="Times New Roman" w:hAnsi="Times New Roman" w:cs="Times New Roman"/>
                <w:sz w:val="18"/>
                <w:szCs w:val="18"/>
              </w:rPr>
            </w:pPr>
            <w:proofErr w:type="spellStart"/>
            <w:r w:rsidRPr="00902857">
              <w:rPr>
                <w:rFonts w:ascii="Times New Roman" w:hAnsi="Times New Roman" w:cs="Times New Roman"/>
                <w:spacing w:val="-2"/>
                <w:sz w:val="18"/>
                <w:szCs w:val="18"/>
              </w:rPr>
              <w:t>V</w:t>
            </w:r>
            <w:r w:rsidRPr="00902857">
              <w:rPr>
                <w:rFonts w:ascii="Times New Roman" w:hAnsi="Times New Roman" w:cs="Times New Roman"/>
                <w:spacing w:val="-2"/>
                <w:sz w:val="18"/>
                <w:szCs w:val="18"/>
              </w:rPr>
              <w:t>型缺口冲击功</w:t>
            </w:r>
            <w:proofErr w:type="spellEnd"/>
          </w:p>
        </w:tc>
      </w:tr>
      <w:tr w:rsidR="009A1C12" w14:paraId="528DAC3F" w14:textId="77777777" w:rsidTr="00DC62CE">
        <w:trPr>
          <w:trHeight w:val="481"/>
          <w:jc w:val="center"/>
        </w:trPr>
        <w:tc>
          <w:tcPr>
            <w:tcW w:w="988" w:type="dxa"/>
            <w:vMerge/>
          </w:tcPr>
          <w:p w14:paraId="4F1FF468" w14:textId="77777777" w:rsidR="009A1C12" w:rsidRPr="00902857" w:rsidRDefault="009A1C12">
            <w:pPr>
              <w:rPr>
                <w:rFonts w:ascii="Times New Roman" w:eastAsia="宋体" w:hAnsi="Times New Roman" w:cs="Times New Roman"/>
                <w:sz w:val="18"/>
                <w:szCs w:val="18"/>
              </w:rPr>
            </w:pPr>
          </w:p>
        </w:tc>
        <w:tc>
          <w:tcPr>
            <w:tcW w:w="1559" w:type="dxa"/>
            <w:vMerge/>
          </w:tcPr>
          <w:p w14:paraId="17F00889" w14:textId="77777777" w:rsidR="009A1C12" w:rsidRPr="00902857" w:rsidRDefault="009A1C12">
            <w:pPr>
              <w:rPr>
                <w:rFonts w:ascii="Times New Roman" w:eastAsia="宋体" w:hAnsi="Times New Roman" w:cs="Times New Roman"/>
                <w:sz w:val="18"/>
                <w:szCs w:val="18"/>
              </w:rPr>
            </w:pPr>
          </w:p>
        </w:tc>
        <w:tc>
          <w:tcPr>
            <w:tcW w:w="1276" w:type="dxa"/>
            <w:vMerge/>
          </w:tcPr>
          <w:p w14:paraId="6E841F92" w14:textId="77777777" w:rsidR="009A1C12" w:rsidRPr="00902857" w:rsidRDefault="009A1C12">
            <w:pPr>
              <w:rPr>
                <w:rFonts w:ascii="Times New Roman" w:eastAsia="宋体" w:hAnsi="Times New Roman" w:cs="Times New Roman"/>
                <w:sz w:val="18"/>
                <w:szCs w:val="18"/>
              </w:rPr>
            </w:pPr>
          </w:p>
        </w:tc>
        <w:tc>
          <w:tcPr>
            <w:tcW w:w="1275" w:type="dxa"/>
            <w:vMerge/>
          </w:tcPr>
          <w:p w14:paraId="5DBC1FE5" w14:textId="77777777" w:rsidR="009A1C12" w:rsidRPr="00902857" w:rsidRDefault="009A1C12">
            <w:pPr>
              <w:rPr>
                <w:rFonts w:ascii="Times New Roman" w:eastAsia="宋体" w:hAnsi="Times New Roman" w:cs="Times New Roman"/>
                <w:sz w:val="18"/>
                <w:szCs w:val="18"/>
              </w:rPr>
            </w:pPr>
          </w:p>
        </w:tc>
        <w:tc>
          <w:tcPr>
            <w:tcW w:w="1134" w:type="dxa"/>
            <w:vMerge/>
          </w:tcPr>
          <w:p w14:paraId="152077C6" w14:textId="77777777" w:rsidR="009A1C12" w:rsidRPr="00902857" w:rsidRDefault="009A1C12">
            <w:pPr>
              <w:rPr>
                <w:rFonts w:ascii="Times New Roman" w:eastAsia="宋体" w:hAnsi="Times New Roman" w:cs="Times New Roman"/>
                <w:sz w:val="18"/>
                <w:szCs w:val="18"/>
              </w:rPr>
            </w:pPr>
          </w:p>
        </w:tc>
        <w:tc>
          <w:tcPr>
            <w:tcW w:w="1139" w:type="dxa"/>
            <w:vMerge/>
          </w:tcPr>
          <w:p w14:paraId="199FA9C5" w14:textId="77777777" w:rsidR="009A1C12" w:rsidRPr="00902857" w:rsidRDefault="009A1C12">
            <w:pPr>
              <w:rPr>
                <w:rFonts w:ascii="Times New Roman" w:eastAsia="宋体" w:hAnsi="Times New Roman" w:cs="Times New Roman"/>
                <w:sz w:val="18"/>
                <w:szCs w:val="18"/>
              </w:rPr>
            </w:pPr>
          </w:p>
        </w:tc>
        <w:tc>
          <w:tcPr>
            <w:tcW w:w="1134" w:type="dxa"/>
          </w:tcPr>
          <w:p w14:paraId="531E5C1D" w14:textId="6FF2B021" w:rsidR="009A1C12" w:rsidRPr="00902857" w:rsidRDefault="00C745FF" w:rsidP="00596D2D">
            <w:pPr>
              <w:pStyle w:val="TableText"/>
              <w:spacing w:beforeLines="50" w:before="156"/>
              <w:jc w:val="center"/>
              <w:rPr>
                <w:rFonts w:ascii="Times New Roman" w:hAnsi="Times New Roman" w:cs="Times New Roman"/>
                <w:sz w:val="18"/>
                <w:szCs w:val="18"/>
              </w:rPr>
            </w:pPr>
            <w:proofErr w:type="spellStart"/>
            <w:r w:rsidRPr="00902857">
              <w:rPr>
                <w:rFonts w:ascii="Times New Roman" w:hAnsi="Times New Roman" w:cs="Times New Roman"/>
                <w:spacing w:val="-2"/>
                <w:sz w:val="18"/>
                <w:szCs w:val="18"/>
              </w:rPr>
              <w:t>试验温度</w:t>
            </w:r>
            <w:proofErr w:type="spellEnd"/>
            <w:r w:rsidRPr="00596D2D">
              <w:rPr>
                <w:rFonts w:ascii="Times New Roman" w:hAnsi="Times New Roman" w:cs="Times New Roman"/>
                <w:spacing w:val="-2"/>
                <w:sz w:val="18"/>
                <w:szCs w:val="18"/>
              </w:rPr>
              <w:t>℃</w:t>
            </w:r>
          </w:p>
        </w:tc>
        <w:tc>
          <w:tcPr>
            <w:tcW w:w="1001" w:type="dxa"/>
          </w:tcPr>
          <w:p w14:paraId="4EC0B933" w14:textId="60EB1565" w:rsidR="009A1C12" w:rsidRPr="00902857" w:rsidRDefault="00C745FF" w:rsidP="00596D2D">
            <w:pPr>
              <w:pStyle w:val="TableText"/>
              <w:spacing w:beforeLines="50" w:before="156"/>
              <w:jc w:val="center"/>
              <w:rPr>
                <w:rFonts w:ascii="Times New Roman" w:hAnsi="Times New Roman" w:cs="Times New Roman"/>
                <w:sz w:val="18"/>
                <w:szCs w:val="18"/>
              </w:rPr>
            </w:pPr>
            <w:proofErr w:type="spellStart"/>
            <w:r w:rsidRPr="00902857">
              <w:rPr>
                <w:rFonts w:ascii="Times New Roman" w:hAnsi="Times New Roman" w:cs="Times New Roman"/>
                <w:spacing w:val="-2"/>
                <w:sz w:val="18"/>
                <w:szCs w:val="18"/>
              </w:rPr>
              <w:t>冲击功</w:t>
            </w:r>
            <w:proofErr w:type="spellEnd"/>
            <w:r w:rsidRPr="00902857">
              <w:rPr>
                <w:rFonts w:ascii="Times New Roman" w:hAnsi="Times New Roman" w:cs="Times New Roman"/>
                <w:spacing w:val="-42"/>
                <w:sz w:val="18"/>
                <w:szCs w:val="18"/>
              </w:rPr>
              <w:t xml:space="preserve"> </w:t>
            </w:r>
            <w:r w:rsidRPr="00902857">
              <w:rPr>
                <w:rFonts w:ascii="Times New Roman" w:hAnsi="Times New Roman" w:cs="Times New Roman"/>
                <w:spacing w:val="-2"/>
                <w:sz w:val="18"/>
                <w:szCs w:val="18"/>
              </w:rPr>
              <w:t>k</w:t>
            </w:r>
            <w:r w:rsidRPr="00902857">
              <w:rPr>
                <w:rFonts w:ascii="Times New Roman" w:hAnsi="Times New Roman" w:cs="Times New Roman"/>
                <w:sz w:val="18"/>
                <w:szCs w:val="18"/>
              </w:rPr>
              <w:t>J</w:t>
            </w:r>
          </w:p>
        </w:tc>
      </w:tr>
      <w:tr w:rsidR="009A1C12" w14:paraId="48E6987A" w14:textId="77777777" w:rsidTr="00DC62CE">
        <w:trPr>
          <w:trHeight w:val="998"/>
          <w:jc w:val="center"/>
        </w:trPr>
        <w:tc>
          <w:tcPr>
            <w:tcW w:w="988" w:type="dxa"/>
          </w:tcPr>
          <w:p w14:paraId="2015DB1C" w14:textId="77777777" w:rsidR="009A1C12" w:rsidRPr="00596D2D" w:rsidRDefault="00C745FF" w:rsidP="00596D2D">
            <w:pPr>
              <w:pStyle w:val="TableText"/>
              <w:spacing w:beforeLines="100" w:before="312"/>
              <w:jc w:val="center"/>
              <w:rPr>
                <w:rFonts w:ascii="Times New Roman" w:hAnsi="Times New Roman" w:cs="Times New Roman"/>
                <w:spacing w:val="-2"/>
                <w:sz w:val="18"/>
                <w:szCs w:val="18"/>
                <w:lang w:eastAsia="zh-CN"/>
              </w:rPr>
            </w:pPr>
            <w:r w:rsidRPr="00596D2D">
              <w:rPr>
                <w:rFonts w:ascii="Times New Roman" w:hAnsi="Times New Roman" w:cs="Times New Roman"/>
                <w:spacing w:val="-2"/>
                <w:sz w:val="18"/>
                <w:szCs w:val="18"/>
                <w:lang w:eastAsia="zh-CN"/>
              </w:rPr>
              <w:t>355</w:t>
            </w:r>
          </w:p>
        </w:tc>
        <w:tc>
          <w:tcPr>
            <w:tcW w:w="1559" w:type="dxa"/>
          </w:tcPr>
          <w:p w14:paraId="01837C12" w14:textId="77777777" w:rsidR="009A1C12" w:rsidRPr="00596D2D" w:rsidRDefault="00C745FF" w:rsidP="00596D2D">
            <w:pPr>
              <w:pStyle w:val="TableText"/>
              <w:jc w:val="center"/>
              <w:rPr>
                <w:rFonts w:ascii="Times New Roman" w:hAnsi="Times New Roman" w:cs="Times New Roman"/>
                <w:spacing w:val="-2"/>
                <w:sz w:val="18"/>
                <w:szCs w:val="18"/>
                <w:lang w:eastAsia="zh-CN"/>
              </w:rPr>
            </w:pPr>
            <w:r w:rsidRPr="00902857">
              <w:rPr>
                <w:rFonts w:ascii="Times New Roman" w:hAnsi="Times New Roman" w:cs="Times New Roman"/>
                <w:spacing w:val="-2"/>
                <w:sz w:val="18"/>
                <w:szCs w:val="18"/>
                <w:lang w:eastAsia="zh-CN"/>
              </w:rPr>
              <w:t>药芯焊丝</w:t>
            </w:r>
          </w:p>
          <w:p w14:paraId="2C3B692D" w14:textId="77777777" w:rsidR="009A1C12" w:rsidRPr="00596D2D" w:rsidRDefault="00C745FF" w:rsidP="00596D2D">
            <w:pPr>
              <w:pStyle w:val="TableText"/>
              <w:jc w:val="center"/>
              <w:rPr>
                <w:rFonts w:ascii="Times New Roman" w:hAnsi="Times New Roman" w:cs="Times New Roman"/>
                <w:spacing w:val="-2"/>
                <w:sz w:val="18"/>
                <w:szCs w:val="18"/>
                <w:lang w:eastAsia="zh-CN"/>
              </w:rPr>
            </w:pPr>
            <w:r w:rsidRPr="00596D2D">
              <w:rPr>
                <w:rFonts w:ascii="Times New Roman" w:hAnsi="Times New Roman" w:cs="Times New Roman"/>
                <w:spacing w:val="-2"/>
                <w:sz w:val="18"/>
                <w:szCs w:val="18"/>
                <w:lang w:eastAsia="zh-CN"/>
              </w:rPr>
              <w:t>实心焊丝</w:t>
            </w:r>
          </w:p>
          <w:p w14:paraId="7E3EA462" w14:textId="77777777" w:rsidR="009A1C12" w:rsidRPr="00596D2D" w:rsidRDefault="00C745FF" w:rsidP="00596D2D">
            <w:pPr>
              <w:pStyle w:val="TableText"/>
              <w:jc w:val="center"/>
              <w:rPr>
                <w:rFonts w:ascii="Times New Roman" w:hAnsi="Times New Roman" w:cs="Times New Roman"/>
                <w:spacing w:val="-2"/>
                <w:sz w:val="18"/>
                <w:szCs w:val="18"/>
                <w:lang w:eastAsia="zh-CN"/>
              </w:rPr>
            </w:pPr>
            <w:r w:rsidRPr="00902857">
              <w:rPr>
                <w:rFonts w:ascii="Times New Roman" w:hAnsi="Times New Roman" w:cs="Times New Roman"/>
                <w:spacing w:val="-2"/>
                <w:sz w:val="18"/>
                <w:szCs w:val="18"/>
                <w:lang w:eastAsia="zh-CN"/>
              </w:rPr>
              <w:t>焊条</w:t>
            </w:r>
          </w:p>
          <w:p w14:paraId="4435426B" w14:textId="77777777" w:rsidR="009A1C12" w:rsidRPr="00596D2D" w:rsidRDefault="00C745FF" w:rsidP="00596D2D">
            <w:pPr>
              <w:pStyle w:val="TableText"/>
              <w:jc w:val="center"/>
              <w:rPr>
                <w:rFonts w:ascii="Times New Roman" w:hAnsi="Times New Roman" w:cs="Times New Roman"/>
                <w:spacing w:val="-2"/>
                <w:sz w:val="18"/>
                <w:szCs w:val="18"/>
                <w:lang w:eastAsia="zh-CN"/>
              </w:rPr>
            </w:pPr>
            <w:r w:rsidRPr="00596D2D">
              <w:rPr>
                <w:rFonts w:ascii="Times New Roman" w:hAnsi="Times New Roman" w:cs="Times New Roman"/>
                <w:spacing w:val="-2"/>
                <w:sz w:val="18"/>
                <w:szCs w:val="18"/>
                <w:lang w:eastAsia="zh-CN"/>
              </w:rPr>
              <w:t>埋弧焊丝</w:t>
            </w:r>
            <w:r w:rsidRPr="00596D2D">
              <w:rPr>
                <w:rFonts w:ascii="Times New Roman" w:hAnsi="Times New Roman" w:cs="Times New Roman"/>
                <w:spacing w:val="-2"/>
                <w:sz w:val="18"/>
                <w:szCs w:val="18"/>
                <w:lang w:eastAsia="zh-CN"/>
              </w:rPr>
              <w:t>-</w:t>
            </w:r>
            <w:r w:rsidRPr="00596D2D">
              <w:rPr>
                <w:rFonts w:ascii="Times New Roman" w:hAnsi="Times New Roman" w:cs="Times New Roman"/>
                <w:spacing w:val="-2"/>
                <w:sz w:val="18"/>
                <w:szCs w:val="18"/>
                <w:lang w:eastAsia="zh-CN"/>
              </w:rPr>
              <w:t>焊剂</w:t>
            </w:r>
          </w:p>
        </w:tc>
        <w:tc>
          <w:tcPr>
            <w:tcW w:w="1276" w:type="dxa"/>
          </w:tcPr>
          <w:p w14:paraId="7B6051B5" w14:textId="0F9FE69A" w:rsidR="009A1C12" w:rsidRPr="00902857" w:rsidRDefault="00C745FF" w:rsidP="00596D2D">
            <w:pPr>
              <w:pStyle w:val="TableText"/>
              <w:spacing w:beforeLines="100" w:before="312" w:line="240" w:lineRule="exact"/>
              <w:jc w:val="center"/>
              <w:rPr>
                <w:rFonts w:ascii="Times New Roman" w:hAnsi="Times New Roman" w:cs="Times New Roman"/>
                <w:sz w:val="18"/>
                <w:szCs w:val="18"/>
              </w:rPr>
            </w:pPr>
            <w:r w:rsidRPr="00902857">
              <w:rPr>
                <w:rFonts w:ascii="Times New Roman" w:hAnsi="Times New Roman" w:cs="Times New Roman"/>
                <w:spacing w:val="-6"/>
                <w:sz w:val="18"/>
                <w:szCs w:val="18"/>
              </w:rPr>
              <w:t>≥400</w:t>
            </w:r>
          </w:p>
        </w:tc>
        <w:tc>
          <w:tcPr>
            <w:tcW w:w="1275" w:type="dxa"/>
          </w:tcPr>
          <w:p w14:paraId="05BD88DE" w14:textId="77777777" w:rsidR="009A1C12" w:rsidRPr="00596D2D" w:rsidRDefault="00C745FF" w:rsidP="00596D2D">
            <w:pPr>
              <w:pStyle w:val="TableText"/>
              <w:spacing w:beforeLines="100" w:before="312" w:line="240" w:lineRule="exact"/>
              <w:jc w:val="center"/>
              <w:rPr>
                <w:rFonts w:ascii="Times New Roman" w:hAnsi="Times New Roman" w:cs="Times New Roman"/>
                <w:spacing w:val="-6"/>
                <w:sz w:val="18"/>
                <w:szCs w:val="18"/>
              </w:rPr>
            </w:pPr>
            <w:r w:rsidRPr="00902857">
              <w:rPr>
                <w:rFonts w:ascii="Times New Roman" w:hAnsi="Times New Roman" w:cs="Times New Roman"/>
                <w:spacing w:val="-6"/>
                <w:sz w:val="18"/>
                <w:szCs w:val="18"/>
              </w:rPr>
              <w:t>≥490</w:t>
            </w:r>
          </w:p>
        </w:tc>
        <w:tc>
          <w:tcPr>
            <w:tcW w:w="1134" w:type="dxa"/>
          </w:tcPr>
          <w:p w14:paraId="0BE5D22B" w14:textId="77777777" w:rsidR="009A1C12" w:rsidRPr="00902857" w:rsidRDefault="00C745FF" w:rsidP="00596D2D">
            <w:pPr>
              <w:pStyle w:val="TableText"/>
              <w:spacing w:beforeLines="100" w:before="312" w:line="240" w:lineRule="exact"/>
              <w:jc w:val="center"/>
              <w:rPr>
                <w:rFonts w:ascii="Times New Roman" w:hAnsi="Times New Roman" w:cs="Times New Roman"/>
                <w:spacing w:val="-6"/>
                <w:sz w:val="18"/>
                <w:szCs w:val="18"/>
              </w:rPr>
            </w:pPr>
            <w:r w:rsidRPr="00902857">
              <w:rPr>
                <w:rFonts w:ascii="Times New Roman" w:hAnsi="Times New Roman" w:cs="Times New Roman"/>
                <w:spacing w:val="-6"/>
                <w:sz w:val="18"/>
                <w:szCs w:val="18"/>
              </w:rPr>
              <w:t>≤0.90</w:t>
            </w:r>
          </w:p>
        </w:tc>
        <w:tc>
          <w:tcPr>
            <w:tcW w:w="1139" w:type="dxa"/>
          </w:tcPr>
          <w:p w14:paraId="6BF96C3B" w14:textId="77777777" w:rsidR="009A1C12" w:rsidRPr="00596D2D" w:rsidRDefault="00C745FF" w:rsidP="00596D2D">
            <w:pPr>
              <w:pStyle w:val="TableText"/>
              <w:spacing w:beforeLines="100" w:before="312" w:line="240" w:lineRule="exact"/>
              <w:jc w:val="center"/>
              <w:rPr>
                <w:rFonts w:ascii="Times New Roman" w:hAnsi="Times New Roman" w:cs="Times New Roman"/>
                <w:spacing w:val="-6"/>
                <w:sz w:val="18"/>
                <w:szCs w:val="18"/>
              </w:rPr>
            </w:pPr>
            <w:r w:rsidRPr="00596D2D">
              <w:rPr>
                <w:rFonts w:ascii="Times New Roman" w:hAnsi="Times New Roman" w:cs="Times New Roman"/>
                <w:spacing w:val="-6"/>
                <w:sz w:val="18"/>
                <w:szCs w:val="18"/>
              </w:rPr>
              <w:t>≥22.0</w:t>
            </w:r>
          </w:p>
        </w:tc>
        <w:tc>
          <w:tcPr>
            <w:tcW w:w="1134" w:type="dxa"/>
          </w:tcPr>
          <w:p w14:paraId="5FD8C858" w14:textId="77777777" w:rsidR="009A1C12" w:rsidRPr="00596D2D" w:rsidRDefault="00C745FF" w:rsidP="00596D2D">
            <w:pPr>
              <w:pStyle w:val="TableText"/>
              <w:spacing w:beforeLines="100" w:before="312" w:line="240" w:lineRule="exact"/>
              <w:jc w:val="center"/>
              <w:rPr>
                <w:rFonts w:ascii="Times New Roman" w:hAnsi="Times New Roman" w:cs="Times New Roman"/>
                <w:spacing w:val="-6"/>
                <w:sz w:val="18"/>
                <w:szCs w:val="18"/>
              </w:rPr>
            </w:pPr>
            <w:r w:rsidRPr="00596D2D">
              <w:rPr>
                <w:rFonts w:ascii="Times New Roman" w:hAnsi="Times New Roman" w:cs="Times New Roman"/>
                <w:spacing w:val="-6"/>
                <w:sz w:val="18"/>
                <w:szCs w:val="18"/>
              </w:rPr>
              <w:t>-30</w:t>
            </w:r>
          </w:p>
        </w:tc>
        <w:tc>
          <w:tcPr>
            <w:tcW w:w="1001" w:type="dxa"/>
          </w:tcPr>
          <w:p w14:paraId="614FAE82" w14:textId="77777777" w:rsidR="009A1C12" w:rsidRPr="00596D2D" w:rsidRDefault="00C745FF" w:rsidP="00596D2D">
            <w:pPr>
              <w:pStyle w:val="TableText"/>
              <w:spacing w:beforeLines="100" w:before="312" w:line="240" w:lineRule="exact"/>
              <w:jc w:val="center"/>
              <w:rPr>
                <w:rFonts w:ascii="Times New Roman" w:hAnsi="Times New Roman" w:cs="Times New Roman"/>
                <w:spacing w:val="-6"/>
                <w:sz w:val="18"/>
                <w:szCs w:val="18"/>
              </w:rPr>
            </w:pPr>
            <w:r w:rsidRPr="00596D2D">
              <w:rPr>
                <w:rFonts w:ascii="Times New Roman" w:hAnsi="Times New Roman" w:cs="Times New Roman"/>
                <w:spacing w:val="-6"/>
                <w:sz w:val="18"/>
                <w:szCs w:val="18"/>
              </w:rPr>
              <w:t>≥51</w:t>
            </w:r>
          </w:p>
        </w:tc>
      </w:tr>
      <w:tr w:rsidR="009A1C12" w14:paraId="6F09661F" w14:textId="77777777" w:rsidTr="00DC62CE">
        <w:trPr>
          <w:trHeight w:val="537"/>
          <w:jc w:val="center"/>
        </w:trPr>
        <w:tc>
          <w:tcPr>
            <w:tcW w:w="988" w:type="dxa"/>
          </w:tcPr>
          <w:p w14:paraId="517465B3" w14:textId="77777777" w:rsidR="009A1C12" w:rsidRPr="00596D2D" w:rsidRDefault="00C745FF" w:rsidP="00596D2D">
            <w:pPr>
              <w:pStyle w:val="TableText"/>
              <w:spacing w:beforeLines="100" w:before="312"/>
              <w:jc w:val="center"/>
              <w:rPr>
                <w:rFonts w:ascii="Times New Roman" w:hAnsi="Times New Roman" w:cs="Times New Roman"/>
                <w:spacing w:val="-2"/>
                <w:sz w:val="18"/>
                <w:szCs w:val="18"/>
                <w:lang w:eastAsia="zh-CN"/>
              </w:rPr>
            </w:pPr>
            <w:r w:rsidRPr="00596D2D">
              <w:rPr>
                <w:rFonts w:ascii="Times New Roman" w:hAnsi="Times New Roman" w:cs="Times New Roman"/>
                <w:spacing w:val="-2"/>
                <w:sz w:val="18"/>
                <w:szCs w:val="18"/>
                <w:lang w:eastAsia="zh-CN"/>
              </w:rPr>
              <w:t>690</w:t>
            </w:r>
          </w:p>
        </w:tc>
        <w:tc>
          <w:tcPr>
            <w:tcW w:w="1559" w:type="dxa"/>
          </w:tcPr>
          <w:p w14:paraId="5B1B2DE1" w14:textId="77777777" w:rsidR="00596D2D" w:rsidRPr="00596D2D" w:rsidRDefault="00596D2D" w:rsidP="00596D2D">
            <w:pPr>
              <w:pStyle w:val="TableText"/>
              <w:jc w:val="center"/>
              <w:rPr>
                <w:rFonts w:ascii="Times New Roman" w:hAnsi="Times New Roman" w:cs="Times New Roman"/>
                <w:spacing w:val="-2"/>
                <w:sz w:val="18"/>
                <w:szCs w:val="18"/>
                <w:lang w:eastAsia="zh-CN"/>
              </w:rPr>
            </w:pPr>
            <w:r w:rsidRPr="00902857">
              <w:rPr>
                <w:rFonts w:ascii="Times New Roman" w:hAnsi="Times New Roman" w:cs="Times New Roman"/>
                <w:spacing w:val="-2"/>
                <w:sz w:val="18"/>
                <w:szCs w:val="18"/>
                <w:lang w:eastAsia="zh-CN"/>
              </w:rPr>
              <w:t>药芯焊丝</w:t>
            </w:r>
          </w:p>
          <w:p w14:paraId="2A6EB8B8" w14:textId="3CBBEEA0" w:rsidR="00596D2D" w:rsidRDefault="00596D2D" w:rsidP="00596D2D">
            <w:pPr>
              <w:pStyle w:val="TableText"/>
              <w:jc w:val="center"/>
              <w:rPr>
                <w:rFonts w:ascii="Times New Roman" w:hAnsi="Times New Roman" w:cs="Times New Roman"/>
                <w:spacing w:val="-2"/>
                <w:sz w:val="18"/>
                <w:szCs w:val="18"/>
                <w:lang w:eastAsia="zh-CN"/>
              </w:rPr>
            </w:pPr>
            <w:r w:rsidRPr="00596D2D">
              <w:rPr>
                <w:rFonts w:ascii="Times New Roman" w:hAnsi="Times New Roman" w:cs="Times New Roman"/>
                <w:snapToGrid/>
                <w:spacing w:val="-2"/>
                <w:sz w:val="18"/>
                <w:szCs w:val="18"/>
                <w:lang w:eastAsia="zh-CN"/>
              </w:rPr>
              <w:t>实心焊丝</w:t>
            </w:r>
          </w:p>
          <w:p w14:paraId="796E54A6" w14:textId="643D9AF6" w:rsidR="009A1C12" w:rsidRPr="00596D2D" w:rsidRDefault="00C745FF" w:rsidP="00596D2D">
            <w:pPr>
              <w:pStyle w:val="TableText"/>
              <w:jc w:val="center"/>
              <w:rPr>
                <w:rFonts w:ascii="Times New Roman" w:hAnsi="Times New Roman" w:cs="Times New Roman"/>
                <w:spacing w:val="-2"/>
                <w:sz w:val="18"/>
                <w:szCs w:val="18"/>
                <w:lang w:eastAsia="zh-CN"/>
              </w:rPr>
            </w:pPr>
            <w:r w:rsidRPr="00902857">
              <w:rPr>
                <w:rFonts w:ascii="Times New Roman" w:hAnsi="Times New Roman" w:cs="Times New Roman"/>
                <w:spacing w:val="-2"/>
                <w:sz w:val="18"/>
                <w:szCs w:val="18"/>
                <w:lang w:eastAsia="zh-CN"/>
              </w:rPr>
              <w:t>焊条</w:t>
            </w:r>
          </w:p>
          <w:p w14:paraId="1EFCD7DE" w14:textId="7DBC7389" w:rsidR="009A1C12" w:rsidRPr="00596D2D" w:rsidRDefault="00C745FF" w:rsidP="00596D2D">
            <w:pPr>
              <w:pStyle w:val="TableText"/>
              <w:jc w:val="center"/>
              <w:rPr>
                <w:rFonts w:ascii="Times New Roman" w:hAnsi="Times New Roman" w:cs="Times New Roman"/>
                <w:spacing w:val="-2"/>
                <w:sz w:val="18"/>
                <w:szCs w:val="18"/>
                <w:lang w:eastAsia="zh-CN"/>
              </w:rPr>
            </w:pPr>
            <w:r w:rsidRPr="00596D2D">
              <w:rPr>
                <w:rFonts w:ascii="Times New Roman" w:hAnsi="Times New Roman" w:cs="Times New Roman"/>
                <w:spacing w:val="-2"/>
                <w:sz w:val="18"/>
                <w:szCs w:val="18"/>
                <w:lang w:eastAsia="zh-CN"/>
              </w:rPr>
              <w:t>埋弧焊丝</w:t>
            </w:r>
            <w:r w:rsidRPr="00596D2D">
              <w:rPr>
                <w:rFonts w:ascii="Times New Roman" w:hAnsi="Times New Roman" w:cs="Times New Roman"/>
                <w:spacing w:val="-2"/>
                <w:sz w:val="18"/>
                <w:szCs w:val="18"/>
                <w:lang w:eastAsia="zh-CN"/>
              </w:rPr>
              <w:t>-</w:t>
            </w:r>
            <w:r w:rsidRPr="00596D2D">
              <w:rPr>
                <w:rFonts w:ascii="Times New Roman" w:hAnsi="Times New Roman" w:cs="Times New Roman"/>
                <w:spacing w:val="-2"/>
                <w:sz w:val="18"/>
                <w:szCs w:val="18"/>
                <w:lang w:eastAsia="zh-CN"/>
              </w:rPr>
              <w:t>焊剂</w:t>
            </w:r>
          </w:p>
        </w:tc>
        <w:tc>
          <w:tcPr>
            <w:tcW w:w="1276" w:type="dxa"/>
          </w:tcPr>
          <w:p w14:paraId="43DD174C" w14:textId="77777777" w:rsidR="009A1C12" w:rsidRPr="005D5E24" w:rsidRDefault="00C745FF" w:rsidP="005D5E24">
            <w:pPr>
              <w:pStyle w:val="TableText"/>
              <w:spacing w:beforeLines="100" w:before="312" w:line="240" w:lineRule="exact"/>
              <w:jc w:val="center"/>
              <w:rPr>
                <w:rFonts w:ascii="Times New Roman" w:hAnsi="Times New Roman" w:cs="Times New Roman"/>
                <w:spacing w:val="-6"/>
                <w:sz w:val="18"/>
                <w:szCs w:val="18"/>
              </w:rPr>
            </w:pPr>
            <w:r w:rsidRPr="00902857">
              <w:rPr>
                <w:rFonts w:ascii="Times New Roman" w:hAnsi="Times New Roman" w:cs="Times New Roman"/>
                <w:spacing w:val="-6"/>
                <w:sz w:val="18"/>
                <w:szCs w:val="18"/>
              </w:rPr>
              <w:t>≥690</w:t>
            </w:r>
          </w:p>
        </w:tc>
        <w:tc>
          <w:tcPr>
            <w:tcW w:w="1275" w:type="dxa"/>
          </w:tcPr>
          <w:p w14:paraId="6E3C6885" w14:textId="3DC8028C" w:rsidR="009A1C12" w:rsidRPr="005D5E24" w:rsidRDefault="00C745FF" w:rsidP="005D5E24">
            <w:pPr>
              <w:pStyle w:val="TableText"/>
              <w:spacing w:beforeLines="100" w:before="312" w:line="240" w:lineRule="exact"/>
              <w:jc w:val="center"/>
              <w:rPr>
                <w:rFonts w:ascii="Times New Roman" w:hAnsi="Times New Roman" w:cs="Times New Roman"/>
                <w:spacing w:val="-6"/>
                <w:sz w:val="18"/>
                <w:szCs w:val="18"/>
              </w:rPr>
            </w:pPr>
            <w:r w:rsidRPr="005D5E24">
              <w:rPr>
                <w:rFonts w:ascii="Times New Roman" w:hAnsi="Times New Roman" w:cs="Times New Roman"/>
                <w:spacing w:val="-6"/>
                <w:sz w:val="18"/>
                <w:szCs w:val="18"/>
              </w:rPr>
              <w:t>770</w:t>
            </w:r>
            <w:r w:rsidR="00266BBC" w:rsidRPr="005D5E24">
              <w:rPr>
                <w:rFonts w:ascii="Times New Roman" w:hAnsi="Times New Roman" w:cs="Times New Roman"/>
              </w:rPr>
              <w:t>~</w:t>
            </w:r>
            <w:r w:rsidRPr="005D5E24">
              <w:rPr>
                <w:rFonts w:ascii="Times New Roman" w:hAnsi="Times New Roman" w:cs="Times New Roman"/>
                <w:spacing w:val="-6"/>
                <w:sz w:val="18"/>
                <w:szCs w:val="18"/>
              </w:rPr>
              <w:t>940</w:t>
            </w:r>
          </w:p>
        </w:tc>
        <w:tc>
          <w:tcPr>
            <w:tcW w:w="1134" w:type="dxa"/>
          </w:tcPr>
          <w:p w14:paraId="783DE2E9" w14:textId="77777777" w:rsidR="009A1C12" w:rsidRPr="005D5E24" w:rsidRDefault="00C745FF" w:rsidP="005D5E24">
            <w:pPr>
              <w:pStyle w:val="TableText"/>
              <w:spacing w:beforeLines="100" w:before="312" w:line="240" w:lineRule="exact"/>
              <w:jc w:val="center"/>
              <w:rPr>
                <w:rFonts w:ascii="Times New Roman" w:hAnsi="Times New Roman" w:cs="Times New Roman"/>
                <w:spacing w:val="-6"/>
                <w:sz w:val="18"/>
                <w:szCs w:val="18"/>
              </w:rPr>
            </w:pPr>
            <w:r w:rsidRPr="005D5E24">
              <w:rPr>
                <w:rFonts w:ascii="Times New Roman" w:hAnsi="Times New Roman" w:cs="Times New Roman"/>
                <w:spacing w:val="-6"/>
                <w:sz w:val="18"/>
                <w:szCs w:val="18"/>
              </w:rPr>
              <w:t>≤0.95</w:t>
            </w:r>
          </w:p>
        </w:tc>
        <w:tc>
          <w:tcPr>
            <w:tcW w:w="1139" w:type="dxa"/>
          </w:tcPr>
          <w:p w14:paraId="215BF4E9" w14:textId="77777777" w:rsidR="009A1C12" w:rsidRPr="005D5E24" w:rsidRDefault="00C745FF" w:rsidP="005D5E24">
            <w:pPr>
              <w:pStyle w:val="TableText"/>
              <w:spacing w:beforeLines="100" w:before="312" w:line="240" w:lineRule="exact"/>
              <w:jc w:val="center"/>
              <w:rPr>
                <w:rFonts w:ascii="Times New Roman" w:hAnsi="Times New Roman" w:cs="Times New Roman"/>
                <w:spacing w:val="-6"/>
                <w:sz w:val="18"/>
                <w:szCs w:val="18"/>
              </w:rPr>
            </w:pPr>
            <w:r w:rsidRPr="005D5E24">
              <w:rPr>
                <w:rFonts w:ascii="Times New Roman" w:hAnsi="Times New Roman" w:cs="Times New Roman"/>
                <w:spacing w:val="-6"/>
                <w:sz w:val="18"/>
                <w:szCs w:val="18"/>
              </w:rPr>
              <w:t>≥18</w:t>
            </w:r>
          </w:p>
        </w:tc>
        <w:tc>
          <w:tcPr>
            <w:tcW w:w="1134" w:type="dxa"/>
          </w:tcPr>
          <w:p w14:paraId="00FEE49F" w14:textId="77777777" w:rsidR="009A1C12" w:rsidRPr="005D5E24" w:rsidRDefault="00C745FF" w:rsidP="005D5E24">
            <w:pPr>
              <w:pStyle w:val="TableText"/>
              <w:spacing w:beforeLines="100" w:before="312" w:line="240" w:lineRule="exact"/>
              <w:jc w:val="center"/>
              <w:rPr>
                <w:rFonts w:ascii="Times New Roman" w:hAnsi="Times New Roman" w:cs="Times New Roman"/>
                <w:spacing w:val="-6"/>
                <w:sz w:val="18"/>
                <w:szCs w:val="18"/>
              </w:rPr>
            </w:pPr>
            <w:r w:rsidRPr="005D5E24">
              <w:rPr>
                <w:rFonts w:ascii="Times New Roman" w:hAnsi="Times New Roman" w:cs="Times New Roman"/>
                <w:spacing w:val="-6"/>
                <w:sz w:val="18"/>
                <w:szCs w:val="18"/>
              </w:rPr>
              <w:t>-40</w:t>
            </w:r>
          </w:p>
        </w:tc>
        <w:tc>
          <w:tcPr>
            <w:tcW w:w="1001" w:type="dxa"/>
          </w:tcPr>
          <w:p w14:paraId="504E8321" w14:textId="77777777" w:rsidR="009A1C12" w:rsidRPr="005D5E24" w:rsidRDefault="00C745FF" w:rsidP="005D5E24">
            <w:pPr>
              <w:pStyle w:val="TableText"/>
              <w:spacing w:beforeLines="100" w:before="312" w:line="240" w:lineRule="exact"/>
              <w:jc w:val="center"/>
              <w:rPr>
                <w:rFonts w:ascii="Times New Roman" w:hAnsi="Times New Roman" w:cs="Times New Roman"/>
                <w:spacing w:val="-6"/>
                <w:sz w:val="18"/>
                <w:szCs w:val="18"/>
              </w:rPr>
            </w:pPr>
            <w:r w:rsidRPr="005D5E24">
              <w:rPr>
                <w:rFonts w:ascii="Times New Roman" w:hAnsi="Times New Roman" w:cs="Times New Roman"/>
                <w:spacing w:val="-6"/>
                <w:sz w:val="18"/>
                <w:szCs w:val="18"/>
              </w:rPr>
              <w:t>≥69</w:t>
            </w:r>
          </w:p>
        </w:tc>
      </w:tr>
      <w:tr w:rsidR="009A1C12" w14:paraId="05E44390" w14:textId="77777777" w:rsidTr="00DC62CE">
        <w:trPr>
          <w:trHeight w:val="1188"/>
          <w:jc w:val="center"/>
        </w:trPr>
        <w:tc>
          <w:tcPr>
            <w:tcW w:w="9506" w:type="dxa"/>
            <w:gridSpan w:val="8"/>
          </w:tcPr>
          <w:p w14:paraId="569FAAFF" w14:textId="77777777" w:rsidR="009A1C12" w:rsidRDefault="00C745FF">
            <w:pPr>
              <w:pStyle w:val="TableText"/>
              <w:spacing w:before="24"/>
              <w:ind w:left="465" w:right="1553"/>
              <w:jc w:val="both"/>
              <w:rPr>
                <w:rFonts w:ascii="Times New Roman" w:hAnsi="Times New Roman" w:cs="Times New Roman"/>
                <w:sz w:val="18"/>
                <w:szCs w:val="18"/>
                <w:lang w:eastAsia="zh-CN"/>
              </w:rPr>
            </w:pPr>
            <w:r w:rsidRPr="00A77758">
              <w:rPr>
                <w:rFonts w:ascii="黑体" w:eastAsia="黑体" w:hAnsi="黑体" w:cs="Times New Roman" w:hint="eastAsia"/>
                <w:spacing w:val="-8"/>
                <w:sz w:val="18"/>
                <w:szCs w:val="18"/>
                <w:lang w:eastAsia="zh-CN"/>
              </w:rPr>
              <w:t>注1：</w:t>
            </w:r>
            <w:r>
              <w:rPr>
                <w:rFonts w:ascii="Times New Roman" w:hAnsi="Times New Roman" w:cs="Times New Roman"/>
                <w:spacing w:val="-1"/>
                <w:sz w:val="18"/>
                <w:szCs w:val="18"/>
                <w:lang w:eastAsia="zh-CN"/>
              </w:rPr>
              <w:t>熔敷金属力学性能检测前应进行焊缝射线探伤，射线探伤应符合</w:t>
            </w:r>
            <w:r>
              <w:rPr>
                <w:rFonts w:ascii="Times New Roman" w:hAnsi="Times New Roman" w:cs="Times New Roman"/>
                <w:spacing w:val="-1"/>
                <w:sz w:val="18"/>
                <w:szCs w:val="18"/>
                <w:lang w:eastAsia="zh-CN"/>
              </w:rPr>
              <w:t>GB/T 3323</w:t>
            </w:r>
            <w:r>
              <w:rPr>
                <w:rFonts w:ascii="Times New Roman" w:hAnsi="Times New Roman" w:cs="Times New Roman"/>
                <w:bCs/>
                <w:szCs w:val="21"/>
                <w:lang w:eastAsia="zh-CN"/>
              </w:rPr>
              <w:t> </w:t>
            </w:r>
            <w:r>
              <w:rPr>
                <w:rFonts w:ascii="Times New Roman" w:hAnsi="Times New Roman" w:cs="Times New Roman"/>
                <w:spacing w:val="-1"/>
                <w:sz w:val="18"/>
                <w:szCs w:val="18"/>
                <w:lang w:eastAsia="zh-CN"/>
              </w:rPr>
              <w:t>中</w:t>
            </w:r>
            <w:r>
              <w:rPr>
                <w:rFonts w:ascii="Times New Roman" w:hAnsi="Times New Roman" w:cs="Times New Roman"/>
                <w:bCs/>
                <w:szCs w:val="21"/>
                <w:lang w:eastAsia="zh-CN"/>
              </w:rPr>
              <w:t> </w:t>
            </w:r>
            <w:r>
              <w:rPr>
                <w:rFonts w:ascii="Times New Roman" w:hAnsi="Times New Roman" w:cs="Times New Roman"/>
                <w:spacing w:val="-1"/>
                <w:sz w:val="18"/>
                <w:szCs w:val="18"/>
                <w:lang w:eastAsia="zh-CN"/>
              </w:rPr>
              <w:t>Ⅱ</w:t>
            </w:r>
            <w:r>
              <w:rPr>
                <w:rFonts w:ascii="Times New Roman" w:hAnsi="Times New Roman" w:cs="Times New Roman"/>
                <w:bCs/>
                <w:szCs w:val="21"/>
                <w:lang w:eastAsia="zh-CN"/>
              </w:rPr>
              <w:t> </w:t>
            </w:r>
            <w:r>
              <w:rPr>
                <w:rFonts w:ascii="Times New Roman" w:hAnsi="Times New Roman" w:cs="Times New Roman"/>
                <w:spacing w:val="-1"/>
                <w:sz w:val="18"/>
                <w:szCs w:val="18"/>
                <w:lang w:eastAsia="zh-CN"/>
              </w:rPr>
              <w:t>级规定；</w:t>
            </w:r>
          </w:p>
          <w:p w14:paraId="466FDCAA" w14:textId="77777777" w:rsidR="009A1C12" w:rsidRDefault="00C745FF">
            <w:pPr>
              <w:pStyle w:val="TableText"/>
              <w:spacing w:before="24"/>
              <w:ind w:left="465" w:right="1553"/>
              <w:jc w:val="both"/>
              <w:rPr>
                <w:rFonts w:ascii="Times New Roman" w:hAnsi="Times New Roman" w:cs="Times New Roman"/>
                <w:sz w:val="18"/>
                <w:szCs w:val="18"/>
                <w:lang w:eastAsia="zh-CN"/>
              </w:rPr>
            </w:pPr>
            <w:r w:rsidRPr="00A77758">
              <w:rPr>
                <w:rFonts w:ascii="黑体" w:eastAsia="黑体" w:hAnsi="黑体" w:cs="Times New Roman" w:hint="eastAsia"/>
                <w:spacing w:val="-8"/>
                <w:sz w:val="18"/>
                <w:szCs w:val="18"/>
                <w:lang w:eastAsia="zh-CN"/>
              </w:rPr>
              <w:t>注2：</w:t>
            </w:r>
            <w:r>
              <w:rPr>
                <w:rFonts w:ascii="Times New Roman" w:hAnsi="Times New Roman" w:cs="Times New Roman"/>
                <w:spacing w:val="-3"/>
                <w:sz w:val="18"/>
                <w:szCs w:val="18"/>
                <w:lang w:eastAsia="zh-CN"/>
              </w:rPr>
              <w:t>冲击试验取</w:t>
            </w:r>
            <w:r>
              <w:rPr>
                <w:rFonts w:ascii="Times New Roman" w:hAnsi="Times New Roman" w:cs="Times New Roman"/>
                <w:bCs/>
                <w:szCs w:val="21"/>
                <w:lang w:eastAsia="zh-CN"/>
              </w:rPr>
              <w:t> </w:t>
            </w:r>
            <w:r>
              <w:rPr>
                <w:rFonts w:ascii="Times New Roman" w:hAnsi="Times New Roman" w:cs="Times New Roman"/>
                <w:spacing w:val="-3"/>
                <w:sz w:val="18"/>
                <w:szCs w:val="18"/>
                <w:lang w:eastAsia="zh-CN"/>
              </w:rPr>
              <w:t>3</w:t>
            </w:r>
            <w:r>
              <w:rPr>
                <w:rFonts w:ascii="Times New Roman" w:hAnsi="Times New Roman" w:cs="Times New Roman"/>
                <w:bCs/>
                <w:szCs w:val="21"/>
                <w:lang w:eastAsia="zh-CN"/>
              </w:rPr>
              <w:t> </w:t>
            </w:r>
            <w:r>
              <w:rPr>
                <w:rFonts w:ascii="Times New Roman" w:hAnsi="Times New Roman" w:cs="Times New Roman"/>
                <w:spacing w:val="-36"/>
                <w:sz w:val="18"/>
                <w:szCs w:val="18"/>
                <w:lang w:eastAsia="zh-CN"/>
              </w:rPr>
              <w:t xml:space="preserve"> </w:t>
            </w:r>
            <w:proofErr w:type="gramStart"/>
            <w:r>
              <w:rPr>
                <w:rFonts w:ascii="Times New Roman" w:hAnsi="Times New Roman" w:cs="Times New Roman"/>
                <w:spacing w:val="-3"/>
                <w:sz w:val="18"/>
                <w:szCs w:val="18"/>
                <w:lang w:eastAsia="zh-CN"/>
              </w:rPr>
              <w:t>个</w:t>
            </w:r>
            <w:proofErr w:type="gramEnd"/>
            <w:r>
              <w:rPr>
                <w:rFonts w:ascii="Times New Roman" w:hAnsi="Times New Roman" w:cs="Times New Roman"/>
                <w:spacing w:val="-3"/>
                <w:sz w:val="18"/>
                <w:szCs w:val="18"/>
                <w:lang w:eastAsia="zh-CN"/>
              </w:rPr>
              <w:t>试样，</w:t>
            </w:r>
            <w:proofErr w:type="gramStart"/>
            <w:r>
              <w:rPr>
                <w:rFonts w:ascii="Times New Roman" w:hAnsi="Times New Roman" w:cs="Times New Roman"/>
                <w:spacing w:val="-3"/>
                <w:sz w:val="18"/>
                <w:szCs w:val="18"/>
                <w:lang w:eastAsia="zh-CN"/>
              </w:rPr>
              <w:t>冲击功值为</w:t>
            </w:r>
            <w:proofErr w:type="gramEnd"/>
            <w:r>
              <w:rPr>
                <w:rFonts w:ascii="Times New Roman" w:hAnsi="Times New Roman" w:cs="Times New Roman"/>
                <w:bCs/>
                <w:szCs w:val="21"/>
                <w:lang w:eastAsia="zh-CN"/>
              </w:rPr>
              <w:t> </w:t>
            </w:r>
            <w:r>
              <w:rPr>
                <w:rFonts w:ascii="Times New Roman" w:hAnsi="Times New Roman" w:cs="Times New Roman"/>
                <w:spacing w:val="-34"/>
                <w:sz w:val="18"/>
                <w:szCs w:val="18"/>
                <w:lang w:eastAsia="zh-CN"/>
              </w:rPr>
              <w:t xml:space="preserve"> </w:t>
            </w:r>
            <w:r>
              <w:rPr>
                <w:rFonts w:ascii="Times New Roman" w:hAnsi="Times New Roman" w:cs="Times New Roman"/>
                <w:spacing w:val="-3"/>
                <w:sz w:val="18"/>
                <w:szCs w:val="18"/>
                <w:lang w:eastAsia="zh-CN"/>
              </w:rPr>
              <w:t>3</w:t>
            </w:r>
            <w:r>
              <w:rPr>
                <w:rFonts w:ascii="Times New Roman" w:hAnsi="Times New Roman" w:cs="Times New Roman"/>
                <w:spacing w:val="-36"/>
                <w:sz w:val="18"/>
                <w:szCs w:val="18"/>
                <w:lang w:eastAsia="zh-CN"/>
              </w:rPr>
              <w:t xml:space="preserve"> </w:t>
            </w:r>
            <w:r>
              <w:rPr>
                <w:rFonts w:ascii="Times New Roman" w:hAnsi="Times New Roman" w:cs="Times New Roman"/>
                <w:bCs/>
                <w:szCs w:val="21"/>
                <w:lang w:eastAsia="zh-CN"/>
              </w:rPr>
              <w:t> </w:t>
            </w:r>
            <w:proofErr w:type="gramStart"/>
            <w:r>
              <w:rPr>
                <w:rFonts w:ascii="Times New Roman" w:hAnsi="Times New Roman" w:cs="Times New Roman"/>
                <w:spacing w:val="-3"/>
                <w:sz w:val="18"/>
                <w:szCs w:val="18"/>
                <w:lang w:eastAsia="zh-CN"/>
              </w:rPr>
              <w:t>个</w:t>
            </w:r>
            <w:proofErr w:type="gramEnd"/>
            <w:r>
              <w:rPr>
                <w:rFonts w:ascii="Times New Roman" w:hAnsi="Times New Roman" w:cs="Times New Roman"/>
                <w:spacing w:val="-3"/>
                <w:sz w:val="18"/>
                <w:szCs w:val="18"/>
                <w:lang w:eastAsia="zh-CN"/>
              </w:rPr>
              <w:t>试样试验值的算术平均值；</w:t>
            </w:r>
          </w:p>
          <w:p w14:paraId="4C715267" w14:textId="54074837" w:rsidR="009A1C12" w:rsidRDefault="00C745FF">
            <w:pPr>
              <w:pStyle w:val="TableText"/>
              <w:spacing w:before="25"/>
              <w:ind w:left="465" w:right="155"/>
              <w:jc w:val="both"/>
              <w:rPr>
                <w:rFonts w:ascii="Times New Roman" w:hAnsi="Times New Roman" w:cs="Times New Roman"/>
                <w:sz w:val="18"/>
                <w:szCs w:val="18"/>
                <w:lang w:eastAsia="zh-CN"/>
              </w:rPr>
            </w:pPr>
            <w:r w:rsidRPr="00A77758">
              <w:rPr>
                <w:rFonts w:ascii="黑体" w:eastAsia="黑体" w:hAnsi="黑体" w:cs="Times New Roman" w:hint="eastAsia"/>
                <w:spacing w:val="-8"/>
                <w:sz w:val="18"/>
                <w:szCs w:val="18"/>
                <w:lang w:eastAsia="zh-CN"/>
              </w:rPr>
              <w:t>注3：</w:t>
            </w:r>
            <w:r>
              <w:rPr>
                <w:rFonts w:ascii="Times New Roman" w:hAnsi="Times New Roman" w:cs="Times New Roman"/>
                <w:spacing w:val="-2"/>
                <w:sz w:val="18"/>
                <w:szCs w:val="18"/>
                <w:lang w:eastAsia="zh-CN"/>
              </w:rPr>
              <w:t>冲击试样的</w:t>
            </w:r>
            <w:r>
              <w:rPr>
                <w:rFonts w:ascii="Times New Roman" w:hAnsi="Times New Roman" w:cs="Times New Roman"/>
                <w:bCs/>
                <w:szCs w:val="21"/>
                <w:lang w:eastAsia="zh-CN"/>
              </w:rPr>
              <w:t> </w:t>
            </w:r>
            <w:r>
              <w:rPr>
                <w:rFonts w:ascii="Times New Roman" w:hAnsi="Times New Roman" w:cs="Times New Roman"/>
                <w:spacing w:val="-2"/>
                <w:sz w:val="18"/>
                <w:szCs w:val="18"/>
                <w:lang w:eastAsia="zh-CN"/>
              </w:rPr>
              <w:t>3</w:t>
            </w:r>
            <w:r>
              <w:rPr>
                <w:rFonts w:ascii="Times New Roman" w:hAnsi="Times New Roman" w:cs="Times New Roman"/>
                <w:spacing w:val="-37"/>
                <w:sz w:val="18"/>
                <w:szCs w:val="18"/>
                <w:lang w:eastAsia="zh-CN"/>
              </w:rPr>
              <w:t xml:space="preserve"> </w:t>
            </w:r>
            <w:r>
              <w:rPr>
                <w:rFonts w:ascii="Times New Roman" w:hAnsi="Times New Roman" w:cs="Times New Roman"/>
                <w:bCs/>
                <w:szCs w:val="21"/>
                <w:lang w:eastAsia="zh-CN"/>
              </w:rPr>
              <w:t> </w:t>
            </w:r>
            <w:proofErr w:type="gramStart"/>
            <w:r>
              <w:rPr>
                <w:rFonts w:ascii="Times New Roman" w:hAnsi="Times New Roman" w:cs="Times New Roman"/>
                <w:spacing w:val="-2"/>
                <w:sz w:val="18"/>
                <w:szCs w:val="18"/>
                <w:lang w:eastAsia="zh-CN"/>
              </w:rPr>
              <w:t>个</w:t>
            </w:r>
            <w:proofErr w:type="gramEnd"/>
            <w:r>
              <w:rPr>
                <w:rFonts w:ascii="Times New Roman" w:hAnsi="Times New Roman" w:cs="Times New Roman"/>
                <w:spacing w:val="-2"/>
                <w:sz w:val="18"/>
                <w:szCs w:val="18"/>
                <w:lang w:eastAsia="zh-CN"/>
              </w:rPr>
              <w:t>数值中之</w:t>
            </w:r>
            <w:r>
              <w:rPr>
                <w:rFonts w:ascii="Times New Roman" w:hAnsi="Times New Roman" w:cs="Times New Roman"/>
                <w:spacing w:val="-37"/>
                <w:sz w:val="18"/>
                <w:szCs w:val="18"/>
                <w:lang w:eastAsia="zh-CN"/>
              </w:rPr>
              <w:t xml:space="preserve"> </w:t>
            </w:r>
            <w:r>
              <w:rPr>
                <w:rFonts w:ascii="Times New Roman" w:hAnsi="Times New Roman" w:cs="Times New Roman"/>
                <w:bCs/>
                <w:szCs w:val="21"/>
                <w:lang w:eastAsia="zh-CN"/>
              </w:rPr>
              <w:t> </w:t>
            </w:r>
            <w:r>
              <w:rPr>
                <w:rFonts w:ascii="Times New Roman" w:hAnsi="Times New Roman" w:cs="Times New Roman"/>
                <w:spacing w:val="-2"/>
                <w:sz w:val="18"/>
                <w:szCs w:val="18"/>
                <w:lang w:eastAsia="zh-CN"/>
              </w:rPr>
              <w:t>2</w:t>
            </w:r>
            <w:r>
              <w:rPr>
                <w:rFonts w:ascii="Times New Roman" w:hAnsi="Times New Roman" w:cs="Times New Roman"/>
                <w:bCs/>
                <w:szCs w:val="21"/>
                <w:lang w:eastAsia="zh-CN"/>
              </w:rPr>
              <w:t> </w:t>
            </w:r>
            <w:r>
              <w:rPr>
                <w:rFonts w:ascii="Times New Roman" w:hAnsi="Times New Roman" w:cs="Times New Roman"/>
                <w:spacing w:val="-36"/>
                <w:sz w:val="18"/>
                <w:szCs w:val="18"/>
                <w:lang w:eastAsia="zh-CN"/>
              </w:rPr>
              <w:t xml:space="preserve"> </w:t>
            </w:r>
            <w:proofErr w:type="gramStart"/>
            <w:r>
              <w:rPr>
                <w:rFonts w:ascii="Times New Roman" w:hAnsi="Times New Roman" w:cs="Times New Roman"/>
                <w:spacing w:val="-2"/>
                <w:sz w:val="18"/>
                <w:szCs w:val="18"/>
                <w:lang w:eastAsia="zh-CN"/>
              </w:rPr>
              <w:t>个</w:t>
            </w:r>
            <w:proofErr w:type="gramEnd"/>
            <w:r>
              <w:rPr>
                <w:rFonts w:ascii="Times New Roman" w:hAnsi="Times New Roman" w:cs="Times New Roman"/>
                <w:spacing w:val="-2"/>
                <w:sz w:val="18"/>
                <w:szCs w:val="18"/>
                <w:lang w:eastAsia="zh-CN"/>
              </w:rPr>
              <w:t>必须不小于规定的最小验收值，且单个试样冲击值不低于最小验收值的</w:t>
            </w:r>
            <w:r>
              <w:rPr>
                <w:rFonts w:ascii="Times New Roman" w:hAnsi="Times New Roman" w:cs="Times New Roman"/>
                <w:spacing w:val="-33"/>
                <w:sz w:val="18"/>
                <w:szCs w:val="18"/>
                <w:lang w:eastAsia="zh-CN"/>
              </w:rPr>
              <w:t xml:space="preserve"> </w:t>
            </w:r>
            <w:r>
              <w:rPr>
                <w:rFonts w:ascii="Times New Roman" w:hAnsi="Times New Roman" w:cs="Times New Roman"/>
                <w:bCs/>
                <w:szCs w:val="21"/>
                <w:lang w:eastAsia="zh-CN"/>
              </w:rPr>
              <w:t> </w:t>
            </w:r>
            <w:r>
              <w:rPr>
                <w:rFonts w:ascii="Times New Roman" w:hAnsi="Times New Roman" w:cs="Times New Roman"/>
                <w:spacing w:val="-2"/>
                <w:sz w:val="18"/>
                <w:szCs w:val="18"/>
                <w:lang w:eastAsia="zh-CN"/>
              </w:rPr>
              <w:t>70%</w:t>
            </w:r>
            <w:r>
              <w:rPr>
                <w:rFonts w:ascii="Times New Roman" w:hAnsi="Times New Roman" w:cs="Times New Roman"/>
                <w:bCs/>
                <w:szCs w:val="21"/>
                <w:lang w:eastAsia="zh-CN"/>
              </w:rPr>
              <w:t> </w:t>
            </w:r>
            <w:r>
              <w:rPr>
                <w:rFonts w:ascii="Times New Roman" w:hAnsi="Times New Roman" w:cs="Times New Roman"/>
                <w:spacing w:val="-2"/>
                <w:sz w:val="18"/>
                <w:szCs w:val="18"/>
                <w:lang w:eastAsia="zh-CN"/>
              </w:rPr>
              <w:t>；</w:t>
            </w:r>
          </w:p>
          <w:p w14:paraId="327321CB" w14:textId="77777777" w:rsidR="009A1C12" w:rsidRDefault="00C745FF">
            <w:pPr>
              <w:pStyle w:val="TableText"/>
              <w:spacing w:before="25"/>
              <w:ind w:left="465" w:right="155"/>
              <w:jc w:val="both"/>
              <w:rPr>
                <w:rFonts w:ascii="Times New Roman" w:hAnsi="Times New Roman" w:cs="Times New Roman"/>
                <w:sz w:val="18"/>
                <w:szCs w:val="18"/>
                <w:lang w:eastAsia="zh-CN"/>
              </w:rPr>
            </w:pPr>
            <w:r w:rsidRPr="00A77758">
              <w:rPr>
                <w:rFonts w:ascii="黑体" w:eastAsia="黑体" w:hAnsi="黑体" w:cs="Times New Roman" w:hint="eastAsia"/>
                <w:spacing w:val="-8"/>
                <w:sz w:val="18"/>
                <w:szCs w:val="18"/>
                <w:lang w:eastAsia="zh-CN"/>
              </w:rPr>
              <w:t>注4：</w:t>
            </w:r>
            <w:r>
              <w:rPr>
                <w:rFonts w:ascii="Times New Roman" w:hAnsi="Times New Roman" w:cs="Times New Roman"/>
                <w:spacing w:val="-2"/>
                <w:sz w:val="18"/>
                <w:szCs w:val="18"/>
                <w:lang w:eastAsia="zh-CN"/>
              </w:rPr>
              <w:t>试验方法见本标准后续相关章节。</w:t>
            </w:r>
          </w:p>
        </w:tc>
      </w:tr>
    </w:tbl>
    <w:p w14:paraId="2100A47C" w14:textId="0DFD7E6D" w:rsidR="009A1C12" w:rsidRPr="00056720" w:rsidRDefault="00C745FF" w:rsidP="008B0146">
      <w:pPr>
        <w:pStyle w:val="2"/>
        <w:spacing w:beforeLines="100" w:before="312"/>
        <w:rPr>
          <w:rFonts w:eastAsia="黑体" w:hint="eastAsia"/>
        </w:rPr>
      </w:pPr>
      <w:bookmarkStart w:id="70" w:name="_Toc208757461"/>
      <w:bookmarkStart w:id="71" w:name="_Toc208760896"/>
      <w:r w:rsidRPr="00056720">
        <w:rPr>
          <w:rFonts w:eastAsia="黑体"/>
        </w:rPr>
        <w:t>钢种识别标记、移植及跟踪</w:t>
      </w:r>
      <w:bookmarkEnd w:id="70"/>
      <w:bookmarkEnd w:id="71"/>
    </w:p>
    <w:p w14:paraId="30B2F33A" w14:textId="2C7B420C" w:rsidR="009A1C12" w:rsidRDefault="00C745FF" w:rsidP="007335E4">
      <w:pPr>
        <w:pStyle w:val="3"/>
      </w:pPr>
      <w:r>
        <w:t>入库钢材应有钢种的识别标记。</w:t>
      </w:r>
    </w:p>
    <w:p w14:paraId="5C29CB2A" w14:textId="2607A7AC" w:rsidR="009A1C12" w:rsidRDefault="00C745FF" w:rsidP="007335E4">
      <w:pPr>
        <w:pStyle w:val="3"/>
      </w:pPr>
      <w:r>
        <w:t>钢材表面冲砂和</w:t>
      </w:r>
      <w:r>
        <w:t>/</w:t>
      </w:r>
      <w:r>
        <w:t>或油漆</w:t>
      </w:r>
      <w:r w:rsidR="008B0146">
        <w:t>处理</w:t>
      </w:r>
      <w:r>
        <w:t>后，应按要求移植标记。</w:t>
      </w:r>
    </w:p>
    <w:p w14:paraId="4A63F4F5" w14:textId="1C21EA41" w:rsidR="009A1C12" w:rsidRDefault="00C745FF" w:rsidP="007335E4">
      <w:pPr>
        <w:pStyle w:val="3"/>
      </w:pPr>
      <w:proofErr w:type="gramStart"/>
      <w:r>
        <w:t>主结构</w:t>
      </w:r>
      <w:proofErr w:type="gramEnd"/>
      <w:r>
        <w:t>上钢材切割、预处理等工序之后都要</w:t>
      </w:r>
      <w:proofErr w:type="gramStart"/>
      <w:r>
        <w:t>将炉</w:t>
      </w:r>
      <w:r>
        <w:rPr>
          <w:rFonts w:hint="eastAsia"/>
        </w:rPr>
        <w:t>号</w:t>
      </w:r>
      <w:r>
        <w:t>和</w:t>
      </w:r>
      <w:proofErr w:type="gramEnd"/>
      <w:r>
        <w:t>批号移植到零件上去，并做好记录。</w:t>
      </w:r>
    </w:p>
    <w:p w14:paraId="77B927A7" w14:textId="04FC2CFF" w:rsidR="009A1C12" w:rsidRPr="00056720" w:rsidRDefault="00C745FF" w:rsidP="005A4CDE">
      <w:pPr>
        <w:pStyle w:val="1"/>
        <w:spacing w:before="312" w:after="312"/>
        <w:rPr>
          <w:rFonts w:hint="eastAsia"/>
        </w:rPr>
      </w:pPr>
      <w:bookmarkStart w:id="72" w:name="_Toc208760897"/>
      <w:r w:rsidRPr="00056720">
        <w:t>号料、切割、加工</w:t>
      </w:r>
      <w:bookmarkEnd w:id="72"/>
    </w:p>
    <w:p w14:paraId="15332AE8" w14:textId="1FA6CF3C" w:rsidR="009A1C12" w:rsidRPr="00056720" w:rsidRDefault="00C745FF" w:rsidP="00FA0036">
      <w:pPr>
        <w:pStyle w:val="2"/>
        <w:rPr>
          <w:rFonts w:eastAsia="黑体" w:hint="eastAsia"/>
          <w:lang w:bidi="ar"/>
        </w:rPr>
      </w:pPr>
      <w:bookmarkStart w:id="73" w:name="_Toc208760898"/>
      <w:bookmarkStart w:id="74" w:name="_Toc208757463"/>
      <w:r w:rsidRPr="00056720">
        <w:rPr>
          <w:rFonts w:eastAsia="黑体"/>
          <w:lang w:bidi="ar"/>
        </w:rPr>
        <w:t>一般规定</w:t>
      </w:r>
      <w:bookmarkEnd w:id="73"/>
      <w:bookmarkEnd w:id="74"/>
    </w:p>
    <w:p w14:paraId="6701B5DC" w14:textId="7A868DE6" w:rsidR="009A1C12" w:rsidRPr="003759AB" w:rsidRDefault="00C745FF" w:rsidP="007335E4">
      <w:pPr>
        <w:pStyle w:val="3"/>
      </w:pPr>
      <w:proofErr w:type="gramStart"/>
      <w:r w:rsidRPr="003759AB">
        <w:t>号料前应</w:t>
      </w:r>
      <w:proofErr w:type="gramEnd"/>
      <w:r w:rsidRPr="003759AB">
        <w:t>核对原材料是否符合规定的材质和规格。</w:t>
      </w:r>
    </w:p>
    <w:p w14:paraId="47AA9FE0" w14:textId="23827174" w:rsidR="009A1C12" w:rsidRPr="003759AB" w:rsidRDefault="00C745FF" w:rsidP="007335E4">
      <w:pPr>
        <w:pStyle w:val="3"/>
      </w:pPr>
      <w:r w:rsidRPr="003759AB">
        <w:t>采用数控切割的零件应核对零件图、材质及其尺寸。</w:t>
      </w:r>
    </w:p>
    <w:p w14:paraId="77C41DE0" w14:textId="635ECF3A" w:rsidR="009A1C12" w:rsidRPr="003759AB" w:rsidRDefault="00C745FF" w:rsidP="007335E4">
      <w:pPr>
        <w:pStyle w:val="3"/>
      </w:pPr>
      <w:r w:rsidRPr="003759AB">
        <w:t>受拉弯板件的下料以及</w:t>
      </w:r>
      <w:proofErr w:type="gramStart"/>
      <w:r w:rsidRPr="003759AB">
        <w:t>板件轧角和</w:t>
      </w:r>
      <w:proofErr w:type="gramEnd"/>
      <w:r w:rsidRPr="003759AB">
        <w:t>弯曲的方向应尽量同钢板轧制方向一致。</w:t>
      </w:r>
    </w:p>
    <w:p w14:paraId="5B0E44E4" w14:textId="418ABD52" w:rsidR="009A1C12" w:rsidRPr="00084A84" w:rsidRDefault="00C745FF" w:rsidP="007335E4">
      <w:pPr>
        <w:pStyle w:val="3"/>
      </w:pPr>
      <w:r w:rsidRPr="00084A84">
        <w:t>对步道、平台用的花纹板和网眼板小料应注意纹路方向，即棱形的短边沿走道前进</w:t>
      </w:r>
      <w:r w:rsidRPr="00084A84">
        <w:rPr>
          <w:rFonts w:hint="eastAsia"/>
        </w:rPr>
        <w:t>方向</w:t>
      </w:r>
      <w:r w:rsidR="00F11F8C" w:rsidRPr="00084A84">
        <w:rPr>
          <w:rFonts w:hint="eastAsia"/>
        </w:rPr>
        <w:t>，见</w:t>
      </w:r>
      <w:r w:rsidRPr="00084A84">
        <w:rPr>
          <w:rFonts w:hint="eastAsia"/>
        </w:rPr>
        <w:t>图</w:t>
      </w:r>
      <w:r w:rsidRPr="00084A84">
        <w:t> </w:t>
      </w:r>
      <w:r w:rsidR="006842FB" w:rsidRPr="00084A84">
        <w:rPr>
          <w:rFonts w:hint="eastAsia"/>
        </w:rPr>
        <w:t>18</w:t>
      </w:r>
      <w:r w:rsidRPr="00084A84">
        <w:t> </w:t>
      </w:r>
      <w:r w:rsidRPr="00084A84">
        <w:rPr>
          <w:rFonts w:hint="eastAsia"/>
        </w:rPr>
        <w:t>。</w:t>
      </w:r>
    </w:p>
    <w:p w14:paraId="3B7EC429" w14:textId="030111A8" w:rsidR="009A1C12" w:rsidRPr="00084A84" w:rsidRDefault="00C745FF" w:rsidP="007335E4">
      <w:pPr>
        <w:pStyle w:val="3"/>
      </w:pPr>
      <w:r w:rsidRPr="00084A84">
        <w:lastRenderedPageBreak/>
        <w:t>切割线、检验线、</w:t>
      </w:r>
      <w:proofErr w:type="gramStart"/>
      <w:r w:rsidRPr="00084A84">
        <w:t>轧角线</w:t>
      </w:r>
      <w:proofErr w:type="gramEnd"/>
      <w:r w:rsidRPr="00084A84">
        <w:t>、余量线、基准线应打上钢冲标记，钢冲线中心与划线位置偏移应</w:t>
      </w:r>
      <w:r w:rsidR="008B0146">
        <w:rPr>
          <w:rFonts w:hint="eastAsia"/>
        </w:rPr>
        <w:t>不大于</w:t>
      </w:r>
      <w:r w:rsidRPr="00084A84">
        <w:t> 0.5 mm</w:t>
      </w:r>
      <w:r w:rsidRPr="00084A84">
        <w:t>。</w:t>
      </w:r>
    </w:p>
    <w:p w14:paraId="09382852" w14:textId="6F63E02A" w:rsidR="009A1C12" w:rsidRPr="003759AB" w:rsidRDefault="00C745FF" w:rsidP="007335E4">
      <w:pPr>
        <w:pStyle w:val="3"/>
      </w:pPr>
      <w:r w:rsidRPr="003759AB">
        <w:t>下料后应注明工号、图号、件号及各种坡口型式和加工符号。</w:t>
      </w:r>
    </w:p>
    <w:p w14:paraId="4A6F99F2" w14:textId="48053A5B" w:rsidR="009A1C12" w:rsidRPr="003759AB" w:rsidRDefault="00C745FF" w:rsidP="007335E4">
      <w:pPr>
        <w:pStyle w:val="3"/>
      </w:pPr>
      <w:r w:rsidRPr="003759AB">
        <w:t>下料后应记录每一件号所用材料的炉批号等。</w:t>
      </w:r>
    </w:p>
    <w:p w14:paraId="3671AFAF" w14:textId="7DC99CEC" w:rsidR="009A1C12" w:rsidRPr="00084A84" w:rsidRDefault="00C745FF" w:rsidP="007335E4">
      <w:pPr>
        <w:pStyle w:val="3"/>
      </w:pPr>
      <w:r w:rsidRPr="00084A84">
        <w:t>号料时对钢板的原始边缘应留有切割、剪切或</w:t>
      </w:r>
      <w:proofErr w:type="gramStart"/>
      <w:r w:rsidRPr="00084A84">
        <w:t>刨边裕量</w:t>
      </w:r>
      <w:proofErr w:type="gramEnd"/>
      <w:r w:rsidRPr="00084A84">
        <w:t> 10</w:t>
      </w:r>
      <w:r w:rsidRPr="00084A84">
        <w:t>～</w:t>
      </w:r>
      <w:r w:rsidRPr="00084A84">
        <w:t>15 mm </w:t>
      </w:r>
      <w:r w:rsidRPr="00084A84">
        <w:t>。</w:t>
      </w:r>
    </w:p>
    <w:p w14:paraId="426D8D16" w14:textId="1998D48D" w:rsidR="009A1C12" w:rsidRPr="00056720" w:rsidRDefault="00C745FF" w:rsidP="00FA0036">
      <w:pPr>
        <w:pStyle w:val="2"/>
        <w:rPr>
          <w:rFonts w:eastAsia="黑体" w:hint="eastAsia"/>
          <w:lang w:bidi="ar"/>
        </w:rPr>
      </w:pPr>
      <w:bookmarkStart w:id="75" w:name="_Toc208760899"/>
      <w:bookmarkStart w:id="76" w:name="_Toc208757464"/>
      <w:proofErr w:type="gramStart"/>
      <w:r w:rsidRPr="00056720">
        <w:rPr>
          <w:rFonts w:eastAsia="黑体"/>
          <w:lang w:bidi="ar"/>
        </w:rPr>
        <w:t>号料前的</w:t>
      </w:r>
      <w:proofErr w:type="gramEnd"/>
      <w:r w:rsidRPr="00056720">
        <w:rPr>
          <w:rFonts w:eastAsia="黑体"/>
          <w:lang w:bidi="ar"/>
        </w:rPr>
        <w:t>准备</w:t>
      </w:r>
      <w:bookmarkEnd w:id="75"/>
      <w:bookmarkEnd w:id="76"/>
    </w:p>
    <w:p w14:paraId="7FCA6DE3" w14:textId="273E07B7" w:rsidR="009A1C12" w:rsidRDefault="00C745FF" w:rsidP="007335E4">
      <w:pPr>
        <w:pStyle w:val="3"/>
      </w:pPr>
      <w:r>
        <w:t>用于制造重要焊接构件的钢板、型钢、钢管等，</w:t>
      </w:r>
      <w:proofErr w:type="gramStart"/>
      <w:r>
        <w:t>号料前应</w:t>
      </w:r>
      <w:proofErr w:type="gramEnd"/>
      <w:r>
        <w:t>去除油污和水</w:t>
      </w:r>
      <w:r w:rsidR="00CC4F35">
        <w:rPr>
          <w:rFonts w:hint="eastAsia"/>
        </w:rPr>
        <w:t>分</w:t>
      </w:r>
      <w:r>
        <w:t>，并进行表面预处理。</w:t>
      </w:r>
    </w:p>
    <w:p w14:paraId="13E6A90F" w14:textId="012095B1" w:rsidR="009A1C12" w:rsidRDefault="00C745FF" w:rsidP="007335E4">
      <w:pPr>
        <w:pStyle w:val="3"/>
      </w:pPr>
      <w:r>
        <w:t>钢材的表面预处理，应按矫形、除锈、涂防锈层的顺序依次进行。</w:t>
      </w:r>
    </w:p>
    <w:p w14:paraId="12F06737" w14:textId="5576E5A9" w:rsidR="009A1C12" w:rsidRDefault="00C745FF" w:rsidP="007335E4">
      <w:pPr>
        <w:pStyle w:val="3"/>
      </w:pPr>
      <w:r>
        <w:t>经预处理后的钢材，不得有牢固的轧制氧化皮和其他污物，抛丸后的钢材表面应呈现有</w:t>
      </w:r>
      <w:r w:rsidRPr="00F11F8C">
        <w:t>光泽的银白色</w:t>
      </w:r>
      <w:r w:rsidR="008B0146">
        <w:rPr>
          <w:rFonts w:hint="eastAsia"/>
        </w:rPr>
        <w:t>，并应符合下列规定</w:t>
      </w:r>
      <w:r w:rsidRPr="00F11F8C">
        <w:t>：</w:t>
      </w:r>
    </w:p>
    <w:p w14:paraId="2BB45663" w14:textId="18B47DDF" w:rsidR="009A1C12" w:rsidRPr="003F05CD" w:rsidRDefault="00C745FF" w:rsidP="006A4B8C">
      <w:pPr>
        <w:pStyle w:val="abc"/>
        <w:numPr>
          <w:ilvl w:val="0"/>
          <w:numId w:val="24"/>
        </w:numPr>
        <w:ind w:leftChars="200" w:left="840" w:hangingChars="200" w:hanging="420"/>
        <w:rPr>
          <w:rFonts w:ascii="宋体" w:hAnsi="宋体" w:hint="eastAsia"/>
          <w:bCs/>
        </w:rPr>
      </w:pPr>
      <w:r w:rsidRPr="00BD4896">
        <w:t>钢材要求达到</w:t>
      </w:r>
      <w:r w:rsidRPr="00BD4896">
        <w:t> Sa2½ </w:t>
      </w:r>
      <w:r w:rsidRPr="00BD4896">
        <w:t>级</w:t>
      </w:r>
      <w:r w:rsidRPr="00BD4896">
        <w:rPr>
          <w:rFonts w:hint="eastAsia"/>
        </w:rPr>
        <w:t>；</w:t>
      </w:r>
    </w:p>
    <w:p w14:paraId="48F973D1" w14:textId="04ABAACB" w:rsidR="000673B1" w:rsidRPr="000673B1" w:rsidRDefault="00C745FF" w:rsidP="003F05CD">
      <w:pPr>
        <w:pStyle w:val="abc"/>
        <w:ind w:leftChars="200" w:left="840" w:hangingChars="200" w:hanging="420"/>
      </w:pPr>
      <w:r w:rsidRPr="00BD4896">
        <w:t>型钢要求达到</w:t>
      </w:r>
      <w:r w:rsidRPr="00BD4896">
        <w:t> Sa2 </w:t>
      </w:r>
      <w:r w:rsidRPr="00BD4896">
        <w:t>级</w:t>
      </w:r>
      <w:r w:rsidRPr="00BD4896">
        <w:rPr>
          <w:rFonts w:hint="eastAsia"/>
        </w:rPr>
        <w:t>。</w:t>
      </w:r>
    </w:p>
    <w:p w14:paraId="2EB70498" w14:textId="52D4BA27" w:rsidR="009A1C12" w:rsidRPr="00084A84" w:rsidRDefault="00C745FF" w:rsidP="007335E4">
      <w:pPr>
        <w:pStyle w:val="3"/>
      </w:pPr>
      <w:r w:rsidRPr="00084A84">
        <w:t>经预处理后的钢材，应根据涂料特性要求涂防锈剂或薄层底漆。涂层厚度按技术合同执行，若无规定，漆膜厚度宜为</w:t>
      </w:r>
      <w:r w:rsidRPr="00084A84">
        <w:t> 15</w:t>
      </w:r>
      <w:r w:rsidRPr="00084A84">
        <w:t>～</w:t>
      </w:r>
      <w:r w:rsidRPr="00084A84">
        <w:t>25 </w:t>
      </w:r>
      <w:proofErr w:type="spellStart"/>
      <w:r w:rsidR="00084A84" w:rsidRPr="00084A84">
        <w:t>μ</w:t>
      </w:r>
      <w:r w:rsidR="00084A84">
        <w:rPr>
          <w:rFonts w:hint="eastAsia"/>
        </w:rPr>
        <w:t>m</w:t>
      </w:r>
      <w:proofErr w:type="spellEnd"/>
      <w:r w:rsidRPr="00084A84">
        <w:t> </w:t>
      </w:r>
      <w:r w:rsidRPr="00084A84">
        <w:t>。</w:t>
      </w:r>
    </w:p>
    <w:p w14:paraId="3E381176" w14:textId="18518B87" w:rsidR="009A1C12" w:rsidRDefault="00C745FF" w:rsidP="007335E4">
      <w:pPr>
        <w:pStyle w:val="3"/>
      </w:pPr>
      <w:r>
        <w:t>钢材预处理后，</w:t>
      </w:r>
      <w:r w:rsidR="008B0146">
        <w:rPr>
          <w:rFonts w:hint="eastAsia"/>
        </w:rPr>
        <w:t>应</w:t>
      </w:r>
      <w:r>
        <w:t>将原材料标记移植于预处理涂漆后的板件上。</w:t>
      </w:r>
    </w:p>
    <w:p w14:paraId="0802B855" w14:textId="0EDEFE88" w:rsidR="009A1C12" w:rsidRPr="00056720" w:rsidRDefault="00C745FF" w:rsidP="00FA0036">
      <w:pPr>
        <w:pStyle w:val="2"/>
        <w:rPr>
          <w:rFonts w:eastAsia="黑体" w:hint="eastAsia"/>
          <w:lang w:bidi="ar"/>
        </w:rPr>
      </w:pPr>
      <w:bookmarkStart w:id="77" w:name="_Toc208757465"/>
      <w:bookmarkStart w:id="78" w:name="_Toc208760900"/>
      <w:r w:rsidRPr="00056720">
        <w:rPr>
          <w:rFonts w:eastAsia="黑体"/>
          <w:lang w:bidi="ar"/>
        </w:rPr>
        <w:t>号料</w:t>
      </w:r>
      <w:bookmarkEnd w:id="77"/>
      <w:bookmarkEnd w:id="78"/>
    </w:p>
    <w:p w14:paraId="6B664DE6" w14:textId="241F7331" w:rsidR="009A1C12" w:rsidRPr="003759AB" w:rsidRDefault="00C745FF" w:rsidP="007335E4">
      <w:pPr>
        <w:pStyle w:val="3"/>
      </w:pPr>
      <w:r w:rsidRPr="003759AB">
        <w:t>对单件小批生产的产品，允许直接在钢材上按样板号料和按</w:t>
      </w:r>
      <w:proofErr w:type="gramStart"/>
      <w:r w:rsidRPr="003759AB">
        <w:t>放样清单号</w:t>
      </w:r>
      <w:proofErr w:type="gramEnd"/>
      <w:r w:rsidRPr="003759AB">
        <w:t>料；形状复杂、精度要求高的零件应采用仿形切割、数控切割、光电跟踪切割直接下料。</w:t>
      </w:r>
    </w:p>
    <w:p w14:paraId="4EC75329" w14:textId="5C9016FC" w:rsidR="009A1C12" w:rsidRPr="003759AB" w:rsidRDefault="00C745FF" w:rsidP="007335E4">
      <w:pPr>
        <w:pStyle w:val="3"/>
      </w:pPr>
      <w:r w:rsidRPr="003759AB">
        <w:t>号料时应划出检查线、中心线、弯曲线，并注明接头处的字母记号、坡口型式，如零件需在现场装配（或在现场加工）时，应根据图纸要求和工艺文件注明。</w:t>
      </w:r>
    </w:p>
    <w:p w14:paraId="4FCE273B" w14:textId="762122A4" w:rsidR="009A1C12" w:rsidRPr="003759AB" w:rsidRDefault="00C745FF" w:rsidP="007335E4">
      <w:pPr>
        <w:pStyle w:val="3"/>
      </w:pPr>
      <w:r w:rsidRPr="003759AB">
        <w:t>号料后钢材应注明产品名称、图号、件号，号料后余料必须注明材质分类堆放。</w:t>
      </w:r>
    </w:p>
    <w:p w14:paraId="32C3EC62" w14:textId="2957F322" w:rsidR="009A1C12" w:rsidRPr="003759AB" w:rsidRDefault="00C745FF" w:rsidP="007335E4">
      <w:pPr>
        <w:pStyle w:val="3"/>
      </w:pPr>
      <w:r w:rsidRPr="003759AB">
        <w:t>划线用的卷尺、钢尺须经过计量室检定合格后，方可使用。</w:t>
      </w:r>
    </w:p>
    <w:p w14:paraId="21503F4C" w14:textId="4B16DAC6" w:rsidR="009A1C12" w:rsidRPr="00056720" w:rsidRDefault="00C745FF" w:rsidP="00FA0036">
      <w:pPr>
        <w:pStyle w:val="2"/>
        <w:rPr>
          <w:rFonts w:eastAsia="黑体" w:hint="eastAsia"/>
          <w:lang w:bidi="ar"/>
        </w:rPr>
      </w:pPr>
      <w:bookmarkStart w:id="79" w:name="_Toc208760901"/>
      <w:bookmarkStart w:id="80" w:name="_Toc208757466"/>
      <w:r w:rsidRPr="00056720">
        <w:rPr>
          <w:rFonts w:eastAsia="黑体"/>
          <w:lang w:bidi="ar"/>
        </w:rPr>
        <w:t>热切割</w:t>
      </w:r>
      <w:bookmarkEnd w:id="79"/>
      <w:bookmarkEnd w:id="80"/>
    </w:p>
    <w:p w14:paraId="1E991C54" w14:textId="721B84B0" w:rsidR="009A1C12" w:rsidRPr="00084A84" w:rsidRDefault="00C745FF" w:rsidP="007335E4">
      <w:pPr>
        <w:pStyle w:val="3"/>
      </w:pPr>
      <w:r w:rsidRPr="00084A84">
        <w:t>厚度在</w:t>
      </w:r>
      <w:r w:rsidRPr="00084A84">
        <w:t> 3</w:t>
      </w:r>
      <w:r w:rsidRPr="00084A84">
        <w:t>～</w:t>
      </w:r>
      <w:r w:rsidRPr="00084A84">
        <w:t>150 mm </w:t>
      </w:r>
      <w:r w:rsidRPr="00084A84">
        <w:t>的碳素结构钢和低合金结构钢</w:t>
      </w:r>
      <w:r w:rsidR="00E74A11">
        <w:t>，</w:t>
      </w:r>
      <w:r w:rsidRPr="00084A84">
        <w:t>宜用氧</w:t>
      </w:r>
      <w:r w:rsidRPr="00084A84">
        <w:t>—</w:t>
      </w:r>
      <w:r w:rsidRPr="00084A84">
        <w:t>乙炔自动火焰切割、半自动火焰切割、仿形切割、数控切割和光电跟踪切割等。不包括一般的自由切割。</w:t>
      </w:r>
    </w:p>
    <w:p w14:paraId="72E0948F" w14:textId="7AB6B44B" w:rsidR="009A1C12" w:rsidRPr="00084A84" w:rsidRDefault="008B0146" w:rsidP="007335E4">
      <w:pPr>
        <w:pStyle w:val="3"/>
      </w:pPr>
      <w:r>
        <w:rPr>
          <w:rFonts w:hint="eastAsia"/>
        </w:rPr>
        <w:t>热切割</w:t>
      </w:r>
      <w:r w:rsidRPr="00084A84">
        <w:t>后工件尺寸的偏差不</w:t>
      </w:r>
      <w:r>
        <w:rPr>
          <w:rFonts w:hint="eastAsia"/>
        </w:rPr>
        <w:t>应</w:t>
      </w:r>
      <w:r w:rsidRPr="00084A84">
        <w:t>超过表</w:t>
      </w:r>
      <w:r w:rsidRPr="00084A84">
        <w:t> </w:t>
      </w:r>
      <w:r w:rsidRPr="00084A84">
        <w:rPr>
          <w:rFonts w:hint="eastAsia"/>
        </w:rPr>
        <w:t>9</w:t>
      </w:r>
      <w:r w:rsidRPr="00084A84">
        <w:t> </w:t>
      </w:r>
      <w:r w:rsidR="00F55D06" w:rsidRPr="00084A84">
        <w:rPr>
          <w:rFonts w:hint="eastAsia"/>
        </w:rPr>
        <w:t>的规定</w:t>
      </w:r>
      <w:r w:rsidR="00261D98" w:rsidRPr="00084A84">
        <w:rPr>
          <w:rFonts w:hint="eastAsia"/>
        </w:rPr>
        <w:t>。</w:t>
      </w:r>
    </w:p>
    <w:p w14:paraId="2CB02E2F" w14:textId="1C9A48D3" w:rsidR="009A1C12" w:rsidRDefault="00C745FF" w:rsidP="00AA7180">
      <w:pPr>
        <w:spacing w:beforeLines="50" w:before="156" w:afterLines="50" w:after="156"/>
        <w:ind w:firstLineChars="1300" w:firstLine="2730"/>
        <w:jc w:val="center"/>
        <w:rPr>
          <w:rFonts w:ascii="仿宋" w:eastAsia="仿宋" w:hAnsi="仿宋" w:cs="仿宋" w:hint="eastAsia"/>
          <w:bCs/>
          <w:sz w:val="28"/>
          <w:szCs w:val="28"/>
        </w:rPr>
      </w:pPr>
      <w:r>
        <w:rPr>
          <w:rFonts w:ascii="黑体" w:eastAsia="黑体" w:hAnsi="黑体" w:cs="Times New Roman"/>
          <w:bCs/>
          <w:szCs w:val="21"/>
        </w:rPr>
        <w:t>表</w:t>
      </w:r>
      <w:r>
        <w:rPr>
          <w:rFonts w:ascii="黑体" w:eastAsia="黑体" w:hAnsi="黑体" w:cs="Times New Roman" w:hint="eastAsia"/>
          <w:bCs/>
          <w:szCs w:val="21"/>
        </w:rPr>
        <w:t>9</w:t>
      </w:r>
      <w:r w:rsidR="003759AB">
        <w:rPr>
          <w:rStyle w:val="Char0"/>
          <w:rFonts w:ascii="黑体" w:hAnsi="黑体" w:cs="Times New Roman"/>
        </w:rPr>
        <w:t> </w:t>
      </w:r>
      <w:r>
        <w:rPr>
          <w:rFonts w:ascii="黑体" w:eastAsia="黑体" w:hAnsi="黑体" w:cs="Times New Roman"/>
          <w:bCs/>
          <w:szCs w:val="21"/>
        </w:rPr>
        <w:t xml:space="preserve">热切割的工件尺寸偏差 </w:t>
      </w:r>
      <w:r>
        <w:rPr>
          <w:rFonts w:ascii="Times New Roman" w:eastAsia="宋体" w:hAnsi="Times New Roman" w:cs="Times New Roman"/>
          <w:bCs/>
          <w:szCs w:val="21"/>
        </w:rPr>
        <w:t xml:space="preserve">      </w:t>
      </w:r>
      <w:r>
        <w:rPr>
          <w:rFonts w:ascii="Times New Roman" w:eastAsia="宋体" w:hAnsi="Times New Roman" w:cs="Times New Roman" w:hint="eastAsia"/>
          <w:bCs/>
          <w:szCs w:val="21"/>
        </w:rPr>
        <w:t xml:space="preserve">           </w:t>
      </w:r>
      <w:r>
        <w:rPr>
          <w:rStyle w:val="Char0"/>
          <w:rFonts w:ascii="宋体" w:eastAsia="宋体" w:hAnsi="宋体" w:cs="Times New Roman" w:hint="eastAsia"/>
          <w:sz w:val="18"/>
          <w:szCs w:val="18"/>
        </w:rPr>
        <w:t>单位为毫米</w:t>
      </w:r>
    </w:p>
    <w:tbl>
      <w:tblPr>
        <w:tblStyle w:val="aff0"/>
        <w:tblW w:w="82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833"/>
        <w:gridCol w:w="1701"/>
        <w:gridCol w:w="1559"/>
        <w:gridCol w:w="1560"/>
        <w:gridCol w:w="1562"/>
      </w:tblGrid>
      <w:tr w:rsidR="00CC4F35" w14:paraId="280CBB21" w14:textId="77777777" w:rsidTr="00CC4F35">
        <w:trPr>
          <w:trHeight w:val="360"/>
          <w:jc w:val="center"/>
        </w:trPr>
        <w:tc>
          <w:tcPr>
            <w:tcW w:w="1833" w:type="dxa"/>
            <w:vMerge w:val="restart"/>
          </w:tcPr>
          <w:p w14:paraId="5ABD8C08" w14:textId="77777777" w:rsidR="00CC4F35" w:rsidRDefault="00CC4F35" w:rsidP="0072176E">
            <w:pPr>
              <w:spacing w:beforeLines="50" w:before="156"/>
              <w:jc w:val="center"/>
              <w:rPr>
                <w:rFonts w:ascii="Times New Roman" w:eastAsia="宋体" w:hAnsi="Times New Roman" w:cs="Times New Roman"/>
                <w:bCs/>
                <w:sz w:val="18"/>
                <w:szCs w:val="18"/>
              </w:rPr>
            </w:pPr>
            <w:r>
              <w:rPr>
                <w:rFonts w:ascii="Times New Roman" w:eastAsia="宋体" w:hAnsi="Times New Roman" w:cs="Times New Roman"/>
                <w:bCs/>
                <w:sz w:val="18"/>
                <w:szCs w:val="18"/>
              </w:rPr>
              <w:t>切割厚度</w:t>
            </w:r>
          </w:p>
        </w:tc>
        <w:tc>
          <w:tcPr>
            <w:tcW w:w="6382" w:type="dxa"/>
            <w:gridSpan w:val="4"/>
          </w:tcPr>
          <w:p w14:paraId="34B1E78C" w14:textId="77777777" w:rsidR="00CC4F35" w:rsidRDefault="00CC4F35">
            <w:pPr>
              <w:jc w:val="center"/>
              <w:rPr>
                <w:rFonts w:ascii="Times New Roman" w:eastAsia="宋体" w:hAnsi="Times New Roman" w:cs="Times New Roman"/>
                <w:bCs/>
                <w:sz w:val="18"/>
                <w:szCs w:val="18"/>
              </w:rPr>
            </w:pPr>
            <w:r>
              <w:rPr>
                <w:rFonts w:ascii="Times New Roman" w:eastAsia="宋体" w:hAnsi="Times New Roman" w:cs="Times New Roman"/>
                <w:bCs/>
                <w:sz w:val="18"/>
                <w:szCs w:val="18"/>
              </w:rPr>
              <w:t>基本尺寸范围</w:t>
            </w:r>
          </w:p>
        </w:tc>
      </w:tr>
      <w:tr w:rsidR="00CC4F35" w14:paraId="3739FFBA" w14:textId="77777777" w:rsidTr="00CC4F35">
        <w:trPr>
          <w:trHeight w:val="164"/>
          <w:jc w:val="center"/>
        </w:trPr>
        <w:tc>
          <w:tcPr>
            <w:tcW w:w="1833" w:type="dxa"/>
            <w:vMerge/>
          </w:tcPr>
          <w:p w14:paraId="7023FC15" w14:textId="77777777" w:rsidR="00CC4F35" w:rsidRDefault="00CC4F35">
            <w:pPr>
              <w:jc w:val="center"/>
              <w:rPr>
                <w:rFonts w:ascii="Times New Roman" w:eastAsia="宋体" w:hAnsi="Times New Roman" w:cs="Times New Roman"/>
                <w:bCs/>
                <w:color w:val="EE0000"/>
                <w:sz w:val="18"/>
                <w:szCs w:val="18"/>
              </w:rPr>
            </w:pPr>
          </w:p>
        </w:tc>
        <w:tc>
          <w:tcPr>
            <w:tcW w:w="1701" w:type="dxa"/>
          </w:tcPr>
          <w:p w14:paraId="2F8AB5BB" w14:textId="537C7467" w:rsidR="00CC4F35" w:rsidRDefault="00CC4F35">
            <w:pPr>
              <w:jc w:val="center"/>
              <w:rPr>
                <w:rFonts w:ascii="Times New Roman" w:eastAsia="宋体" w:hAnsi="Times New Roman" w:cs="Times New Roman"/>
                <w:bCs/>
                <w:color w:val="EE0000"/>
                <w:sz w:val="18"/>
                <w:szCs w:val="18"/>
              </w:rPr>
            </w:pPr>
            <w:r>
              <w:rPr>
                <w:rFonts w:ascii="Times New Roman" w:eastAsia="宋体" w:hAnsi="Times New Roman" w:cs="Times New Roman"/>
                <w:sz w:val="18"/>
                <w:szCs w:val="18"/>
              </w:rPr>
              <w:t>&lt;5~315</w:t>
            </w:r>
          </w:p>
        </w:tc>
        <w:tc>
          <w:tcPr>
            <w:tcW w:w="1559" w:type="dxa"/>
          </w:tcPr>
          <w:p w14:paraId="776A8366" w14:textId="5FA3D82B" w:rsidR="00CC4F35" w:rsidRDefault="00CC4F35">
            <w:pPr>
              <w:jc w:val="center"/>
              <w:rPr>
                <w:rFonts w:ascii="Times New Roman" w:eastAsia="宋体" w:hAnsi="Times New Roman" w:cs="Times New Roman"/>
                <w:bCs/>
                <w:color w:val="EE0000"/>
                <w:sz w:val="18"/>
                <w:szCs w:val="18"/>
              </w:rPr>
            </w:pPr>
            <w:r>
              <w:rPr>
                <w:rFonts w:ascii="Times New Roman" w:eastAsia="宋体" w:hAnsi="Times New Roman" w:cs="Times New Roman"/>
                <w:sz w:val="18"/>
                <w:szCs w:val="18"/>
              </w:rPr>
              <w:t>&lt;315~1000</w:t>
            </w:r>
          </w:p>
        </w:tc>
        <w:tc>
          <w:tcPr>
            <w:tcW w:w="1560" w:type="dxa"/>
          </w:tcPr>
          <w:p w14:paraId="4C3FD04C" w14:textId="1F03A773" w:rsidR="00CC4F35" w:rsidRDefault="00CC4F35">
            <w:pPr>
              <w:jc w:val="center"/>
              <w:rPr>
                <w:rFonts w:ascii="Times New Roman" w:eastAsia="宋体" w:hAnsi="Times New Roman" w:cs="Times New Roman"/>
                <w:bCs/>
                <w:color w:val="EE0000"/>
                <w:sz w:val="18"/>
                <w:szCs w:val="18"/>
              </w:rPr>
            </w:pPr>
            <w:r>
              <w:rPr>
                <w:rFonts w:ascii="Times New Roman" w:eastAsia="宋体" w:hAnsi="Times New Roman" w:cs="Times New Roman"/>
                <w:sz w:val="18"/>
                <w:szCs w:val="18"/>
              </w:rPr>
              <w:t>&lt;1000~2000</w:t>
            </w:r>
          </w:p>
        </w:tc>
        <w:tc>
          <w:tcPr>
            <w:tcW w:w="1562" w:type="dxa"/>
          </w:tcPr>
          <w:p w14:paraId="4726D158" w14:textId="7FFA0CDA" w:rsidR="00CC4F35" w:rsidRDefault="00CC4F35">
            <w:pPr>
              <w:jc w:val="center"/>
              <w:rPr>
                <w:rFonts w:ascii="Times New Roman" w:eastAsia="宋体" w:hAnsi="Times New Roman" w:cs="Times New Roman"/>
                <w:bCs/>
                <w:color w:val="EE0000"/>
                <w:sz w:val="18"/>
                <w:szCs w:val="18"/>
              </w:rPr>
            </w:pPr>
            <w:r>
              <w:rPr>
                <w:rFonts w:ascii="Times New Roman" w:eastAsia="宋体" w:hAnsi="Times New Roman" w:cs="Times New Roman"/>
                <w:sz w:val="18"/>
                <w:szCs w:val="18"/>
              </w:rPr>
              <w:t>&lt;2000~4000</w:t>
            </w:r>
          </w:p>
        </w:tc>
      </w:tr>
      <w:tr w:rsidR="00CC4F35" w14:paraId="50AE0F3B" w14:textId="77777777" w:rsidTr="00CC4F35">
        <w:trPr>
          <w:trHeight w:val="360"/>
          <w:jc w:val="center"/>
        </w:trPr>
        <w:tc>
          <w:tcPr>
            <w:tcW w:w="1833" w:type="dxa"/>
          </w:tcPr>
          <w:p w14:paraId="471833AE" w14:textId="77777777" w:rsidR="00CC4F35" w:rsidRDefault="00CC4F35">
            <w:pPr>
              <w:jc w:val="center"/>
              <w:rPr>
                <w:rFonts w:ascii="Times New Roman" w:eastAsia="宋体" w:hAnsi="Times New Roman" w:cs="Times New Roman"/>
                <w:bCs/>
                <w:color w:val="EE0000"/>
                <w:sz w:val="18"/>
                <w:szCs w:val="18"/>
              </w:rPr>
            </w:pPr>
            <w:r>
              <w:rPr>
                <w:rFonts w:ascii="Times New Roman" w:eastAsia="宋体" w:hAnsi="Times New Roman" w:cs="Times New Roman"/>
                <w:sz w:val="18"/>
                <w:szCs w:val="18"/>
              </w:rPr>
              <w:t>&gt;3~50</w:t>
            </w:r>
          </w:p>
        </w:tc>
        <w:tc>
          <w:tcPr>
            <w:tcW w:w="1701" w:type="dxa"/>
          </w:tcPr>
          <w:p w14:paraId="06837062" w14:textId="77777777" w:rsidR="00CC4F35" w:rsidRDefault="00CC4F35">
            <w:pPr>
              <w:jc w:val="center"/>
              <w:rPr>
                <w:rFonts w:ascii="Times New Roman" w:eastAsia="宋体" w:hAnsi="Times New Roman" w:cs="Times New Roman"/>
                <w:bCs/>
                <w:color w:val="EE0000"/>
                <w:sz w:val="18"/>
                <w:szCs w:val="18"/>
              </w:rPr>
            </w:pPr>
            <w:r>
              <w:rPr>
                <w:rFonts w:ascii="Times New Roman" w:eastAsia="宋体" w:hAnsi="Times New Roman" w:cs="Times New Roman"/>
                <w:sz w:val="18"/>
                <w:szCs w:val="18"/>
              </w:rPr>
              <w:t>±0.5</w:t>
            </w:r>
          </w:p>
        </w:tc>
        <w:tc>
          <w:tcPr>
            <w:tcW w:w="1559" w:type="dxa"/>
          </w:tcPr>
          <w:p w14:paraId="7B7B0EBA" w14:textId="77777777" w:rsidR="00CC4F35" w:rsidRDefault="00CC4F35">
            <w:pPr>
              <w:jc w:val="center"/>
              <w:rPr>
                <w:rFonts w:ascii="Times New Roman" w:eastAsia="宋体" w:hAnsi="Times New Roman" w:cs="Times New Roman"/>
                <w:bCs/>
                <w:color w:val="EE0000"/>
                <w:sz w:val="18"/>
                <w:szCs w:val="18"/>
              </w:rPr>
            </w:pPr>
            <w:r>
              <w:rPr>
                <w:rFonts w:ascii="Times New Roman" w:eastAsia="宋体" w:hAnsi="Times New Roman" w:cs="Times New Roman"/>
                <w:sz w:val="18"/>
                <w:szCs w:val="18"/>
              </w:rPr>
              <w:t>±1.0</w:t>
            </w:r>
          </w:p>
        </w:tc>
        <w:tc>
          <w:tcPr>
            <w:tcW w:w="1560" w:type="dxa"/>
          </w:tcPr>
          <w:p w14:paraId="3AF0FF70" w14:textId="77777777" w:rsidR="00CC4F35" w:rsidRDefault="00CC4F35">
            <w:pPr>
              <w:jc w:val="center"/>
              <w:rPr>
                <w:rFonts w:ascii="Times New Roman" w:eastAsia="宋体" w:hAnsi="Times New Roman" w:cs="Times New Roman"/>
                <w:bCs/>
                <w:color w:val="EE0000"/>
                <w:sz w:val="18"/>
                <w:szCs w:val="18"/>
              </w:rPr>
            </w:pPr>
            <w:r>
              <w:rPr>
                <w:rFonts w:ascii="Times New Roman" w:eastAsia="宋体" w:hAnsi="Times New Roman" w:cs="Times New Roman"/>
                <w:sz w:val="18"/>
                <w:szCs w:val="18"/>
              </w:rPr>
              <w:t>±1.5</w:t>
            </w:r>
          </w:p>
        </w:tc>
        <w:tc>
          <w:tcPr>
            <w:tcW w:w="1562" w:type="dxa"/>
          </w:tcPr>
          <w:p w14:paraId="4A844DEB" w14:textId="77777777" w:rsidR="00CC4F35" w:rsidRDefault="00CC4F35">
            <w:pPr>
              <w:jc w:val="center"/>
              <w:rPr>
                <w:rFonts w:ascii="Times New Roman" w:eastAsia="宋体" w:hAnsi="Times New Roman" w:cs="Times New Roman"/>
                <w:bCs/>
                <w:color w:val="EE0000"/>
                <w:sz w:val="18"/>
                <w:szCs w:val="18"/>
              </w:rPr>
            </w:pPr>
            <w:r>
              <w:rPr>
                <w:rFonts w:ascii="Times New Roman" w:eastAsia="宋体" w:hAnsi="Times New Roman" w:cs="Times New Roman"/>
                <w:sz w:val="18"/>
                <w:szCs w:val="18"/>
              </w:rPr>
              <w:t>±2.0</w:t>
            </w:r>
          </w:p>
        </w:tc>
      </w:tr>
      <w:tr w:rsidR="00CC4F35" w14:paraId="1377EFB0" w14:textId="77777777" w:rsidTr="00CC4F35">
        <w:trPr>
          <w:trHeight w:val="164"/>
          <w:jc w:val="center"/>
        </w:trPr>
        <w:tc>
          <w:tcPr>
            <w:tcW w:w="1833" w:type="dxa"/>
          </w:tcPr>
          <w:p w14:paraId="34BC25F3" w14:textId="77777777" w:rsidR="00CC4F35" w:rsidRDefault="00CC4F35">
            <w:pPr>
              <w:jc w:val="center"/>
              <w:rPr>
                <w:rFonts w:ascii="Times New Roman" w:eastAsia="宋体" w:hAnsi="Times New Roman" w:cs="Times New Roman"/>
                <w:bCs/>
                <w:color w:val="EE0000"/>
                <w:sz w:val="18"/>
                <w:szCs w:val="18"/>
              </w:rPr>
            </w:pPr>
            <w:r>
              <w:rPr>
                <w:rFonts w:ascii="Times New Roman" w:eastAsia="宋体" w:hAnsi="Times New Roman" w:cs="Times New Roman"/>
                <w:sz w:val="18"/>
                <w:szCs w:val="18"/>
              </w:rPr>
              <w:t>&gt;50~100</w:t>
            </w:r>
          </w:p>
        </w:tc>
        <w:tc>
          <w:tcPr>
            <w:tcW w:w="1701" w:type="dxa"/>
          </w:tcPr>
          <w:p w14:paraId="31089C3E" w14:textId="77777777" w:rsidR="00CC4F35" w:rsidRDefault="00CC4F35">
            <w:pPr>
              <w:jc w:val="center"/>
              <w:rPr>
                <w:rFonts w:ascii="Times New Roman" w:eastAsia="宋体" w:hAnsi="Times New Roman" w:cs="Times New Roman"/>
                <w:bCs/>
                <w:color w:val="EE0000"/>
                <w:sz w:val="18"/>
                <w:szCs w:val="18"/>
              </w:rPr>
            </w:pPr>
            <w:r>
              <w:rPr>
                <w:rFonts w:ascii="Times New Roman" w:eastAsia="宋体" w:hAnsi="Times New Roman" w:cs="Times New Roman"/>
                <w:sz w:val="18"/>
                <w:szCs w:val="18"/>
              </w:rPr>
              <w:t>±1.0</w:t>
            </w:r>
          </w:p>
        </w:tc>
        <w:tc>
          <w:tcPr>
            <w:tcW w:w="1559" w:type="dxa"/>
          </w:tcPr>
          <w:p w14:paraId="325EBC82" w14:textId="77777777" w:rsidR="00CC4F35" w:rsidRDefault="00CC4F35">
            <w:pPr>
              <w:jc w:val="center"/>
              <w:rPr>
                <w:rFonts w:ascii="Times New Roman" w:eastAsia="宋体" w:hAnsi="Times New Roman" w:cs="Times New Roman"/>
                <w:bCs/>
                <w:color w:val="EE0000"/>
                <w:sz w:val="18"/>
                <w:szCs w:val="18"/>
              </w:rPr>
            </w:pPr>
            <w:r>
              <w:rPr>
                <w:rFonts w:ascii="Times New Roman" w:eastAsia="宋体" w:hAnsi="Times New Roman" w:cs="Times New Roman"/>
                <w:sz w:val="18"/>
                <w:szCs w:val="18"/>
              </w:rPr>
              <w:t>±2.0</w:t>
            </w:r>
          </w:p>
        </w:tc>
        <w:tc>
          <w:tcPr>
            <w:tcW w:w="1560" w:type="dxa"/>
          </w:tcPr>
          <w:p w14:paraId="777293BA" w14:textId="77777777" w:rsidR="00CC4F35" w:rsidRDefault="00CC4F35">
            <w:pPr>
              <w:jc w:val="center"/>
              <w:rPr>
                <w:rFonts w:ascii="Times New Roman" w:eastAsia="宋体" w:hAnsi="Times New Roman" w:cs="Times New Roman"/>
                <w:bCs/>
                <w:color w:val="EE0000"/>
                <w:sz w:val="18"/>
                <w:szCs w:val="18"/>
              </w:rPr>
            </w:pPr>
            <w:r>
              <w:rPr>
                <w:rFonts w:ascii="Times New Roman" w:eastAsia="宋体" w:hAnsi="Times New Roman" w:cs="Times New Roman"/>
                <w:sz w:val="18"/>
                <w:szCs w:val="18"/>
              </w:rPr>
              <w:t>±2.5</w:t>
            </w:r>
          </w:p>
        </w:tc>
        <w:tc>
          <w:tcPr>
            <w:tcW w:w="1562" w:type="dxa"/>
          </w:tcPr>
          <w:p w14:paraId="019A31DF" w14:textId="77777777" w:rsidR="00CC4F35" w:rsidRDefault="00CC4F35">
            <w:pPr>
              <w:jc w:val="center"/>
              <w:rPr>
                <w:rFonts w:ascii="Times New Roman" w:eastAsia="宋体" w:hAnsi="Times New Roman" w:cs="Times New Roman"/>
                <w:bCs/>
                <w:color w:val="EE0000"/>
                <w:sz w:val="18"/>
                <w:szCs w:val="18"/>
              </w:rPr>
            </w:pPr>
            <w:r>
              <w:rPr>
                <w:rFonts w:ascii="Times New Roman" w:eastAsia="宋体" w:hAnsi="Times New Roman" w:cs="Times New Roman"/>
                <w:sz w:val="18"/>
                <w:szCs w:val="18"/>
              </w:rPr>
              <w:t>±3.0</w:t>
            </w:r>
          </w:p>
        </w:tc>
      </w:tr>
      <w:tr w:rsidR="00CC4F35" w14:paraId="16A246B3" w14:textId="77777777" w:rsidTr="00CC4F35">
        <w:trPr>
          <w:trHeight w:val="164"/>
          <w:jc w:val="center"/>
        </w:trPr>
        <w:tc>
          <w:tcPr>
            <w:tcW w:w="1833" w:type="dxa"/>
          </w:tcPr>
          <w:p w14:paraId="6A81F065" w14:textId="1A978CB8" w:rsidR="00CC4F35" w:rsidRDefault="00CC4F35">
            <w:pPr>
              <w:jc w:val="center"/>
              <w:rPr>
                <w:rFonts w:ascii="Times New Roman" w:eastAsia="宋体" w:hAnsi="Times New Roman" w:cs="Times New Roman"/>
                <w:bCs/>
                <w:color w:val="EE0000"/>
                <w:sz w:val="18"/>
                <w:szCs w:val="18"/>
              </w:rPr>
            </w:pPr>
            <w:r>
              <w:rPr>
                <w:rFonts w:ascii="Times New Roman" w:eastAsia="宋体" w:hAnsi="Times New Roman" w:cs="Times New Roman"/>
                <w:sz w:val="18"/>
                <w:szCs w:val="18"/>
              </w:rPr>
              <w:t>&gt;100~150</w:t>
            </w:r>
          </w:p>
        </w:tc>
        <w:tc>
          <w:tcPr>
            <w:tcW w:w="1701" w:type="dxa"/>
          </w:tcPr>
          <w:p w14:paraId="15F044A9" w14:textId="77777777" w:rsidR="00CC4F35" w:rsidRDefault="00CC4F35">
            <w:pPr>
              <w:jc w:val="center"/>
              <w:rPr>
                <w:rFonts w:ascii="Times New Roman" w:eastAsia="宋体" w:hAnsi="Times New Roman" w:cs="Times New Roman"/>
                <w:bCs/>
                <w:color w:val="EE0000"/>
                <w:sz w:val="18"/>
                <w:szCs w:val="18"/>
              </w:rPr>
            </w:pPr>
            <w:r>
              <w:rPr>
                <w:rFonts w:ascii="Times New Roman" w:eastAsia="宋体" w:hAnsi="Times New Roman" w:cs="Times New Roman"/>
                <w:sz w:val="18"/>
                <w:szCs w:val="18"/>
              </w:rPr>
              <w:t>±2.0</w:t>
            </w:r>
          </w:p>
        </w:tc>
        <w:tc>
          <w:tcPr>
            <w:tcW w:w="1559" w:type="dxa"/>
          </w:tcPr>
          <w:p w14:paraId="3D86C570" w14:textId="77777777" w:rsidR="00CC4F35" w:rsidRDefault="00CC4F35">
            <w:pPr>
              <w:jc w:val="center"/>
              <w:rPr>
                <w:rFonts w:ascii="Times New Roman" w:eastAsia="宋体" w:hAnsi="Times New Roman" w:cs="Times New Roman"/>
                <w:bCs/>
                <w:color w:val="EE0000"/>
                <w:sz w:val="18"/>
                <w:szCs w:val="18"/>
              </w:rPr>
            </w:pPr>
            <w:r>
              <w:rPr>
                <w:rFonts w:ascii="Times New Roman" w:eastAsia="宋体" w:hAnsi="Times New Roman" w:cs="Times New Roman"/>
                <w:sz w:val="18"/>
                <w:szCs w:val="18"/>
              </w:rPr>
              <w:t>±2.5</w:t>
            </w:r>
          </w:p>
        </w:tc>
        <w:tc>
          <w:tcPr>
            <w:tcW w:w="1560" w:type="dxa"/>
          </w:tcPr>
          <w:p w14:paraId="76511C72" w14:textId="77777777" w:rsidR="00CC4F35" w:rsidRDefault="00CC4F35">
            <w:pPr>
              <w:jc w:val="center"/>
              <w:rPr>
                <w:rFonts w:ascii="Times New Roman" w:eastAsia="宋体" w:hAnsi="Times New Roman" w:cs="Times New Roman"/>
                <w:bCs/>
                <w:color w:val="EE0000"/>
                <w:sz w:val="18"/>
                <w:szCs w:val="18"/>
              </w:rPr>
            </w:pPr>
            <w:r>
              <w:rPr>
                <w:rFonts w:ascii="Times New Roman" w:eastAsia="宋体" w:hAnsi="Times New Roman" w:cs="Times New Roman"/>
                <w:sz w:val="18"/>
                <w:szCs w:val="18"/>
              </w:rPr>
              <w:t>±3.0</w:t>
            </w:r>
          </w:p>
        </w:tc>
        <w:tc>
          <w:tcPr>
            <w:tcW w:w="1562" w:type="dxa"/>
          </w:tcPr>
          <w:p w14:paraId="20BD3B8D" w14:textId="77777777" w:rsidR="00CC4F35" w:rsidRDefault="00CC4F35">
            <w:pPr>
              <w:jc w:val="center"/>
              <w:rPr>
                <w:rFonts w:ascii="Times New Roman" w:eastAsia="宋体" w:hAnsi="Times New Roman" w:cs="Times New Roman"/>
                <w:bCs/>
                <w:color w:val="EE0000"/>
                <w:sz w:val="18"/>
                <w:szCs w:val="18"/>
              </w:rPr>
            </w:pPr>
            <w:r>
              <w:rPr>
                <w:rFonts w:ascii="Times New Roman" w:eastAsia="宋体" w:hAnsi="Times New Roman" w:cs="Times New Roman"/>
                <w:sz w:val="18"/>
                <w:szCs w:val="18"/>
              </w:rPr>
              <w:t>±4.0</w:t>
            </w:r>
          </w:p>
        </w:tc>
      </w:tr>
      <w:tr w:rsidR="00CC4F35" w14:paraId="0716FD04" w14:textId="77777777" w:rsidTr="00CC4F35">
        <w:trPr>
          <w:trHeight w:val="164"/>
          <w:jc w:val="center"/>
        </w:trPr>
        <w:tc>
          <w:tcPr>
            <w:tcW w:w="1833" w:type="dxa"/>
          </w:tcPr>
          <w:p w14:paraId="23C4670C" w14:textId="135E96C6" w:rsidR="00CC4F35" w:rsidRDefault="00CC4F35">
            <w:pPr>
              <w:jc w:val="center"/>
              <w:rPr>
                <w:rFonts w:ascii="Times New Roman" w:eastAsia="宋体" w:hAnsi="Times New Roman" w:cs="Times New Roman"/>
                <w:bCs/>
                <w:color w:val="EE0000"/>
                <w:sz w:val="18"/>
                <w:szCs w:val="18"/>
              </w:rPr>
            </w:pPr>
            <w:r>
              <w:rPr>
                <w:rFonts w:ascii="Times New Roman" w:eastAsia="宋体" w:hAnsi="Times New Roman" w:cs="Times New Roman"/>
                <w:sz w:val="18"/>
                <w:szCs w:val="18"/>
              </w:rPr>
              <w:t>&gt;150~200</w:t>
            </w:r>
          </w:p>
        </w:tc>
        <w:tc>
          <w:tcPr>
            <w:tcW w:w="1701" w:type="dxa"/>
          </w:tcPr>
          <w:p w14:paraId="40B1EE35" w14:textId="77777777" w:rsidR="00CC4F35" w:rsidRDefault="00CC4F35">
            <w:pPr>
              <w:jc w:val="center"/>
              <w:rPr>
                <w:rFonts w:ascii="Times New Roman" w:eastAsia="宋体" w:hAnsi="Times New Roman" w:cs="Times New Roman"/>
                <w:bCs/>
                <w:color w:val="EE0000"/>
                <w:sz w:val="18"/>
                <w:szCs w:val="18"/>
              </w:rPr>
            </w:pPr>
            <w:r>
              <w:rPr>
                <w:rFonts w:ascii="Times New Roman" w:eastAsia="宋体" w:hAnsi="Times New Roman" w:cs="Times New Roman"/>
                <w:sz w:val="18"/>
                <w:szCs w:val="18"/>
              </w:rPr>
              <w:t>±2.5</w:t>
            </w:r>
          </w:p>
        </w:tc>
        <w:tc>
          <w:tcPr>
            <w:tcW w:w="1559" w:type="dxa"/>
          </w:tcPr>
          <w:p w14:paraId="050C3F99" w14:textId="77777777" w:rsidR="00CC4F35" w:rsidRDefault="00CC4F35">
            <w:pPr>
              <w:jc w:val="center"/>
              <w:rPr>
                <w:rFonts w:ascii="Times New Roman" w:eastAsia="宋体" w:hAnsi="Times New Roman" w:cs="Times New Roman"/>
                <w:bCs/>
                <w:color w:val="EE0000"/>
                <w:sz w:val="18"/>
                <w:szCs w:val="18"/>
              </w:rPr>
            </w:pPr>
            <w:r>
              <w:rPr>
                <w:rFonts w:ascii="Times New Roman" w:eastAsia="宋体" w:hAnsi="Times New Roman" w:cs="Times New Roman"/>
                <w:sz w:val="18"/>
                <w:szCs w:val="18"/>
              </w:rPr>
              <w:t>±3.0</w:t>
            </w:r>
          </w:p>
        </w:tc>
        <w:tc>
          <w:tcPr>
            <w:tcW w:w="1560" w:type="dxa"/>
          </w:tcPr>
          <w:p w14:paraId="41F089FA" w14:textId="77777777" w:rsidR="00CC4F35" w:rsidRDefault="00CC4F35">
            <w:pPr>
              <w:jc w:val="center"/>
              <w:rPr>
                <w:rFonts w:ascii="Times New Roman" w:eastAsia="宋体" w:hAnsi="Times New Roman" w:cs="Times New Roman"/>
                <w:bCs/>
                <w:color w:val="EE0000"/>
                <w:sz w:val="18"/>
                <w:szCs w:val="18"/>
              </w:rPr>
            </w:pPr>
            <w:r>
              <w:rPr>
                <w:rFonts w:ascii="Times New Roman" w:eastAsia="宋体" w:hAnsi="Times New Roman" w:cs="Times New Roman"/>
                <w:sz w:val="18"/>
                <w:szCs w:val="18"/>
              </w:rPr>
              <w:t>±3.5</w:t>
            </w:r>
          </w:p>
        </w:tc>
        <w:tc>
          <w:tcPr>
            <w:tcW w:w="1562" w:type="dxa"/>
          </w:tcPr>
          <w:p w14:paraId="43EA1AE8" w14:textId="77777777" w:rsidR="00CC4F35" w:rsidRDefault="00CC4F35">
            <w:pPr>
              <w:jc w:val="center"/>
              <w:rPr>
                <w:rFonts w:ascii="Times New Roman" w:eastAsia="宋体" w:hAnsi="Times New Roman" w:cs="Times New Roman"/>
                <w:bCs/>
                <w:color w:val="EE0000"/>
                <w:sz w:val="18"/>
                <w:szCs w:val="18"/>
              </w:rPr>
            </w:pPr>
            <w:r>
              <w:rPr>
                <w:rFonts w:ascii="Times New Roman" w:eastAsia="宋体" w:hAnsi="Times New Roman" w:cs="Times New Roman"/>
                <w:sz w:val="18"/>
                <w:szCs w:val="18"/>
              </w:rPr>
              <w:t>±4.5</w:t>
            </w:r>
          </w:p>
        </w:tc>
      </w:tr>
      <w:tr w:rsidR="00CC4F35" w14:paraId="4EB0D18F" w14:textId="77777777" w:rsidTr="00CC4F35">
        <w:trPr>
          <w:trHeight w:val="164"/>
          <w:jc w:val="center"/>
        </w:trPr>
        <w:tc>
          <w:tcPr>
            <w:tcW w:w="1833" w:type="dxa"/>
          </w:tcPr>
          <w:p w14:paraId="37D49E18" w14:textId="34303713" w:rsidR="00CC4F35" w:rsidRDefault="00CC4F35">
            <w:pPr>
              <w:jc w:val="center"/>
              <w:rPr>
                <w:rFonts w:ascii="Times New Roman" w:eastAsia="宋体" w:hAnsi="Times New Roman" w:cs="Times New Roman"/>
                <w:bCs/>
                <w:color w:val="EE0000"/>
                <w:sz w:val="18"/>
                <w:szCs w:val="18"/>
              </w:rPr>
            </w:pPr>
            <w:r>
              <w:rPr>
                <w:rFonts w:ascii="Times New Roman" w:eastAsia="宋体" w:hAnsi="Times New Roman" w:cs="Times New Roman"/>
                <w:sz w:val="18"/>
                <w:szCs w:val="18"/>
              </w:rPr>
              <w:t>&gt;200~250</w:t>
            </w:r>
          </w:p>
        </w:tc>
        <w:tc>
          <w:tcPr>
            <w:tcW w:w="1701" w:type="dxa"/>
          </w:tcPr>
          <w:p w14:paraId="72C1E07F" w14:textId="1741B232" w:rsidR="00CC4F35" w:rsidRDefault="00CC4F35">
            <w:pPr>
              <w:jc w:val="center"/>
              <w:rPr>
                <w:rFonts w:ascii="Times New Roman" w:eastAsia="宋体" w:hAnsi="Times New Roman" w:cs="Times New Roman"/>
                <w:bCs/>
                <w:color w:val="EE0000"/>
                <w:sz w:val="18"/>
                <w:szCs w:val="18"/>
              </w:rPr>
            </w:pPr>
            <w:r>
              <w:rPr>
                <w:rFonts w:ascii="Times New Roman" w:eastAsia="宋体" w:hAnsi="Times New Roman" w:cs="Times New Roman" w:hint="eastAsia"/>
                <w:sz w:val="18"/>
                <w:szCs w:val="18"/>
              </w:rPr>
              <w:t>—</w:t>
            </w:r>
          </w:p>
        </w:tc>
        <w:tc>
          <w:tcPr>
            <w:tcW w:w="1559" w:type="dxa"/>
          </w:tcPr>
          <w:p w14:paraId="12CE69EA" w14:textId="77777777" w:rsidR="00CC4F35" w:rsidRDefault="00CC4F35">
            <w:pPr>
              <w:jc w:val="center"/>
              <w:rPr>
                <w:rFonts w:ascii="Times New Roman" w:eastAsia="宋体" w:hAnsi="Times New Roman" w:cs="Times New Roman"/>
                <w:bCs/>
                <w:color w:val="EE0000"/>
                <w:sz w:val="18"/>
                <w:szCs w:val="18"/>
              </w:rPr>
            </w:pPr>
            <w:r>
              <w:rPr>
                <w:rFonts w:ascii="Times New Roman" w:eastAsia="宋体" w:hAnsi="Times New Roman" w:cs="Times New Roman"/>
                <w:sz w:val="18"/>
                <w:szCs w:val="18"/>
              </w:rPr>
              <w:t>±3.0</w:t>
            </w:r>
          </w:p>
        </w:tc>
        <w:tc>
          <w:tcPr>
            <w:tcW w:w="1560" w:type="dxa"/>
          </w:tcPr>
          <w:p w14:paraId="13C20091" w14:textId="77777777" w:rsidR="00CC4F35" w:rsidRDefault="00CC4F35">
            <w:pPr>
              <w:jc w:val="center"/>
              <w:rPr>
                <w:rFonts w:ascii="Times New Roman" w:eastAsia="宋体" w:hAnsi="Times New Roman" w:cs="Times New Roman"/>
                <w:bCs/>
                <w:color w:val="EE0000"/>
                <w:sz w:val="18"/>
                <w:szCs w:val="18"/>
              </w:rPr>
            </w:pPr>
            <w:r>
              <w:rPr>
                <w:rFonts w:ascii="Times New Roman" w:eastAsia="宋体" w:hAnsi="Times New Roman" w:cs="Times New Roman"/>
                <w:sz w:val="18"/>
                <w:szCs w:val="18"/>
              </w:rPr>
              <w:t>±3.5</w:t>
            </w:r>
          </w:p>
        </w:tc>
        <w:tc>
          <w:tcPr>
            <w:tcW w:w="1562" w:type="dxa"/>
          </w:tcPr>
          <w:p w14:paraId="149C63E4" w14:textId="77777777" w:rsidR="00CC4F35" w:rsidRDefault="00CC4F35">
            <w:pPr>
              <w:jc w:val="center"/>
              <w:rPr>
                <w:rFonts w:ascii="Times New Roman" w:eastAsia="宋体" w:hAnsi="Times New Roman" w:cs="Times New Roman"/>
                <w:bCs/>
                <w:color w:val="EE0000"/>
                <w:sz w:val="18"/>
                <w:szCs w:val="18"/>
              </w:rPr>
            </w:pPr>
            <w:r>
              <w:rPr>
                <w:rFonts w:ascii="Times New Roman" w:eastAsia="宋体" w:hAnsi="Times New Roman" w:cs="Times New Roman"/>
                <w:sz w:val="18"/>
                <w:szCs w:val="18"/>
              </w:rPr>
              <w:t>±4.5</w:t>
            </w:r>
          </w:p>
        </w:tc>
      </w:tr>
      <w:tr w:rsidR="00CC4F35" w14:paraId="62D5D004" w14:textId="77777777" w:rsidTr="00CC4F35">
        <w:trPr>
          <w:trHeight w:val="164"/>
          <w:jc w:val="center"/>
        </w:trPr>
        <w:tc>
          <w:tcPr>
            <w:tcW w:w="1833" w:type="dxa"/>
          </w:tcPr>
          <w:p w14:paraId="4D97EE95" w14:textId="322418A9" w:rsidR="00CC4F35" w:rsidRDefault="00CC4F35">
            <w:pPr>
              <w:jc w:val="center"/>
              <w:rPr>
                <w:rFonts w:ascii="Times New Roman" w:eastAsia="宋体" w:hAnsi="Times New Roman" w:cs="Times New Roman"/>
                <w:bCs/>
                <w:color w:val="EE0000"/>
                <w:sz w:val="18"/>
                <w:szCs w:val="18"/>
              </w:rPr>
            </w:pPr>
            <w:r>
              <w:rPr>
                <w:rFonts w:ascii="Times New Roman" w:eastAsia="宋体" w:hAnsi="Times New Roman" w:cs="Times New Roman"/>
                <w:sz w:val="18"/>
                <w:szCs w:val="18"/>
              </w:rPr>
              <w:t>&gt;250~30</w:t>
            </w:r>
            <w:r>
              <w:rPr>
                <w:rFonts w:ascii="Times New Roman" w:eastAsia="宋体" w:hAnsi="Times New Roman" w:cs="Times New Roman" w:hint="eastAsia"/>
                <w:sz w:val="18"/>
                <w:szCs w:val="18"/>
              </w:rPr>
              <w:t>0</w:t>
            </w:r>
          </w:p>
        </w:tc>
        <w:tc>
          <w:tcPr>
            <w:tcW w:w="1701" w:type="dxa"/>
          </w:tcPr>
          <w:p w14:paraId="58A8AC0F" w14:textId="4E2610A9" w:rsidR="00CC4F35" w:rsidRDefault="00CC4F35">
            <w:pPr>
              <w:jc w:val="center"/>
              <w:rPr>
                <w:rFonts w:ascii="Times New Roman" w:eastAsia="宋体" w:hAnsi="Times New Roman" w:cs="Times New Roman"/>
                <w:bCs/>
                <w:color w:val="EE0000"/>
                <w:sz w:val="18"/>
                <w:szCs w:val="18"/>
              </w:rPr>
            </w:pPr>
            <w:r>
              <w:rPr>
                <w:rFonts w:ascii="Times New Roman" w:eastAsia="宋体" w:hAnsi="Times New Roman" w:cs="Times New Roman" w:hint="eastAsia"/>
                <w:sz w:val="18"/>
                <w:szCs w:val="18"/>
              </w:rPr>
              <w:t>—</w:t>
            </w:r>
          </w:p>
        </w:tc>
        <w:tc>
          <w:tcPr>
            <w:tcW w:w="1559" w:type="dxa"/>
          </w:tcPr>
          <w:p w14:paraId="59DDA4CC" w14:textId="77777777" w:rsidR="00CC4F35" w:rsidRDefault="00CC4F35">
            <w:pPr>
              <w:jc w:val="center"/>
              <w:rPr>
                <w:rFonts w:ascii="Times New Roman" w:eastAsia="宋体" w:hAnsi="Times New Roman" w:cs="Times New Roman"/>
                <w:bCs/>
                <w:color w:val="EE0000"/>
                <w:sz w:val="18"/>
                <w:szCs w:val="18"/>
              </w:rPr>
            </w:pPr>
            <w:r>
              <w:rPr>
                <w:rFonts w:ascii="Times New Roman" w:eastAsia="宋体" w:hAnsi="Times New Roman" w:cs="Times New Roman"/>
                <w:sz w:val="18"/>
                <w:szCs w:val="18"/>
              </w:rPr>
              <w:t>±4.0</w:t>
            </w:r>
          </w:p>
        </w:tc>
        <w:tc>
          <w:tcPr>
            <w:tcW w:w="1560" w:type="dxa"/>
          </w:tcPr>
          <w:p w14:paraId="27080EC9" w14:textId="77777777" w:rsidR="00CC4F35" w:rsidRDefault="00CC4F35">
            <w:pPr>
              <w:jc w:val="center"/>
              <w:rPr>
                <w:rFonts w:ascii="Times New Roman" w:eastAsia="宋体" w:hAnsi="Times New Roman" w:cs="Times New Roman"/>
                <w:bCs/>
                <w:color w:val="EE0000"/>
                <w:sz w:val="18"/>
                <w:szCs w:val="18"/>
              </w:rPr>
            </w:pPr>
            <w:r>
              <w:rPr>
                <w:rFonts w:ascii="Times New Roman" w:eastAsia="宋体" w:hAnsi="Times New Roman" w:cs="Times New Roman"/>
                <w:sz w:val="18"/>
                <w:szCs w:val="18"/>
              </w:rPr>
              <w:t>±5.0</w:t>
            </w:r>
          </w:p>
        </w:tc>
        <w:tc>
          <w:tcPr>
            <w:tcW w:w="1562" w:type="dxa"/>
          </w:tcPr>
          <w:p w14:paraId="7B2C0557" w14:textId="77777777" w:rsidR="00CC4F35" w:rsidRDefault="00CC4F35">
            <w:pPr>
              <w:jc w:val="center"/>
              <w:rPr>
                <w:rFonts w:ascii="Times New Roman" w:eastAsia="宋体" w:hAnsi="Times New Roman" w:cs="Times New Roman"/>
                <w:bCs/>
                <w:color w:val="EE0000"/>
                <w:sz w:val="18"/>
                <w:szCs w:val="18"/>
              </w:rPr>
            </w:pPr>
            <w:r>
              <w:rPr>
                <w:rFonts w:ascii="Times New Roman" w:eastAsia="宋体" w:hAnsi="Times New Roman" w:cs="Times New Roman"/>
                <w:sz w:val="18"/>
                <w:szCs w:val="18"/>
              </w:rPr>
              <w:t>±6.0</w:t>
            </w:r>
          </w:p>
        </w:tc>
      </w:tr>
      <w:tr w:rsidR="009A1C12" w14:paraId="7ED4BF7B" w14:textId="77777777" w:rsidTr="003A7DAF">
        <w:trPr>
          <w:trHeight w:val="1291"/>
          <w:jc w:val="center"/>
        </w:trPr>
        <w:tc>
          <w:tcPr>
            <w:tcW w:w="8215" w:type="dxa"/>
            <w:gridSpan w:val="5"/>
          </w:tcPr>
          <w:p w14:paraId="3F9A1B92" w14:textId="5196FA42" w:rsidR="009A1C12" w:rsidRDefault="00C745FF" w:rsidP="00A77758">
            <w:pPr>
              <w:ind w:leftChars="200" w:left="420"/>
              <w:rPr>
                <w:rFonts w:ascii="Times New Roman" w:eastAsia="宋体" w:hAnsi="Times New Roman" w:cs="Times New Roman"/>
                <w:bCs/>
                <w:sz w:val="18"/>
                <w:szCs w:val="18"/>
              </w:rPr>
            </w:pPr>
            <w:r w:rsidRPr="00A77758">
              <w:rPr>
                <w:rFonts w:ascii="黑体" w:eastAsia="黑体" w:hAnsi="黑体" w:cs="Times New Roman"/>
                <w:bCs/>
                <w:sz w:val="18"/>
                <w:szCs w:val="18"/>
              </w:rPr>
              <w:lastRenderedPageBreak/>
              <w:t>注：</w:t>
            </w:r>
            <w:r>
              <w:rPr>
                <w:rFonts w:ascii="Times New Roman" w:eastAsia="宋体" w:hAnsi="Times New Roman" w:cs="Times New Roman"/>
                <w:bCs/>
                <w:sz w:val="18"/>
                <w:szCs w:val="18"/>
              </w:rPr>
              <w:t>表中所列工件尺寸偏差适用于：</w:t>
            </w:r>
          </w:p>
          <w:p w14:paraId="16207C05" w14:textId="2FCAFC5F" w:rsidR="009A1C12" w:rsidRPr="00A77758" w:rsidRDefault="00C745FF" w:rsidP="00A77758">
            <w:pPr>
              <w:pStyle w:val="abc"/>
              <w:numPr>
                <w:ilvl w:val="0"/>
                <w:numId w:val="64"/>
              </w:numPr>
              <w:ind w:leftChars="400" w:left="840"/>
              <w:rPr>
                <w:rFonts w:hint="eastAsia"/>
                <w:sz w:val="18"/>
                <w:szCs w:val="18"/>
              </w:rPr>
            </w:pPr>
            <w:r w:rsidRPr="00A77758">
              <w:rPr>
                <w:sz w:val="18"/>
                <w:szCs w:val="18"/>
              </w:rPr>
              <w:t>图样上未注公差的尺寸；</w:t>
            </w:r>
          </w:p>
          <w:p w14:paraId="77428655" w14:textId="4889C68F" w:rsidR="009A1C12" w:rsidRPr="00A77758" w:rsidRDefault="00C745FF" w:rsidP="00A77758">
            <w:pPr>
              <w:pStyle w:val="abc"/>
              <w:ind w:leftChars="400" w:left="840"/>
              <w:rPr>
                <w:rFonts w:hint="eastAsia"/>
                <w:sz w:val="18"/>
                <w:szCs w:val="18"/>
              </w:rPr>
            </w:pPr>
            <w:r w:rsidRPr="00A77758">
              <w:rPr>
                <w:sz w:val="18"/>
                <w:szCs w:val="18"/>
              </w:rPr>
              <w:t>长宽比</w:t>
            </w:r>
            <w:r w:rsidR="008B0146" w:rsidRPr="00A77758">
              <w:rPr>
                <w:rFonts w:hint="eastAsia"/>
                <w:sz w:val="18"/>
                <w:szCs w:val="18"/>
              </w:rPr>
              <w:t>不大于</w:t>
            </w:r>
            <w:r w:rsidRPr="00A77758">
              <w:rPr>
                <w:sz w:val="18"/>
                <w:szCs w:val="18"/>
              </w:rPr>
              <w:t> 4:1</w:t>
            </w:r>
            <w:r w:rsidRPr="00A77758">
              <w:rPr>
                <w:sz w:val="18"/>
                <w:szCs w:val="18"/>
              </w:rPr>
              <w:t>的工件；</w:t>
            </w:r>
          </w:p>
          <w:p w14:paraId="4E2865C3" w14:textId="34CF4219" w:rsidR="009A1C12" w:rsidRPr="00510B63" w:rsidRDefault="00C745FF" w:rsidP="00A77758">
            <w:pPr>
              <w:pStyle w:val="abc"/>
              <w:ind w:leftChars="400" w:left="840"/>
              <w:rPr>
                <w:rFonts w:hint="eastAsia"/>
              </w:rPr>
            </w:pPr>
            <w:r w:rsidRPr="00A77758">
              <w:rPr>
                <w:sz w:val="18"/>
                <w:szCs w:val="18"/>
              </w:rPr>
              <w:t>切割周长</w:t>
            </w:r>
            <w:r w:rsidR="008B0146" w:rsidRPr="00A77758">
              <w:rPr>
                <w:rFonts w:hint="eastAsia"/>
                <w:sz w:val="18"/>
                <w:szCs w:val="18"/>
              </w:rPr>
              <w:t>不小于</w:t>
            </w:r>
            <w:r w:rsidRPr="00A77758">
              <w:rPr>
                <w:sz w:val="18"/>
                <w:szCs w:val="18"/>
              </w:rPr>
              <w:t> 350 mm</w:t>
            </w:r>
            <w:r w:rsidRPr="00A77758">
              <w:rPr>
                <w:sz w:val="18"/>
                <w:szCs w:val="18"/>
              </w:rPr>
              <w:t>的工件。</w:t>
            </w:r>
          </w:p>
        </w:tc>
      </w:tr>
    </w:tbl>
    <w:p w14:paraId="42C2C320" w14:textId="09E8326F" w:rsidR="009A1C12" w:rsidRPr="00084A84" w:rsidRDefault="00C745FF" w:rsidP="008B0146">
      <w:pPr>
        <w:pStyle w:val="3"/>
        <w:spacing w:beforeLines="100" w:before="312"/>
      </w:pPr>
      <w:r w:rsidRPr="00084A84">
        <w:t>零件下料不允许徒手切割。在现场属少量修补性等特殊情况者除外，但切割面质量应光滑，粗糙度</w:t>
      </w:r>
      <w:r w:rsidRPr="00084A84">
        <w:t> </w:t>
      </w:r>
      <w:r w:rsidR="008B0146">
        <w:rPr>
          <w:rFonts w:hint="eastAsia"/>
        </w:rPr>
        <w:t>不大于</w:t>
      </w:r>
      <w:r w:rsidRPr="00084A84">
        <w:t> 200 </w:t>
      </w:r>
      <w:proofErr w:type="spellStart"/>
      <w:r w:rsidRPr="008B0146">
        <w:rPr>
          <w:rFonts w:eastAsia="等线 Light"/>
        </w:rPr>
        <w:t>μ</w:t>
      </w:r>
      <w:r w:rsidRPr="008B0146">
        <w:t>m</w:t>
      </w:r>
      <w:proofErr w:type="spellEnd"/>
      <w:r w:rsidRPr="00084A84">
        <w:t>。</w:t>
      </w:r>
    </w:p>
    <w:p w14:paraId="44C47CC4" w14:textId="7ECDC955" w:rsidR="009A1C12" w:rsidRPr="00084A84" w:rsidRDefault="00C745FF" w:rsidP="007335E4">
      <w:pPr>
        <w:pStyle w:val="3"/>
      </w:pPr>
      <w:r w:rsidRPr="00084A84">
        <w:t>对垂直切割的接缝，应采用磁性导轨半自动切割，切割的直线</w:t>
      </w:r>
      <w:proofErr w:type="gramStart"/>
      <w:r w:rsidRPr="00084A84">
        <w:t>度满足</w:t>
      </w:r>
      <w:proofErr w:type="gramEnd"/>
      <w:r w:rsidRPr="00084A84">
        <w:t> 1/1000H </w:t>
      </w:r>
      <w:r w:rsidRPr="00084A84">
        <w:t>要求。</w:t>
      </w:r>
    </w:p>
    <w:p w14:paraId="40F33263" w14:textId="31AF3D48" w:rsidR="009A1C12" w:rsidRPr="00084A84" w:rsidRDefault="00C745FF" w:rsidP="007335E4">
      <w:pPr>
        <w:pStyle w:val="3"/>
      </w:pPr>
      <w:r w:rsidRPr="00084A84">
        <w:t>对板厚</w:t>
      </w:r>
      <w:r w:rsidRPr="00084A84">
        <w:t> </w:t>
      </w:r>
      <w:r w:rsidR="008B0146">
        <w:rPr>
          <w:rFonts w:hint="eastAsia"/>
        </w:rPr>
        <w:t>大于</w:t>
      </w:r>
      <w:r w:rsidRPr="00084A84">
        <w:t>60 mm</w:t>
      </w:r>
      <w:r w:rsidRPr="00084A84">
        <w:t>（包括切割线深度</w:t>
      </w:r>
      <w:r w:rsidR="008B0146">
        <w:rPr>
          <w:rFonts w:hint="eastAsia"/>
        </w:rPr>
        <w:t>大于</w:t>
      </w:r>
      <w:r w:rsidRPr="00084A84">
        <w:t> 60 mm</w:t>
      </w:r>
      <w:r w:rsidRPr="00084A84">
        <w:t>）</w:t>
      </w:r>
      <w:r w:rsidR="0044416E">
        <w:rPr>
          <w:rFonts w:hint="eastAsia"/>
        </w:rPr>
        <w:t>及</w:t>
      </w:r>
      <w:r w:rsidRPr="00084A84">
        <w:t>高碳钢等材料切割前宜进行预热</w:t>
      </w:r>
      <w:r w:rsidR="00E74A11">
        <w:rPr>
          <w:highlight w:val="yellow"/>
        </w:rPr>
        <w:t>，</w:t>
      </w:r>
      <w:r w:rsidRPr="0044416E">
        <w:rPr>
          <w:highlight w:val="yellow"/>
        </w:rPr>
        <w:t>以提高切割光洁度和防止切割裂纹的产生</w:t>
      </w:r>
      <w:r w:rsidR="005A51D1" w:rsidRPr="0044416E">
        <w:rPr>
          <w:rFonts w:hint="eastAsia"/>
          <w:highlight w:val="yellow"/>
        </w:rPr>
        <w:t>，</w:t>
      </w:r>
      <w:r w:rsidR="005A51D1" w:rsidRPr="00084A84">
        <w:rPr>
          <w:rFonts w:hint="eastAsia"/>
        </w:rPr>
        <w:t>见</w:t>
      </w:r>
      <w:r w:rsidR="00902857" w:rsidRPr="00084A84">
        <w:rPr>
          <w:rFonts w:hint="eastAsia"/>
        </w:rPr>
        <w:t>图</w:t>
      </w:r>
      <w:r w:rsidR="00902857" w:rsidRPr="00084A84">
        <w:t> </w:t>
      </w:r>
      <w:r w:rsidR="00902857" w:rsidRPr="00084A84">
        <w:rPr>
          <w:rFonts w:hint="eastAsia"/>
        </w:rPr>
        <w:t>1</w:t>
      </w:r>
      <w:r w:rsidR="00902857" w:rsidRPr="00084A84">
        <w:t> </w:t>
      </w:r>
      <w:r w:rsidRPr="00084A84">
        <w:t>。</w:t>
      </w:r>
    </w:p>
    <w:p w14:paraId="4CE0C8DF" w14:textId="114A6C2B" w:rsidR="009A1C12" w:rsidRDefault="00BD0B2C">
      <w:pPr>
        <w:spacing w:beforeLines="100" w:before="312"/>
        <w:jc w:val="center"/>
        <w:rPr>
          <w:rFonts w:ascii="仿宋" w:eastAsia="仿宋" w:hAnsi="仿宋" w:cs="仿宋" w:hint="eastAsia"/>
          <w:sz w:val="28"/>
          <w:szCs w:val="28"/>
        </w:rPr>
      </w:pPr>
      <w:r>
        <w:rPr>
          <w:noProof/>
        </w:rPr>
        <w:drawing>
          <wp:inline distT="0" distB="0" distL="0" distR="0" wp14:anchorId="6F247939" wp14:editId="1B79AAF1">
            <wp:extent cx="4641156" cy="1008024"/>
            <wp:effectExtent l="0" t="0" r="7620" b="1905"/>
            <wp:docPr id="20856962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696297" name=""/>
                    <pic:cNvPicPr/>
                  </pic:nvPicPr>
                  <pic:blipFill>
                    <a:blip r:embed="rId26"/>
                    <a:stretch>
                      <a:fillRect/>
                    </a:stretch>
                  </pic:blipFill>
                  <pic:spPr>
                    <a:xfrm>
                      <a:off x="0" y="0"/>
                      <a:ext cx="4664589" cy="1013113"/>
                    </a:xfrm>
                    <a:prstGeom prst="rect">
                      <a:avLst/>
                    </a:prstGeom>
                  </pic:spPr>
                </pic:pic>
              </a:graphicData>
            </a:graphic>
          </wp:inline>
        </w:drawing>
      </w:r>
    </w:p>
    <w:p w14:paraId="6686E2BC" w14:textId="019B5C86" w:rsidR="009A1C12" w:rsidRDefault="00C745FF" w:rsidP="008C506D">
      <w:pPr>
        <w:spacing w:beforeLines="50" w:before="156" w:afterLines="50" w:after="156"/>
        <w:jc w:val="center"/>
        <w:rPr>
          <w:rFonts w:ascii="黑体" w:eastAsia="黑体" w:hAnsi="黑体" w:cs="仿宋" w:hint="eastAsia"/>
          <w:bCs/>
          <w:szCs w:val="21"/>
        </w:rPr>
      </w:pPr>
      <w:r>
        <w:rPr>
          <w:rFonts w:ascii="黑体" w:eastAsia="黑体" w:hAnsi="黑体" w:cs="仿宋" w:hint="eastAsia"/>
          <w:bCs/>
          <w:szCs w:val="21"/>
        </w:rPr>
        <w:t>图</w:t>
      </w:r>
      <w:r w:rsidR="00902857">
        <w:rPr>
          <w:rFonts w:ascii="黑体" w:eastAsia="黑体" w:hAnsi="黑体" w:cs="仿宋" w:hint="eastAsia"/>
          <w:bCs/>
          <w:szCs w:val="21"/>
        </w:rPr>
        <w:t>1</w:t>
      </w:r>
      <w:r w:rsidR="003759AB">
        <w:rPr>
          <w:rStyle w:val="Char0"/>
          <w:rFonts w:ascii="黑体" w:hAnsi="黑体" w:cs="Times New Roman"/>
        </w:rPr>
        <w:t> </w:t>
      </w:r>
      <w:r>
        <w:rPr>
          <w:rFonts w:ascii="黑体" w:eastAsia="黑体" w:hAnsi="黑体" w:cs="仿宋" w:hint="eastAsia"/>
          <w:bCs/>
          <w:szCs w:val="21"/>
        </w:rPr>
        <w:t>切割线深度和板厚示意图</w:t>
      </w:r>
    </w:p>
    <w:p w14:paraId="5FB52A53" w14:textId="6A2A40CD" w:rsidR="009A1C12" w:rsidRPr="00084A84" w:rsidRDefault="00C745FF" w:rsidP="007335E4">
      <w:pPr>
        <w:pStyle w:val="3"/>
      </w:pPr>
      <w:r w:rsidRPr="00084A84">
        <w:t>气割圆盘尺寸偏差</w:t>
      </w:r>
      <w:r w:rsidR="00F55D06" w:rsidRPr="00084A84">
        <w:rPr>
          <w:rFonts w:hint="eastAsia"/>
        </w:rPr>
        <w:t>应符合</w:t>
      </w:r>
      <w:r w:rsidRPr="00084A84">
        <w:t>表</w:t>
      </w:r>
      <w:r w:rsidRPr="00084A84">
        <w:t> 1</w:t>
      </w:r>
      <w:r w:rsidRPr="00084A84">
        <w:rPr>
          <w:rFonts w:hint="eastAsia"/>
        </w:rPr>
        <w:t>0</w:t>
      </w:r>
      <w:r w:rsidRPr="00084A84">
        <w:t> </w:t>
      </w:r>
      <w:r w:rsidR="00F55D06" w:rsidRPr="00084A84">
        <w:rPr>
          <w:rFonts w:hint="eastAsia"/>
        </w:rPr>
        <w:t>的规定</w:t>
      </w:r>
      <w:r w:rsidRPr="00084A84">
        <w:t>。</w:t>
      </w:r>
    </w:p>
    <w:p w14:paraId="44259ECC" w14:textId="31ADE4E2" w:rsidR="009A1C12" w:rsidRDefault="00C745FF">
      <w:pPr>
        <w:spacing w:beforeLines="50" w:before="156" w:afterLines="50" w:after="156"/>
        <w:ind w:firstLineChars="1300" w:firstLine="2730"/>
        <w:jc w:val="center"/>
        <w:rPr>
          <w:rFonts w:ascii="宋体" w:eastAsia="宋体" w:hAnsi="宋体" w:cs="仿宋" w:hint="eastAsia"/>
          <w:bCs/>
          <w:szCs w:val="21"/>
        </w:rPr>
      </w:pPr>
      <w:r>
        <w:rPr>
          <w:rFonts w:ascii="黑体" w:eastAsia="黑体" w:hAnsi="黑体" w:cs="仿宋" w:hint="eastAsia"/>
          <w:bCs/>
          <w:szCs w:val="21"/>
        </w:rPr>
        <w:t>表10</w:t>
      </w:r>
      <w:r w:rsidR="003759AB">
        <w:rPr>
          <w:rStyle w:val="Char0"/>
          <w:rFonts w:ascii="黑体" w:hAnsi="黑体" w:cs="Times New Roman"/>
        </w:rPr>
        <w:t> </w:t>
      </w:r>
      <w:r>
        <w:rPr>
          <w:rFonts w:ascii="黑体" w:eastAsia="黑体" w:hAnsi="黑体" w:cs="仿宋" w:hint="eastAsia"/>
          <w:bCs/>
          <w:szCs w:val="21"/>
        </w:rPr>
        <w:t>气割圆盘的尺寸</w:t>
      </w:r>
      <w:r w:rsidR="008C6CA5">
        <w:rPr>
          <w:rFonts w:ascii="黑体" w:eastAsia="黑体" w:hAnsi="黑体" w:cs="仿宋" w:hint="eastAsia"/>
          <w:bCs/>
          <w:szCs w:val="21"/>
        </w:rPr>
        <w:t>偏差</w:t>
      </w:r>
      <w:r>
        <w:rPr>
          <w:rFonts w:ascii="宋体" w:eastAsia="宋体" w:hAnsi="宋体" w:cs="仿宋" w:hint="eastAsia"/>
          <w:bCs/>
          <w:szCs w:val="21"/>
        </w:rPr>
        <w:t xml:space="preserve">                   </w:t>
      </w:r>
      <w:r>
        <w:rPr>
          <w:rStyle w:val="Char0"/>
          <w:rFonts w:ascii="宋体" w:eastAsia="宋体" w:hAnsi="宋体" w:cs="Times New Roman" w:hint="eastAsia"/>
          <w:sz w:val="18"/>
          <w:szCs w:val="18"/>
        </w:rPr>
        <w:t>单位为毫米</w:t>
      </w:r>
    </w:p>
    <w:tbl>
      <w:tblPr>
        <w:tblStyle w:val="aff0"/>
        <w:tblW w:w="815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628"/>
        <w:gridCol w:w="2765"/>
        <w:gridCol w:w="2766"/>
      </w:tblGrid>
      <w:tr w:rsidR="009A1C12" w14:paraId="2CC1F4AF" w14:textId="77777777" w:rsidTr="003A7DAF">
        <w:trPr>
          <w:jc w:val="center"/>
        </w:trPr>
        <w:tc>
          <w:tcPr>
            <w:tcW w:w="2628" w:type="dxa"/>
            <w:vAlign w:val="center"/>
          </w:tcPr>
          <w:p w14:paraId="7249E07B"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工作尺寸</w:t>
            </w:r>
          </w:p>
        </w:tc>
        <w:tc>
          <w:tcPr>
            <w:tcW w:w="2765" w:type="dxa"/>
            <w:vAlign w:val="center"/>
          </w:tcPr>
          <w:p w14:paraId="1735CFDD"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内孔</w:t>
            </w:r>
          </w:p>
        </w:tc>
        <w:tc>
          <w:tcPr>
            <w:tcW w:w="2766" w:type="dxa"/>
            <w:vAlign w:val="center"/>
          </w:tcPr>
          <w:p w14:paraId="06740A76"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外孔</w:t>
            </w:r>
          </w:p>
        </w:tc>
      </w:tr>
      <w:tr w:rsidR="009A1C12" w14:paraId="48296E6C" w14:textId="77777777" w:rsidTr="003A7DAF">
        <w:trPr>
          <w:jc w:val="center"/>
        </w:trPr>
        <w:tc>
          <w:tcPr>
            <w:tcW w:w="2628" w:type="dxa"/>
            <w:vAlign w:val="center"/>
          </w:tcPr>
          <w:p w14:paraId="27D4B0AC" w14:textId="77777777" w:rsidR="009A1C12" w:rsidRPr="00544A14" w:rsidRDefault="00C745FF">
            <w:pPr>
              <w:jc w:val="center"/>
              <w:rPr>
                <w:rFonts w:ascii="Times New Roman" w:eastAsia="宋体" w:hAnsi="Times New Roman" w:cs="Times New Roman"/>
                <w:kern w:val="0"/>
                <w:sz w:val="18"/>
                <w:szCs w:val="18"/>
              </w:rPr>
            </w:pPr>
            <w:r w:rsidRPr="00544A14">
              <w:rPr>
                <w:rFonts w:ascii="Times New Roman" w:eastAsia="宋体" w:hAnsi="Times New Roman" w:cs="Times New Roman"/>
                <w:kern w:val="0"/>
                <w:sz w:val="18"/>
                <w:szCs w:val="18"/>
              </w:rPr>
              <w:t>≤Φ100</w:t>
            </w:r>
          </w:p>
        </w:tc>
        <w:tc>
          <w:tcPr>
            <w:tcW w:w="2765" w:type="dxa"/>
            <w:vAlign w:val="center"/>
          </w:tcPr>
          <w:p w14:paraId="258A7AD2" w14:textId="77777777" w:rsidR="009A1C12" w:rsidRPr="00544A14" w:rsidRDefault="00C745FF">
            <w:pPr>
              <w:jc w:val="center"/>
              <w:rPr>
                <w:rFonts w:ascii="Times New Roman" w:eastAsia="宋体" w:hAnsi="Times New Roman" w:cs="Times New Roman"/>
                <w:kern w:val="0"/>
                <w:sz w:val="18"/>
                <w:szCs w:val="18"/>
              </w:rPr>
            </w:pPr>
            <w:r w:rsidRPr="00544A14">
              <w:rPr>
                <w:rFonts w:ascii="Times New Roman" w:eastAsia="宋体" w:hAnsi="Times New Roman" w:cs="Times New Roman"/>
                <w:kern w:val="0"/>
                <w:sz w:val="18"/>
                <w:szCs w:val="18"/>
              </w:rPr>
              <w:t>+1~+1.5</w:t>
            </w:r>
          </w:p>
        </w:tc>
        <w:tc>
          <w:tcPr>
            <w:tcW w:w="2766" w:type="dxa"/>
            <w:vAlign w:val="center"/>
          </w:tcPr>
          <w:p w14:paraId="4C9696F1" w14:textId="77777777" w:rsidR="009A1C12" w:rsidRPr="00544A14" w:rsidRDefault="00C745FF">
            <w:pPr>
              <w:jc w:val="center"/>
              <w:rPr>
                <w:rFonts w:ascii="Times New Roman" w:eastAsia="宋体" w:hAnsi="Times New Roman" w:cs="Times New Roman"/>
                <w:kern w:val="0"/>
                <w:sz w:val="18"/>
                <w:szCs w:val="18"/>
              </w:rPr>
            </w:pPr>
            <w:r w:rsidRPr="00544A14">
              <w:rPr>
                <w:rFonts w:ascii="Times New Roman" w:eastAsia="宋体" w:hAnsi="Times New Roman" w:cs="Times New Roman"/>
                <w:kern w:val="0"/>
                <w:sz w:val="18"/>
                <w:szCs w:val="18"/>
              </w:rPr>
              <w:t>±0.5~±1</w:t>
            </w:r>
          </w:p>
        </w:tc>
      </w:tr>
      <w:tr w:rsidR="009A1C12" w14:paraId="0E7A2406" w14:textId="77777777" w:rsidTr="003A7DAF">
        <w:trPr>
          <w:jc w:val="center"/>
        </w:trPr>
        <w:tc>
          <w:tcPr>
            <w:tcW w:w="2628" w:type="dxa"/>
            <w:vAlign w:val="center"/>
          </w:tcPr>
          <w:p w14:paraId="787DFB06" w14:textId="51D4E826" w:rsidR="009A1C12" w:rsidRPr="00544A14" w:rsidRDefault="00544A14">
            <w:pPr>
              <w:jc w:val="center"/>
              <w:rPr>
                <w:rFonts w:ascii="Times New Roman" w:eastAsia="宋体" w:hAnsi="Times New Roman" w:cs="Times New Roman"/>
                <w:kern w:val="0"/>
                <w:sz w:val="18"/>
                <w:szCs w:val="18"/>
              </w:rPr>
            </w:pPr>
            <w:r w:rsidRPr="00544A14">
              <w:rPr>
                <w:rFonts w:ascii="Times New Roman" w:eastAsia="宋体" w:hAnsi="Times New Roman" w:cs="Times New Roman"/>
                <w:kern w:val="0"/>
                <w:sz w:val="18"/>
                <w:szCs w:val="18"/>
              </w:rPr>
              <w:t>&gt;Φ100~Φ200</w:t>
            </w:r>
          </w:p>
        </w:tc>
        <w:tc>
          <w:tcPr>
            <w:tcW w:w="2765" w:type="dxa"/>
            <w:vAlign w:val="center"/>
          </w:tcPr>
          <w:p w14:paraId="14141490" w14:textId="77777777" w:rsidR="009A1C12" w:rsidRPr="00544A14" w:rsidRDefault="00C745FF">
            <w:pPr>
              <w:jc w:val="center"/>
              <w:rPr>
                <w:rFonts w:ascii="Times New Roman" w:eastAsia="宋体" w:hAnsi="Times New Roman" w:cs="Times New Roman"/>
                <w:kern w:val="0"/>
                <w:sz w:val="18"/>
                <w:szCs w:val="18"/>
              </w:rPr>
            </w:pPr>
            <w:r w:rsidRPr="00544A14">
              <w:rPr>
                <w:rFonts w:ascii="Times New Roman" w:eastAsia="宋体" w:hAnsi="Times New Roman" w:cs="Times New Roman"/>
                <w:kern w:val="0"/>
                <w:sz w:val="18"/>
                <w:szCs w:val="18"/>
              </w:rPr>
              <w:t>+1.5~+2</w:t>
            </w:r>
          </w:p>
        </w:tc>
        <w:tc>
          <w:tcPr>
            <w:tcW w:w="2766" w:type="dxa"/>
            <w:vAlign w:val="center"/>
          </w:tcPr>
          <w:p w14:paraId="616583B2" w14:textId="77777777" w:rsidR="009A1C12" w:rsidRPr="00544A14" w:rsidRDefault="00C745FF">
            <w:pPr>
              <w:jc w:val="center"/>
              <w:rPr>
                <w:rFonts w:ascii="Times New Roman" w:eastAsia="宋体" w:hAnsi="Times New Roman" w:cs="Times New Roman"/>
                <w:kern w:val="0"/>
                <w:sz w:val="18"/>
                <w:szCs w:val="18"/>
              </w:rPr>
            </w:pPr>
            <w:r w:rsidRPr="00544A14">
              <w:rPr>
                <w:rFonts w:ascii="Times New Roman" w:eastAsia="宋体" w:hAnsi="Times New Roman" w:cs="Times New Roman"/>
                <w:kern w:val="0"/>
                <w:sz w:val="18"/>
                <w:szCs w:val="18"/>
              </w:rPr>
              <w:t>±0.5~±1</w:t>
            </w:r>
          </w:p>
        </w:tc>
      </w:tr>
      <w:tr w:rsidR="009A1C12" w14:paraId="5D2E7D1E" w14:textId="77777777" w:rsidTr="003A7DAF">
        <w:trPr>
          <w:jc w:val="center"/>
        </w:trPr>
        <w:tc>
          <w:tcPr>
            <w:tcW w:w="2628" w:type="dxa"/>
            <w:vAlign w:val="center"/>
          </w:tcPr>
          <w:p w14:paraId="7EC4C448" w14:textId="56E23D23" w:rsidR="009A1C12" w:rsidRPr="00544A14" w:rsidRDefault="00544A14">
            <w:pPr>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&lt;</w:t>
            </w:r>
            <w:r w:rsidRPr="00544A14">
              <w:rPr>
                <w:rFonts w:ascii="Times New Roman" w:eastAsia="宋体" w:hAnsi="Times New Roman" w:cs="Times New Roman"/>
                <w:kern w:val="0"/>
                <w:sz w:val="18"/>
                <w:szCs w:val="18"/>
              </w:rPr>
              <w:t>Φ200~Φ600</w:t>
            </w:r>
          </w:p>
        </w:tc>
        <w:tc>
          <w:tcPr>
            <w:tcW w:w="2765" w:type="dxa"/>
            <w:vAlign w:val="center"/>
          </w:tcPr>
          <w:p w14:paraId="5DAAF0A5" w14:textId="77777777" w:rsidR="009A1C12" w:rsidRPr="00544A14" w:rsidRDefault="00C745FF">
            <w:pPr>
              <w:jc w:val="center"/>
              <w:rPr>
                <w:rFonts w:ascii="Times New Roman" w:eastAsia="宋体" w:hAnsi="Times New Roman" w:cs="Times New Roman"/>
                <w:kern w:val="0"/>
                <w:sz w:val="18"/>
                <w:szCs w:val="18"/>
              </w:rPr>
            </w:pPr>
            <w:r w:rsidRPr="00544A14">
              <w:rPr>
                <w:rFonts w:ascii="Times New Roman" w:eastAsia="宋体" w:hAnsi="Times New Roman" w:cs="Times New Roman"/>
                <w:kern w:val="0"/>
                <w:sz w:val="18"/>
                <w:szCs w:val="18"/>
              </w:rPr>
              <w:t>+2~+2.5</w:t>
            </w:r>
          </w:p>
        </w:tc>
        <w:tc>
          <w:tcPr>
            <w:tcW w:w="2766" w:type="dxa"/>
            <w:vAlign w:val="center"/>
          </w:tcPr>
          <w:p w14:paraId="01DED8C4" w14:textId="77777777" w:rsidR="009A1C12" w:rsidRPr="00544A14" w:rsidRDefault="00C745FF">
            <w:pPr>
              <w:jc w:val="center"/>
              <w:rPr>
                <w:rFonts w:ascii="Times New Roman" w:eastAsia="宋体" w:hAnsi="Times New Roman" w:cs="Times New Roman"/>
                <w:kern w:val="0"/>
                <w:sz w:val="18"/>
                <w:szCs w:val="18"/>
              </w:rPr>
            </w:pPr>
            <w:r w:rsidRPr="00544A14">
              <w:rPr>
                <w:rFonts w:ascii="Times New Roman" w:eastAsia="宋体" w:hAnsi="Times New Roman" w:cs="Times New Roman"/>
                <w:kern w:val="0"/>
                <w:sz w:val="18"/>
                <w:szCs w:val="18"/>
              </w:rPr>
              <w:t>±1~±1.5</w:t>
            </w:r>
          </w:p>
        </w:tc>
      </w:tr>
    </w:tbl>
    <w:p w14:paraId="5B82BE4B" w14:textId="6D6FAEB1" w:rsidR="009A1C12" w:rsidRPr="00084A84" w:rsidRDefault="00C745FF" w:rsidP="008C6CA5">
      <w:pPr>
        <w:pStyle w:val="3"/>
        <w:spacing w:beforeLines="100" w:before="312"/>
      </w:pPr>
      <w:r w:rsidRPr="00084A84">
        <w:t>气割型钢的斜度偏差</w:t>
      </w:r>
      <w:r w:rsidR="00F55D06" w:rsidRPr="00084A84">
        <w:rPr>
          <w:rFonts w:hint="eastAsia"/>
        </w:rPr>
        <w:t>应符合</w:t>
      </w:r>
      <w:r w:rsidRPr="00084A84">
        <w:t>表</w:t>
      </w:r>
      <w:r w:rsidRPr="00084A84">
        <w:t> 1</w:t>
      </w:r>
      <w:r w:rsidRPr="00084A84">
        <w:rPr>
          <w:rFonts w:hint="eastAsia"/>
        </w:rPr>
        <w:t>1</w:t>
      </w:r>
      <w:r w:rsidRPr="00084A84">
        <w:t> </w:t>
      </w:r>
      <w:r w:rsidR="00F55D06" w:rsidRPr="00084A84">
        <w:rPr>
          <w:rFonts w:hint="eastAsia"/>
        </w:rPr>
        <w:t>的规定</w:t>
      </w:r>
      <w:r w:rsidRPr="00084A84">
        <w:t>。</w:t>
      </w:r>
    </w:p>
    <w:p w14:paraId="41CB1E49" w14:textId="4237CE95" w:rsidR="009A1C12" w:rsidRDefault="00C745FF">
      <w:pPr>
        <w:spacing w:beforeLines="50" w:before="156" w:afterLines="50" w:after="156"/>
        <w:ind w:firstLineChars="1300" w:firstLine="2730"/>
        <w:jc w:val="center"/>
        <w:rPr>
          <w:rFonts w:ascii="Times New Roman" w:eastAsia="宋体" w:hAnsi="Times New Roman" w:cs="Times New Roman"/>
          <w:bCs/>
          <w:szCs w:val="21"/>
        </w:rPr>
      </w:pPr>
      <w:r>
        <w:rPr>
          <w:rFonts w:ascii="黑体" w:eastAsia="黑体" w:hAnsi="黑体" w:cs="Times New Roman"/>
          <w:bCs/>
          <w:szCs w:val="21"/>
        </w:rPr>
        <w:t>表1</w:t>
      </w:r>
      <w:r>
        <w:rPr>
          <w:rFonts w:ascii="黑体" w:eastAsia="黑体" w:hAnsi="黑体" w:cs="Times New Roman" w:hint="eastAsia"/>
          <w:bCs/>
          <w:szCs w:val="21"/>
        </w:rPr>
        <w:t>1</w:t>
      </w:r>
      <w:r w:rsidR="003759AB">
        <w:rPr>
          <w:rStyle w:val="Char0"/>
          <w:rFonts w:ascii="黑体" w:hAnsi="黑体" w:cs="Times New Roman"/>
        </w:rPr>
        <w:t> </w:t>
      </w:r>
      <w:r>
        <w:rPr>
          <w:rFonts w:ascii="黑体" w:eastAsia="黑体" w:hAnsi="黑体" w:cs="Times New Roman"/>
          <w:bCs/>
          <w:szCs w:val="21"/>
        </w:rPr>
        <w:t>气割型钢的斜度</w:t>
      </w:r>
      <w:r w:rsidR="008C6CA5">
        <w:rPr>
          <w:rFonts w:ascii="黑体" w:eastAsia="黑体" w:hAnsi="黑体" w:cs="Times New Roman" w:hint="eastAsia"/>
          <w:bCs/>
          <w:szCs w:val="21"/>
        </w:rPr>
        <w:t>偏差</w:t>
      </w:r>
      <w:r>
        <w:rPr>
          <w:rFonts w:ascii="黑体" w:eastAsia="黑体" w:hAnsi="黑体" w:cs="Times New Roman"/>
          <w:bCs/>
          <w:szCs w:val="21"/>
        </w:rPr>
        <w:t xml:space="preserve"> </w:t>
      </w:r>
      <w:r>
        <w:rPr>
          <w:rFonts w:ascii="Times New Roman" w:eastAsia="宋体" w:hAnsi="Times New Roman" w:cs="Times New Roman"/>
          <w:bCs/>
          <w:szCs w:val="21"/>
        </w:rPr>
        <w:t xml:space="preserve">  </w:t>
      </w:r>
      <w:r>
        <w:rPr>
          <w:rFonts w:ascii="Times New Roman" w:eastAsia="宋体" w:hAnsi="Times New Roman" w:cs="Times New Roman" w:hint="eastAsia"/>
          <w:bCs/>
          <w:szCs w:val="21"/>
        </w:rPr>
        <w:t xml:space="preserve">       </w:t>
      </w:r>
      <w:r>
        <w:rPr>
          <w:rFonts w:ascii="Times New Roman" w:eastAsia="宋体" w:hAnsi="Times New Roman" w:cs="Times New Roman"/>
          <w:bCs/>
          <w:szCs w:val="21"/>
        </w:rPr>
        <w:t xml:space="preserve">  </w:t>
      </w:r>
      <w:r>
        <w:rPr>
          <w:rFonts w:ascii="Times New Roman" w:eastAsia="宋体" w:hAnsi="Times New Roman" w:cs="Times New Roman" w:hint="eastAsia"/>
          <w:bCs/>
          <w:szCs w:val="21"/>
        </w:rPr>
        <w:t xml:space="preserve">      </w:t>
      </w:r>
      <w:r>
        <w:rPr>
          <w:rFonts w:ascii="Times New Roman" w:eastAsia="宋体" w:hAnsi="Times New Roman" w:cs="Times New Roman"/>
          <w:bCs/>
          <w:szCs w:val="21"/>
        </w:rPr>
        <w:t xml:space="preserve"> </w:t>
      </w:r>
      <w:r>
        <w:rPr>
          <w:rStyle w:val="Char0"/>
          <w:rFonts w:eastAsia="宋体" w:cs="Times New Roman"/>
          <w:sz w:val="18"/>
          <w:szCs w:val="18"/>
        </w:rPr>
        <w:t>单位为毫米</w:t>
      </w:r>
    </w:p>
    <w:tbl>
      <w:tblPr>
        <w:tblStyle w:val="aff0"/>
        <w:tblW w:w="829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765"/>
        <w:gridCol w:w="2765"/>
        <w:gridCol w:w="2766"/>
      </w:tblGrid>
      <w:tr w:rsidR="009A1C12" w14:paraId="37A85D90" w14:textId="77777777" w:rsidTr="003A7DAF">
        <w:trPr>
          <w:trHeight w:val="899"/>
          <w:jc w:val="center"/>
        </w:trPr>
        <w:tc>
          <w:tcPr>
            <w:tcW w:w="2765" w:type="dxa"/>
            <w:vAlign w:val="center"/>
          </w:tcPr>
          <w:p w14:paraId="2855A499" w14:textId="7D525F04" w:rsidR="009A1C12" w:rsidRDefault="00BD0B2C">
            <w:pPr>
              <w:jc w:val="center"/>
              <w:rPr>
                <w:rFonts w:ascii="Times New Roman" w:eastAsia="宋体" w:hAnsi="Times New Roman" w:cs="Times New Roman"/>
                <w:kern w:val="0"/>
                <w:sz w:val="18"/>
                <w:szCs w:val="18"/>
              </w:rPr>
            </w:pPr>
            <w:r>
              <w:rPr>
                <w:noProof/>
              </w:rPr>
              <w:drawing>
                <wp:inline distT="0" distB="0" distL="0" distR="0" wp14:anchorId="5C140B45" wp14:editId="080148C9">
                  <wp:extent cx="1618615" cy="814705"/>
                  <wp:effectExtent l="0" t="0" r="635" b="4445"/>
                  <wp:docPr id="3719306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930669" name=""/>
                          <pic:cNvPicPr/>
                        </pic:nvPicPr>
                        <pic:blipFill>
                          <a:blip r:embed="rId27"/>
                          <a:stretch>
                            <a:fillRect/>
                          </a:stretch>
                        </pic:blipFill>
                        <pic:spPr>
                          <a:xfrm>
                            <a:off x="0" y="0"/>
                            <a:ext cx="1618615" cy="814705"/>
                          </a:xfrm>
                          <a:prstGeom prst="rect">
                            <a:avLst/>
                          </a:prstGeom>
                        </pic:spPr>
                      </pic:pic>
                    </a:graphicData>
                  </a:graphic>
                </wp:inline>
              </w:drawing>
            </w:r>
          </w:p>
        </w:tc>
        <w:tc>
          <w:tcPr>
            <w:tcW w:w="2765" w:type="dxa"/>
            <w:vAlign w:val="center"/>
          </w:tcPr>
          <w:p w14:paraId="78983F65" w14:textId="0FE436C1" w:rsidR="009A1C12" w:rsidRDefault="00BD0B2C">
            <w:pPr>
              <w:jc w:val="center"/>
              <w:rPr>
                <w:rFonts w:ascii="Times New Roman" w:eastAsia="宋体" w:hAnsi="Times New Roman" w:cs="Times New Roman"/>
                <w:kern w:val="0"/>
                <w:sz w:val="18"/>
                <w:szCs w:val="18"/>
              </w:rPr>
            </w:pPr>
            <w:r>
              <w:rPr>
                <w:noProof/>
              </w:rPr>
              <w:drawing>
                <wp:inline distT="0" distB="0" distL="0" distR="0" wp14:anchorId="41153E7D" wp14:editId="670B19F9">
                  <wp:extent cx="1618615" cy="805180"/>
                  <wp:effectExtent l="0" t="0" r="635" b="0"/>
                  <wp:docPr id="11832169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216999" name=""/>
                          <pic:cNvPicPr/>
                        </pic:nvPicPr>
                        <pic:blipFill>
                          <a:blip r:embed="rId28"/>
                          <a:stretch>
                            <a:fillRect/>
                          </a:stretch>
                        </pic:blipFill>
                        <pic:spPr>
                          <a:xfrm>
                            <a:off x="0" y="0"/>
                            <a:ext cx="1618615" cy="805180"/>
                          </a:xfrm>
                          <a:prstGeom prst="rect">
                            <a:avLst/>
                          </a:prstGeom>
                        </pic:spPr>
                      </pic:pic>
                    </a:graphicData>
                  </a:graphic>
                </wp:inline>
              </w:drawing>
            </w:r>
          </w:p>
        </w:tc>
        <w:tc>
          <w:tcPr>
            <w:tcW w:w="2766" w:type="dxa"/>
            <w:vAlign w:val="center"/>
          </w:tcPr>
          <w:p w14:paraId="03C50047"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允许偏差值</w:t>
            </w:r>
          </w:p>
        </w:tc>
      </w:tr>
      <w:tr w:rsidR="009A1C12" w14:paraId="7BC6FC06" w14:textId="77777777" w:rsidTr="003A7DAF">
        <w:trPr>
          <w:jc w:val="center"/>
        </w:trPr>
        <w:tc>
          <w:tcPr>
            <w:tcW w:w="2765" w:type="dxa"/>
            <w:vAlign w:val="center"/>
          </w:tcPr>
          <w:p w14:paraId="511A38E0" w14:textId="17FEA9FF"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L100</w:t>
            </w:r>
            <w:r w:rsidR="005A51D1">
              <w:rPr>
                <w:rFonts w:ascii="Times New Roman" w:eastAsia="宋体" w:hAnsi="Times New Roman" w:cs="Times New Roman" w:hint="eastAsia"/>
                <w:kern w:val="0"/>
                <w:sz w:val="18"/>
                <w:szCs w:val="18"/>
              </w:rPr>
              <w:t>×</w:t>
            </w:r>
            <w:r>
              <w:rPr>
                <w:rFonts w:ascii="Times New Roman" w:eastAsia="宋体" w:hAnsi="Times New Roman" w:cs="Times New Roman"/>
                <w:kern w:val="0"/>
                <w:sz w:val="18"/>
                <w:szCs w:val="18"/>
              </w:rPr>
              <w:t>10</w:t>
            </w:r>
            <w:r>
              <w:rPr>
                <w:rFonts w:ascii="Times New Roman" w:eastAsia="宋体" w:hAnsi="Times New Roman" w:cs="Times New Roman"/>
                <w:kern w:val="0"/>
                <w:sz w:val="18"/>
                <w:szCs w:val="18"/>
              </w:rPr>
              <w:t>以下</w:t>
            </w:r>
          </w:p>
        </w:tc>
        <w:tc>
          <w:tcPr>
            <w:tcW w:w="2765" w:type="dxa"/>
            <w:vAlign w:val="center"/>
          </w:tcPr>
          <w:p w14:paraId="7604C1DD" w14:textId="77777777" w:rsidR="009A1C12" w:rsidRDefault="00C745FF" w:rsidP="00E60F72">
            <w:pPr>
              <w:ind w:firstLineChars="500" w:firstLine="900"/>
              <w:jc w:val="left"/>
              <w:rPr>
                <w:rFonts w:ascii="Times New Roman" w:eastAsia="宋体" w:hAnsi="Times New Roman" w:cs="Times New Roman"/>
                <w:kern w:val="0"/>
                <w:sz w:val="18"/>
                <w:szCs w:val="18"/>
              </w:rPr>
            </w:pPr>
            <w:r>
              <w:rPr>
                <w:rFonts w:ascii="Times New Roman" w:eastAsia="宋体" w:hAnsi="Times New Roman" w:cs="Times New Roman"/>
                <w:kern w:val="0"/>
                <w:sz w:val="18"/>
                <w:szCs w:val="18"/>
              </w:rPr>
              <w:t>[10</w:t>
            </w:r>
            <w:r>
              <w:rPr>
                <w:rFonts w:ascii="Times New Roman" w:eastAsia="宋体" w:hAnsi="Times New Roman" w:cs="Times New Roman"/>
                <w:kern w:val="0"/>
                <w:sz w:val="18"/>
                <w:szCs w:val="18"/>
              </w:rPr>
              <w:t>以下</w:t>
            </w:r>
          </w:p>
        </w:tc>
        <w:tc>
          <w:tcPr>
            <w:tcW w:w="2766" w:type="dxa"/>
            <w:vAlign w:val="center"/>
          </w:tcPr>
          <w:p w14:paraId="2F8E28FB" w14:textId="3D2796A0" w:rsidR="009A1C12" w:rsidRPr="00BD0B2C" w:rsidRDefault="00BD0B2C">
            <w:pPr>
              <w:jc w:val="center"/>
              <w:rPr>
                <w:rFonts w:ascii="Times New Roman" w:eastAsia="宋体" w:hAnsi="Times New Roman" w:cs="Times New Roman"/>
                <w:kern w:val="0"/>
                <w:sz w:val="18"/>
                <w:szCs w:val="18"/>
              </w:rPr>
            </w:pPr>
            <w:r w:rsidRPr="00BD0B2C">
              <w:rPr>
                <w:rFonts w:ascii="Times New Roman" w:eastAsia="宋体" w:hAnsi="Times New Roman" w:cs="Times New Roman"/>
                <w:bCs/>
                <w:szCs w:val="21"/>
              </w:rPr>
              <w:t>ɑ</w:t>
            </w:r>
            <w:r w:rsidRPr="00BD0B2C">
              <w:rPr>
                <w:rFonts w:ascii="Times New Roman" w:eastAsia="宋体" w:hAnsi="Times New Roman" w:cs="Times New Roman"/>
                <w:kern w:val="0"/>
                <w:sz w:val="18"/>
                <w:szCs w:val="18"/>
              </w:rPr>
              <w:t>≤2.0</w:t>
            </w:r>
          </w:p>
        </w:tc>
      </w:tr>
      <w:tr w:rsidR="009A1C12" w14:paraId="0591199F" w14:textId="77777777" w:rsidTr="003A7DAF">
        <w:trPr>
          <w:jc w:val="center"/>
        </w:trPr>
        <w:tc>
          <w:tcPr>
            <w:tcW w:w="2765" w:type="dxa"/>
            <w:vAlign w:val="center"/>
          </w:tcPr>
          <w:p w14:paraId="1BBF6007" w14:textId="2938A4F5"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L125</w:t>
            </w:r>
            <w:r w:rsidR="005A51D1">
              <w:rPr>
                <w:rFonts w:ascii="Times New Roman" w:eastAsia="宋体" w:hAnsi="Times New Roman" w:cs="Times New Roman" w:hint="eastAsia"/>
                <w:kern w:val="0"/>
                <w:sz w:val="18"/>
                <w:szCs w:val="18"/>
              </w:rPr>
              <w:t>×</w:t>
            </w:r>
            <w:r>
              <w:rPr>
                <w:rFonts w:ascii="Times New Roman" w:eastAsia="宋体" w:hAnsi="Times New Roman" w:cs="Times New Roman"/>
                <w:kern w:val="0"/>
                <w:sz w:val="18"/>
                <w:szCs w:val="18"/>
              </w:rPr>
              <w:t>12</w:t>
            </w:r>
            <w:r>
              <w:rPr>
                <w:rFonts w:ascii="Times New Roman" w:eastAsia="宋体" w:hAnsi="Times New Roman" w:cs="Times New Roman"/>
                <w:kern w:val="0"/>
                <w:sz w:val="18"/>
                <w:szCs w:val="18"/>
              </w:rPr>
              <w:t>以下</w:t>
            </w:r>
          </w:p>
        </w:tc>
        <w:tc>
          <w:tcPr>
            <w:tcW w:w="2765" w:type="dxa"/>
            <w:vAlign w:val="center"/>
          </w:tcPr>
          <w:p w14:paraId="17D3AB1C" w14:textId="77777777" w:rsidR="009A1C12" w:rsidRDefault="00C745FF" w:rsidP="00E60F72">
            <w:pPr>
              <w:ind w:firstLineChars="500" w:firstLine="900"/>
              <w:jc w:val="left"/>
              <w:rPr>
                <w:rFonts w:ascii="Times New Roman" w:eastAsia="宋体" w:hAnsi="Times New Roman" w:cs="Times New Roman"/>
                <w:kern w:val="0"/>
                <w:sz w:val="18"/>
                <w:szCs w:val="18"/>
              </w:rPr>
            </w:pPr>
            <w:r>
              <w:rPr>
                <w:rFonts w:ascii="Times New Roman" w:eastAsia="宋体" w:hAnsi="Times New Roman" w:cs="Times New Roman"/>
                <w:kern w:val="0"/>
                <w:sz w:val="18"/>
                <w:szCs w:val="18"/>
              </w:rPr>
              <w:t>[12</w:t>
            </w:r>
            <w:proofErr w:type="gramStart"/>
            <w:r>
              <w:rPr>
                <w:rFonts w:ascii="Times New Roman" w:eastAsia="宋体" w:hAnsi="Times New Roman" w:cs="Times New Roman"/>
                <w:kern w:val="0"/>
                <w:sz w:val="18"/>
                <w:szCs w:val="18"/>
              </w:rPr>
              <w:t>~[</w:t>
            </w:r>
            <w:proofErr w:type="gramEnd"/>
            <w:r>
              <w:rPr>
                <w:rFonts w:ascii="Times New Roman" w:eastAsia="宋体" w:hAnsi="Times New Roman" w:cs="Times New Roman"/>
                <w:kern w:val="0"/>
                <w:sz w:val="18"/>
                <w:szCs w:val="18"/>
              </w:rPr>
              <w:t>20</w:t>
            </w:r>
          </w:p>
        </w:tc>
        <w:tc>
          <w:tcPr>
            <w:tcW w:w="2766" w:type="dxa"/>
            <w:vAlign w:val="center"/>
          </w:tcPr>
          <w:p w14:paraId="2E581E59" w14:textId="29AE9F7F" w:rsidR="009A1C12" w:rsidRPr="00BD0B2C" w:rsidRDefault="00BD0B2C">
            <w:pPr>
              <w:jc w:val="center"/>
              <w:rPr>
                <w:rFonts w:ascii="Times New Roman" w:eastAsia="宋体" w:hAnsi="Times New Roman" w:cs="Times New Roman"/>
                <w:kern w:val="0"/>
                <w:sz w:val="18"/>
                <w:szCs w:val="18"/>
              </w:rPr>
            </w:pPr>
            <w:r w:rsidRPr="00BD0B2C">
              <w:rPr>
                <w:rFonts w:ascii="Times New Roman" w:eastAsia="宋体" w:hAnsi="Times New Roman" w:cs="Times New Roman"/>
                <w:bCs/>
                <w:szCs w:val="21"/>
              </w:rPr>
              <w:t>ɑ</w:t>
            </w:r>
            <w:r w:rsidRPr="00BD0B2C">
              <w:rPr>
                <w:rFonts w:ascii="Times New Roman" w:eastAsia="宋体" w:hAnsi="Times New Roman" w:cs="Times New Roman"/>
                <w:kern w:val="0"/>
                <w:sz w:val="18"/>
                <w:szCs w:val="18"/>
              </w:rPr>
              <w:t>≤3.5</w:t>
            </w:r>
          </w:p>
        </w:tc>
      </w:tr>
      <w:tr w:rsidR="009A1C12" w14:paraId="3819CF98" w14:textId="77777777" w:rsidTr="003A7DAF">
        <w:trPr>
          <w:jc w:val="center"/>
        </w:trPr>
        <w:tc>
          <w:tcPr>
            <w:tcW w:w="2765" w:type="dxa"/>
            <w:vAlign w:val="center"/>
          </w:tcPr>
          <w:p w14:paraId="2A90A1B5" w14:textId="77F7C364" w:rsidR="009A1C12" w:rsidRDefault="005A51D1">
            <w:pPr>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w:t>
            </w:r>
          </w:p>
        </w:tc>
        <w:tc>
          <w:tcPr>
            <w:tcW w:w="2765" w:type="dxa"/>
            <w:vAlign w:val="center"/>
          </w:tcPr>
          <w:p w14:paraId="09987865" w14:textId="77777777" w:rsidR="009A1C12" w:rsidRDefault="00C745FF" w:rsidP="00E60F72">
            <w:pPr>
              <w:ind w:firstLineChars="500" w:firstLine="900"/>
              <w:jc w:val="left"/>
              <w:rPr>
                <w:rFonts w:ascii="Times New Roman" w:eastAsia="宋体" w:hAnsi="Times New Roman" w:cs="Times New Roman"/>
                <w:kern w:val="0"/>
                <w:sz w:val="18"/>
                <w:szCs w:val="18"/>
              </w:rPr>
            </w:pPr>
            <w:r>
              <w:rPr>
                <w:rFonts w:ascii="Times New Roman" w:eastAsia="宋体" w:hAnsi="Times New Roman" w:cs="Times New Roman"/>
                <w:kern w:val="0"/>
                <w:sz w:val="18"/>
                <w:szCs w:val="18"/>
              </w:rPr>
              <w:t>[22</w:t>
            </w:r>
            <w:r>
              <w:rPr>
                <w:rFonts w:ascii="Times New Roman" w:eastAsia="宋体" w:hAnsi="Times New Roman" w:cs="Times New Roman"/>
                <w:kern w:val="0"/>
                <w:sz w:val="18"/>
                <w:szCs w:val="18"/>
              </w:rPr>
              <w:t>以上</w:t>
            </w:r>
          </w:p>
        </w:tc>
        <w:tc>
          <w:tcPr>
            <w:tcW w:w="2766" w:type="dxa"/>
            <w:vAlign w:val="center"/>
          </w:tcPr>
          <w:p w14:paraId="394F73CA" w14:textId="1F3279D2" w:rsidR="009A1C12" w:rsidRPr="00BD0B2C" w:rsidRDefault="00BD0B2C">
            <w:pPr>
              <w:jc w:val="center"/>
              <w:rPr>
                <w:rFonts w:ascii="Times New Roman" w:eastAsia="宋体" w:hAnsi="Times New Roman" w:cs="Times New Roman"/>
                <w:kern w:val="0"/>
                <w:sz w:val="18"/>
                <w:szCs w:val="18"/>
              </w:rPr>
            </w:pPr>
            <w:r w:rsidRPr="00BD0B2C">
              <w:rPr>
                <w:rFonts w:ascii="Times New Roman" w:eastAsia="宋体" w:hAnsi="Times New Roman" w:cs="Times New Roman"/>
                <w:bCs/>
                <w:szCs w:val="21"/>
              </w:rPr>
              <w:t>ɑ</w:t>
            </w:r>
            <w:r w:rsidRPr="00BD0B2C">
              <w:rPr>
                <w:rFonts w:ascii="Times New Roman" w:eastAsia="宋体" w:hAnsi="Times New Roman" w:cs="Times New Roman"/>
                <w:kern w:val="0"/>
                <w:sz w:val="18"/>
                <w:szCs w:val="18"/>
              </w:rPr>
              <w:t>≤5.0</w:t>
            </w:r>
          </w:p>
        </w:tc>
      </w:tr>
    </w:tbl>
    <w:p w14:paraId="513DD16F" w14:textId="77777777" w:rsidR="009A1C12" w:rsidRDefault="009A1C12">
      <w:pPr>
        <w:rPr>
          <w:rFonts w:ascii="仿宋" w:eastAsia="仿宋" w:hAnsi="仿宋" w:cs="仿宋" w:hint="eastAsia"/>
          <w:bCs/>
          <w:sz w:val="28"/>
          <w:szCs w:val="28"/>
        </w:rPr>
        <w:sectPr w:rsidR="009A1C12" w:rsidSect="002300F3">
          <w:pgSz w:w="11906" w:h="16838"/>
          <w:pgMar w:top="567" w:right="1134" w:bottom="1134" w:left="1418" w:header="1418" w:footer="1134" w:gutter="0"/>
          <w:pgNumType w:start="4"/>
          <w:cols w:space="425"/>
          <w:docGrid w:type="lines" w:linePitch="312"/>
        </w:sectPr>
      </w:pPr>
    </w:p>
    <w:p w14:paraId="4B9879A6" w14:textId="766854D5" w:rsidR="009A1C12" w:rsidRPr="00084A84" w:rsidRDefault="00C745FF" w:rsidP="007335E4">
      <w:pPr>
        <w:pStyle w:val="3"/>
      </w:pPr>
      <w:r w:rsidRPr="00084A84">
        <w:lastRenderedPageBreak/>
        <w:t>气割坡口偏差</w:t>
      </w:r>
      <w:r w:rsidR="00F55D06" w:rsidRPr="00084A84">
        <w:rPr>
          <w:rFonts w:hint="eastAsia"/>
        </w:rPr>
        <w:t>应符合</w:t>
      </w:r>
      <w:r w:rsidRPr="00084A84">
        <w:t>表</w:t>
      </w:r>
      <w:r w:rsidRPr="00084A84">
        <w:t> 1</w:t>
      </w:r>
      <w:r w:rsidRPr="00084A84">
        <w:rPr>
          <w:rFonts w:hint="eastAsia"/>
        </w:rPr>
        <w:t>2</w:t>
      </w:r>
      <w:r w:rsidRPr="00084A84">
        <w:t> </w:t>
      </w:r>
      <w:r w:rsidR="00F55D06" w:rsidRPr="00084A84">
        <w:rPr>
          <w:rFonts w:hint="eastAsia"/>
        </w:rPr>
        <w:t>的规定</w:t>
      </w:r>
      <w:r w:rsidRPr="00084A84">
        <w:t>。</w:t>
      </w:r>
    </w:p>
    <w:p w14:paraId="337FA57B" w14:textId="15D5601E" w:rsidR="009A1C12" w:rsidRDefault="00C745FF">
      <w:pPr>
        <w:spacing w:beforeLines="50" w:before="156" w:afterLines="50" w:after="156"/>
        <w:ind w:firstLineChars="2500" w:firstLine="5250"/>
        <w:jc w:val="center"/>
        <w:rPr>
          <w:rFonts w:ascii="宋体" w:eastAsia="宋体" w:hAnsi="宋体" w:cs="仿宋" w:hint="eastAsia"/>
          <w:bCs/>
          <w:szCs w:val="21"/>
        </w:rPr>
      </w:pPr>
      <w:r>
        <w:rPr>
          <w:rFonts w:ascii="黑体" w:eastAsia="黑体" w:hAnsi="黑体" w:cs="仿宋" w:hint="eastAsia"/>
          <w:bCs/>
          <w:szCs w:val="21"/>
        </w:rPr>
        <w:t>表12</w:t>
      </w:r>
      <w:r w:rsidR="003759AB">
        <w:rPr>
          <w:rStyle w:val="Char0"/>
          <w:rFonts w:ascii="黑体" w:hAnsi="黑体" w:cs="Times New Roman"/>
        </w:rPr>
        <w:t> </w:t>
      </w:r>
      <w:r>
        <w:rPr>
          <w:rFonts w:ascii="黑体" w:eastAsia="黑体" w:hAnsi="黑体" w:cs="仿宋" w:hint="eastAsia"/>
          <w:bCs/>
          <w:szCs w:val="21"/>
        </w:rPr>
        <w:t>气割坡口</w:t>
      </w:r>
      <w:r w:rsidR="008C6CA5">
        <w:rPr>
          <w:rFonts w:ascii="黑体" w:eastAsia="黑体" w:hAnsi="黑体" w:cs="仿宋" w:hint="eastAsia"/>
          <w:bCs/>
          <w:szCs w:val="21"/>
        </w:rPr>
        <w:t>偏差</w:t>
      </w:r>
      <w:r>
        <w:rPr>
          <w:rFonts w:ascii="宋体" w:eastAsia="宋体" w:hAnsi="宋体" w:cs="仿宋" w:hint="eastAsia"/>
          <w:bCs/>
          <w:szCs w:val="21"/>
        </w:rPr>
        <w:t xml:space="preserve">                                                       </w:t>
      </w:r>
      <w:r>
        <w:rPr>
          <w:rStyle w:val="Char0"/>
          <w:rFonts w:ascii="宋体" w:eastAsia="宋体" w:hAnsi="宋体" w:cs="Times New Roman" w:hint="eastAsia"/>
          <w:sz w:val="18"/>
          <w:szCs w:val="18"/>
        </w:rPr>
        <w:t>单位为毫米</w:t>
      </w:r>
    </w:p>
    <w:tbl>
      <w:tblPr>
        <w:tblStyle w:val="aff0"/>
        <w:tblW w:w="140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473"/>
        <w:gridCol w:w="1800"/>
        <w:gridCol w:w="1321"/>
        <w:gridCol w:w="776"/>
        <w:gridCol w:w="1336"/>
        <w:gridCol w:w="776"/>
        <w:gridCol w:w="776"/>
        <w:gridCol w:w="776"/>
        <w:gridCol w:w="916"/>
        <w:gridCol w:w="963"/>
        <w:gridCol w:w="729"/>
        <w:gridCol w:w="776"/>
        <w:gridCol w:w="776"/>
        <w:gridCol w:w="916"/>
        <w:gridCol w:w="916"/>
      </w:tblGrid>
      <w:tr w:rsidR="009A1C12" w14:paraId="665D5EEF" w14:textId="77777777" w:rsidTr="003A7DAF">
        <w:trPr>
          <w:trHeight w:val="266"/>
          <w:jc w:val="center"/>
        </w:trPr>
        <w:tc>
          <w:tcPr>
            <w:tcW w:w="473" w:type="dxa"/>
            <w:vMerge w:val="restart"/>
            <w:vAlign w:val="center"/>
          </w:tcPr>
          <w:p w14:paraId="42FC20CC" w14:textId="77777777" w:rsidR="009A1C12" w:rsidRPr="003A4DFC" w:rsidRDefault="00C745FF">
            <w:pPr>
              <w:jc w:val="center"/>
              <w:rPr>
                <w:rFonts w:ascii="Times New Roman" w:eastAsia="宋体" w:hAnsi="Times New Roman" w:cs="Times New Roman"/>
                <w:kern w:val="0"/>
                <w:sz w:val="18"/>
                <w:szCs w:val="18"/>
              </w:rPr>
            </w:pPr>
            <w:r w:rsidRPr="003A4DFC">
              <w:rPr>
                <w:rFonts w:ascii="Times New Roman" w:eastAsia="宋体" w:hAnsi="Times New Roman" w:cs="Times New Roman"/>
                <w:kern w:val="0"/>
                <w:sz w:val="18"/>
                <w:szCs w:val="18"/>
              </w:rPr>
              <w:t>切割名称</w:t>
            </w:r>
          </w:p>
        </w:tc>
        <w:tc>
          <w:tcPr>
            <w:tcW w:w="3121" w:type="dxa"/>
            <w:gridSpan w:val="2"/>
            <w:vMerge w:val="restart"/>
            <w:vAlign w:val="center"/>
          </w:tcPr>
          <w:p w14:paraId="5D830607"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简图</w:t>
            </w:r>
          </w:p>
        </w:tc>
        <w:tc>
          <w:tcPr>
            <w:tcW w:w="776" w:type="dxa"/>
            <w:vMerge w:val="restart"/>
            <w:vAlign w:val="center"/>
          </w:tcPr>
          <w:p w14:paraId="068B252B"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符号</w:t>
            </w:r>
          </w:p>
        </w:tc>
        <w:tc>
          <w:tcPr>
            <w:tcW w:w="1336" w:type="dxa"/>
            <w:vMerge w:val="restart"/>
            <w:vAlign w:val="center"/>
          </w:tcPr>
          <w:p w14:paraId="231DA84E"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精度等级</w:t>
            </w:r>
          </w:p>
        </w:tc>
        <w:tc>
          <w:tcPr>
            <w:tcW w:w="8320" w:type="dxa"/>
            <w:gridSpan w:val="10"/>
            <w:vAlign w:val="center"/>
          </w:tcPr>
          <w:p w14:paraId="43CE8F54" w14:textId="77777777" w:rsidR="009A1C12" w:rsidRDefault="00C745FF">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气割方法</w:t>
            </w:r>
          </w:p>
        </w:tc>
      </w:tr>
      <w:tr w:rsidR="009A1C12" w14:paraId="05258E69" w14:textId="77777777" w:rsidTr="00E60F72">
        <w:trPr>
          <w:trHeight w:val="120"/>
          <w:jc w:val="center"/>
        </w:trPr>
        <w:tc>
          <w:tcPr>
            <w:tcW w:w="473" w:type="dxa"/>
            <w:vMerge/>
            <w:vAlign w:val="center"/>
          </w:tcPr>
          <w:p w14:paraId="270FD35D" w14:textId="77777777" w:rsidR="009A1C12" w:rsidRPr="003A4DFC" w:rsidRDefault="009A1C12">
            <w:pPr>
              <w:jc w:val="center"/>
              <w:rPr>
                <w:rFonts w:ascii="Times New Roman" w:eastAsia="宋体" w:hAnsi="Times New Roman" w:cs="Times New Roman"/>
                <w:kern w:val="0"/>
                <w:sz w:val="18"/>
                <w:szCs w:val="18"/>
              </w:rPr>
            </w:pPr>
          </w:p>
        </w:tc>
        <w:tc>
          <w:tcPr>
            <w:tcW w:w="3121" w:type="dxa"/>
            <w:gridSpan w:val="2"/>
            <w:vMerge/>
            <w:vAlign w:val="center"/>
          </w:tcPr>
          <w:p w14:paraId="252C56C7" w14:textId="77777777" w:rsidR="009A1C12" w:rsidRDefault="009A1C12">
            <w:pPr>
              <w:jc w:val="center"/>
              <w:rPr>
                <w:rFonts w:ascii="Times New Roman" w:eastAsia="宋体" w:hAnsi="Times New Roman" w:cs="Times New Roman"/>
                <w:kern w:val="0"/>
                <w:sz w:val="18"/>
                <w:szCs w:val="18"/>
              </w:rPr>
            </w:pPr>
          </w:p>
        </w:tc>
        <w:tc>
          <w:tcPr>
            <w:tcW w:w="776" w:type="dxa"/>
            <w:vMerge/>
            <w:vAlign w:val="center"/>
          </w:tcPr>
          <w:p w14:paraId="3109C86A" w14:textId="77777777" w:rsidR="009A1C12" w:rsidRDefault="009A1C12">
            <w:pPr>
              <w:jc w:val="center"/>
              <w:rPr>
                <w:rFonts w:ascii="Times New Roman" w:eastAsia="宋体" w:hAnsi="Times New Roman" w:cs="Times New Roman"/>
                <w:kern w:val="0"/>
                <w:sz w:val="18"/>
                <w:szCs w:val="18"/>
              </w:rPr>
            </w:pPr>
          </w:p>
        </w:tc>
        <w:tc>
          <w:tcPr>
            <w:tcW w:w="1336" w:type="dxa"/>
            <w:vMerge/>
            <w:vAlign w:val="center"/>
          </w:tcPr>
          <w:p w14:paraId="5F5A6638" w14:textId="77777777" w:rsidR="009A1C12" w:rsidRDefault="009A1C12">
            <w:pPr>
              <w:jc w:val="center"/>
              <w:rPr>
                <w:rFonts w:ascii="Times New Roman" w:eastAsia="宋体" w:hAnsi="Times New Roman" w:cs="Times New Roman"/>
                <w:kern w:val="0"/>
                <w:sz w:val="18"/>
                <w:szCs w:val="18"/>
              </w:rPr>
            </w:pPr>
          </w:p>
        </w:tc>
        <w:tc>
          <w:tcPr>
            <w:tcW w:w="4207" w:type="dxa"/>
            <w:gridSpan w:val="5"/>
            <w:vAlign w:val="center"/>
          </w:tcPr>
          <w:p w14:paraId="2A1058C6" w14:textId="77777777" w:rsidR="009A1C12" w:rsidRDefault="00C745FF">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自动气割</w:t>
            </w:r>
          </w:p>
        </w:tc>
        <w:tc>
          <w:tcPr>
            <w:tcW w:w="4113" w:type="dxa"/>
            <w:gridSpan w:val="5"/>
            <w:vAlign w:val="center"/>
          </w:tcPr>
          <w:p w14:paraId="502A6305" w14:textId="77777777" w:rsidR="009A1C12" w:rsidRDefault="00C745FF">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手工气割</w:t>
            </w:r>
          </w:p>
        </w:tc>
      </w:tr>
      <w:tr w:rsidR="009A1C12" w14:paraId="4CE02F7B" w14:textId="77777777" w:rsidTr="003A7DAF">
        <w:trPr>
          <w:trHeight w:val="120"/>
          <w:jc w:val="center"/>
        </w:trPr>
        <w:tc>
          <w:tcPr>
            <w:tcW w:w="473" w:type="dxa"/>
            <w:vMerge/>
            <w:vAlign w:val="center"/>
          </w:tcPr>
          <w:p w14:paraId="0CD51296" w14:textId="77777777" w:rsidR="009A1C12" w:rsidRPr="003A4DFC" w:rsidRDefault="009A1C12">
            <w:pPr>
              <w:jc w:val="center"/>
              <w:rPr>
                <w:rFonts w:ascii="Times New Roman" w:eastAsia="宋体" w:hAnsi="Times New Roman" w:cs="Times New Roman"/>
                <w:kern w:val="0"/>
                <w:sz w:val="18"/>
                <w:szCs w:val="18"/>
              </w:rPr>
            </w:pPr>
          </w:p>
        </w:tc>
        <w:tc>
          <w:tcPr>
            <w:tcW w:w="3121" w:type="dxa"/>
            <w:gridSpan w:val="2"/>
            <w:vMerge/>
            <w:vAlign w:val="center"/>
          </w:tcPr>
          <w:p w14:paraId="6536C00F" w14:textId="77777777" w:rsidR="009A1C12" w:rsidRDefault="009A1C12">
            <w:pPr>
              <w:jc w:val="center"/>
              <w:rPr>
                <w:rFonts w:ascii="Times New Roman" w:eastAsia="宋体" w:hAnsi="Times New Roman" w:cs="Times New Roman"/>
                <w:kern w:val="0"/>
                <w:sz w:val="18"/>
                <w:szCs w:val="18"/>
              </w:rPr>
            </w:pPr>
          </w:p>
        </w:tc>
        <w:tc>
          <w:tcPr>
            <w:tcW w:w="776" w:type="dxa"/>
            <w:vMerge/>
            <w:vAlign w:val="center"/>
          </w:tcPr>
          <w:p w14:paraId="0072E8CD" w14:textId="77777777" w:rsidR="009A1C12" w:rsidRDefault="009A1C12">
            <w:pPr>
              <w:jc w:val="center"/>
              <w:rPr>
                <w:rFonts w:ascii="Times New Roman" w:eastAsia="宋体" w:hAnsi="Times New Roman" w:cs="Times New Roman"/>
                <w:kern w:val="0"/>
                <w:sz w:val="18"/>
                <w:szCs w:val="18"/>
              </w:rPr>
            </w:pPr>
          </w:p>
        </w:tc>
        <w:tc>
          <w:tcPr>
            <w:tcW w:w="1336" w:type="dxa"/>
            <w:vMerge/>
            <w:vAlign w:val="center"/>
          </w:tcPr>
          <w:p w14:paraId="5359C2C9" w14:textId="77777777" w:rsidR="009A1C12" w:rsidRDefault="009A1C12">
            <w:pPr>
              <w:jc w:val="center"/>
              <w:rPr>
                <w:rFonts w:ascii="Times New Roman" w:eastAsia="宋体" w:hAnsi="Times New Roman" w:cs="Times New Roman"/>
                <w:kern w:val="0"/>
                <w:sz w:val="18"/>
                <w:szCs w:val="18"/>
              </w:rPr>
            </w:pPr>
          </w:p>
        </w:tc>
        <w:tc>
          <w:tcPr>
            <w:tcW w:w="8320" w:type="dxa"/>
            <w:gridSpan w:val="10"/>
            <w:vAlign w:val="center"/>
          </w:tcPr>
          <w:p w14:paraId="35926958" w14:textId="77777777" w:rsidR="009A1C12" w:rsidRDefault="00C745FF">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厚度（</w:t>
            </w:r>
            <w:r>
              <w:rPr>
                <w:rFonts w:ascii="Times New Roman" w:eastAsia="宋体" w:hAnsi="Times New Roman" w:cs="Times New Roman"/>
                <w:kern w:val="0"/>
                <w:sz w:val="18"/>
                <w:szCs w:val="18"/>
              </w:rPr>
              <w:t>δ</w:t>
            </w:r>
            <w:r>
              <w:rPr>
                <w:rFonts w:ascii="Times New Roman" w:eastAsia="宋体" w:hAnsi="Times New Roman" w:cs="Times New Roman"/>
                <w:kern w:val="0"/>
                <w:sz w:val="18"/>
                <w:szCs w:val="18"/>
              </w:rPr>
              <w:t>）</w:t>
            </w:r>
          </w:p>
        </w:tc>
      </w:tr>
      <w:tr w:rsidR="009A1C12" w14:paraId="5E3D734F" w14:textId="77777777" w:rsidTr="00E60F72">
        <w:trPr>
          <w:trHeight w:val="681"/>
          <w:jc w:val="center"/>
        </w:trPr>
        <w:tc>
          <w:tcPr>
            <w:tcW w:w="473" w:type="dxa"/>
            <w:vMerge/>
            <w:vAlign w:val="center"/>
          </w:tcPr>
          <w:p w14:paraId="4F8A6BB5" w14:textId="77777777" w:rsidR="009A1C12" w:rsidRPr="003A4DFC" w:rsidRDefault="009A1C12">
            <w:pPr>
              <w:jc w:val="center"/>
              <w:rPr>
                <w:rFonts w:ascii="Times New Roman" w:eastAsia="宋体" w:hAnsi="Times New Roman" w:cs="Times New Roman"/>
                <w:kern w:val="0"/>
                <w:sz w:val="18"/>
                <w:szCs w:val="18"/>
              </w:rPr>
            </w:pPr>
          </w:p>
        </w:tc>
        <w:tc>
          <w:tcPr>
            <w:tcW w:w="3121" w:type="dxa"/>
            <w:gridSpan w:val="2"/>
            <w:vMerge/>
            <w:vAlign w:val="center"/>
          </w:tcPr>
          <w:p w14:paraId="0C52D96C" w14:textId="77777777" w:rsidR="009A1C12" w:rsidRDefault="009A1C12">
            <w:pPr>
              <w:jc w:val="center"/>
              <w:rPr>
                <w:rFonts w:ascii="Times New Roman" w:eastAsia="宋体" w:hAnsi="Times New Roman" w:cs="Times New Roman"/>
                <w:kern w:val="0"/>
                <w:sz w:val="18"/>
                <w:szCs w:val="18"/>
              </w:rPr>
            </w:pPr>
          </w:p>
        </w:tc>
        <w:tc>
          <w:tcPr>
            <w:tcW w:w="776" w:type="dxa"/>
            <w:vMerge/>
            <w:vAlign w:val="center"/>
          </w:tcPr>
          <w:p w14:paraId="616BAF77" w14:textId="77777777" w:rsidR="009A1C12" w:rsidRDefault="009A1C12">
            <w:pPr>
              <w:jc w:val="center"/>
              <w:rPr>
                <w:rFonts w:ascii="Times New Roman" w:eastAsia="宋体" w:hAnsi="Times New Roman" w:cs="Times New Roman"/>
                <w:kern w:val="0"/>
                <w:sz w:val="18"/>
                <w:szCs w:val="18"/>
              </w:rPr>
            </w:pPr>
          </w:p>
        </w:tc>
        <w:tc>
          <w:tcPr>
            <w:tcW w:w="1336" w:type="dxa"/>
            <w:vMerge/>
            <w:vAlign w:val="center"/>
          </w:tcPr>
          <w:p w14:paraId="7B376103" w14:textId="77777777" w:rsidR="009A1C12" w:rsidRDefault="009A1C12">
            <w:pPr>
              <w:jc w:val="center"/>
              <w:rPr>
                <w:rFonts w:ascii="Times New Roman" w:eastAsia="宋体" w:hAnsi="Times New Roman" w:cs="Times New Roman"/>
                <w:kern w:val="0"/>
                <w:sz w:val="18"/>
                <w:szCs w:val="18"/>
              </w:rPr>
            </w:pPr>
          </w:p>
        </w:tc>
        <w:tc>
          <w:tcPr>
            <w:tcW w:w="776" w:type="dxa"/>
            <w:vAlign w:val="center"/>
          </w:tcPr>
          <w:p w14:paraId="41965AFE" w14:textId="77777777" w:rsidR="00E60F7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p w14:paraId="1691A8CD" w14:textId="670B8FBE"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30</w:t>
            </w:r>
          </w:p>
        </w:tc>
        <w:tc>
          <w:tcPr>
            <w:tcW w:w="776" w:type="dxa"/>
            <w:vAlign w:val="center"/>
          </w:tcPr>
          <w:p w14:paraId="73C7D01F" w14:textId="77777777" w:rsidR="00E60F72" w:rsidRDefault="00E60F72" w:rsidP="00E60F72">
            <w:pPr>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&gt;</w:t>
            </w:r>
          </w:p>
          <w:p w14:paraId="08D5D992" w14:textId="1F895D2A" w:rsidR="009A1C12" w:rsidRDefault="00C745FF" w:rsidP="00E60F72">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30~50</w:t>
            </w:r>
          </w:p>
        </w:tc>
        <w:tc>
          <w:tcPr>
            <w:tcW w:w="776" w:type="dxa"/>
            <w:vAlign w:val="center"/>
          </w:tcPr>
          <w:p w14:paraId="5B07F6E0" w14:textId="77777777" w:rsidR="00E60F72" w:rsidRDefault="00E60F72" w:rsidP="00E60F72">
            <w:pPr>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&gt;</w:t>
            </w:r>
          </w:p>
          <w:p w14:paraId="4E9157F9" w14:textId="7490332B" w:rsidR="009A1C12" w:rsidRDefault="00C745FF" w:rsidP="00E60F72">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50~120</w:t>
            </w:r>
          </w:p>
        </w:tc>
        <w:tc>
          <w:tcPr>
            <w:tcW w:w="916" w:type="dxa"/>
            <w:vAlign w:val="center"/>
          </w:tcPr>
          <w:p w14:paraId="604132BD" w14:textId="77777777" w:rsidR="00E60F72" w:rsidRDefault="00E60F72" w:rsidP="00E60F72">
            <w:pPr>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&gt;</w:t>
            </w:r>
          </w:p>
          <w:p w14:paraId="5525036F" w14:textId="04F5AED7" w:rsidR="009A1C12" w:rsidRDefault="00C745FF" w:rsidP="00E60F72">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120~180</w:t>
            </w:r>
          </w:p>
        </w:tc>
        <w:tc>
          <w:tcPr>
            <w:tcW w:w="963" w:type="dxa"/>
            <w:vAlign w:val="center"/>
          </w:tcPr>
          <w:p w14:paraId="6F862DED" w14:textId="77777777" w:rsidR="00E60F72" w:rsidRDefault="00E60F72" w:rsidP="00E60F72">
            <w:pPr>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&gt;</w:t>
            </w:r>
          </w:p>
          <w:p w14:paraId="430F5A8C" w14:textId="558BCEB7" w:rsidR="009A1C12" w:rsidRDefault="00C745FF" w:rsidP="00E60F72">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180~250</w:t>
            </w:r>
          </w:p>
        </w:tc>
        <w:tc>
          <w:tcPr>
            <w:tcW w:w="729" w:type="dxa"/>
            <w:vAlign w:val="center"/>
          </w:tcPr>
          <w:p w14:paraId="338EF0D5" w14:textId="77777777" w:rsidR="00E60F7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p w14:paraId="3F1177DD" w14:textId="574956AC"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30</w:t>
            </w:r>
          </w:p>
        </w:tc>
        <w:tc>
          <w:tcPr>
            <w:tcW w:w="776" w:type="dxa"/>
            <w:vAlign w:val="center"/>
          </w:tcPr>
          <w:p w14:paraId="40FB4E1B" w14:textId="77777777" w:rsidR="00E60F72" w:rsidRDefault="00E60F72" w:rsidP="00E60F72">
            <w:pPr>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&gt;</w:t>
            </w:r>
          </w:p>
          <w:p w14:paraId="7F209010" w14:textId="5F00E919" w:rsidR="009A1C12" w:rsidRDefault="00C745FF" w:rsidP="00E60F72">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30~50</w:t>
            </w:r>
          </w:p>
        </w:tc>
        <w:tc>
          <w:tcPr>
            <w:tcW w:w="776" w:type="dxa"/>
            <w:vAlign w:val="center"/>
          </w:tcPr>
          <w:p w14:paraId="49FA25CC" w14:textId="77777777" w:rsidR="00E60F72" w:rsidRDefault="00E60F72" w:rsidP="00E60F72">
            <w:pPr>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&gt;</w:t>
            </w:r>
          </w:p>
          <w:p w14:paraId="024EB8ED" w14:textId="61064E63" w:rsidR="009A1C12" w:rsidRDefault="00C745FF" w:rsidP="00E60F72">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50~120</w:t>
            </w:r>
          </w:p>
        </w:tc>
        <w:tc>
          <w:tcPr>
            <w:tcW w:w="916" w:type="dxa"/>
            <w:vAlign w:val="center"/>
          </w:tcPr>
          <w:p w14:paraId="1552E623" w14:textId="77777777" w:rsidR="00E60F72" w:rsidRDefault="00E60F72" w:rsidP="00E60F72">
            <w:pPr>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&gt;</w:t>
            </w:r>
          </w:p>
          <w:p w14:paraId="5B79D4ED" w14:textId="2C06A0C8" w:rsidR="009A1C12" w:rsidRDefault="00C745FF" w:rsidP="00E60F72">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120~180</w:t>
            </w:r>
          </w:p>
        </w:tc>
        <w:tc>
          <w:tcPr>
            <w:tcW w:w="916" w:type="dxa"/>
            <w:vAlign w:val="center"/>
          </w:tcPr>
          <w:p w14:paraId="26A44352" w14:textId="77777777" w:rsidR="00E60F72" w:rsidRDefault="00E60F72" w:rsidP="00E60F72">
            <w:pPr>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&gt;</w:t>
            </w:r>
          </w:p>
          <w:p w14:paraId="65F40A56" w14:textId="65B33279" w:rsidR="009A1C12" w:rsidRDefault="00C745FF" w:rsidP="00E60F72">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180~250</w:t>
            </w:r>
          </w:p>
        </w:tc>
      </w:tr>
      <w:tr w:rsidR="009A1C12" w14:paraId="018DC224" w14:textId="77777777" w:rsidTr="00E60F72">
        <w:trPr>
          <w:trHeight w:val="201"/>
          <w:jc w:val="center"/>
        </w:trPr>
        <w:tc>
          <w:tcPr>
            <w:tcW w:w="473" w:type="dxa"/>
            <w:vMerge w:val="restart"/>
            <w:vAlign w:val="center"/>
          </w:tcPr>
          <w:p w14:paraId="767D9761" w14:textId="77777777" w:rsidR="009A1C12" w:rsidRPr="003A4DFC" w:rsidRDefault="00C745FF">
            <w:pPr>
              <w:jc w:val="center"/>
              <w:rPr>
                <w:rFonts w:ascii="Times New Roman" w:eastAsia="宋体" w:hAnsi="Times New Roman" w:cs="Times New Roman"/>
                <w:kern w:val="0"/>
                <w:sz w:val="18"/>
                <w:szCs w:val="18"/>
              </w:rPr>
            </w:pPr>
            <w:r w:rsidRPr="003A4DFC">
              <w:rPr>
                <w:rFonts w:ascii="Times New Roman" w:eastAsia="宋体" w:hAnsi="Times New Roman" w:cs="Times New Roman"/>
                <w:kern w:val="0"/>
                <w:sz w:val="18"/>
                <w:szCs w:val="18"/>
              </w:rPr>
              <w:t>切割角度</w:t>
            </w:r>
          </w:p>
        </w:tc>
        <w:tc>
          <w:tcPr>
            <w:tcW w:w="3121" w:type="dxa"/>
            <w:gridSpan w:val="2"/>
            <w:vMerge w:val="restart"/>
            <w:vAlign w:val="center"/>
          </w:tcPr>
          <w:p w14:paraId="4B2563D7" w14:textId="0E31D3D5" w:rsidR="009A1C12" w:rsidRDefault="00BD0B2C">
            <w:pPr>
              <w:jc w:val="center"/>
              <w:rPr>
                <w:rFonts w:ascii="Times New Roman" w:eastAsia="宋体" w:hAnsi="Times New Roman" w:cs="Times New Roman"/>
                <w:kern w:val="0"/>
                <w:sz w:val="18"/>
                <w:szCs w:val="18"/>
              </w:rPr>
            </w:pPr>
            <w:r>
              <w:rPr>
                <w:noProof/>
              </w:rPr>
              <w:drawing>
                <wp:inline distT="0" distB="0" distL="0" distR="0" wp14:anchorId="28984A6D" wp14:editId="756C0C57">
                  <wp:extent cx="1844675" cy="1034415"/>
                  <wp:effectExtent l="0" t="0" r="3175" b="0"/>
                  <wp:docPr id="9283495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349540" name=""/>
                          <pic:cNvPicPr/>
                        </pic:nvPicPr>
                        <pic:blipFill>
                          <a:blip r:embed="rId29"/>
                          <a:stretch>
                            <a:fillRect/>
                          </a:stretch>
                        </pic:blipFill>
                        <pic:spPr>
                          <a:xfrm>
                            <a:off x="0" y="0"/>
                            <a:ext cx="1844675" cy="1034415"/>
                          </a:xfrm>
                          <a:prstGeom prst="rect">
                            <a:avLst/>
                          </a:prstGeom>
                        </pic:spPr>
                      </pic:pic>
                    </a:graphicData>
                  </a:graphic>
                </wp:inline>
              </w:drawing>
            </w:r>
          </w:p>
        </w:tc>
        <w:tc>
          <w:tcPr>
            <w:tcW w:w="776" w:type="dxa"/>
            <w:vMerge w:val="restart"/>
            <w:vAlign w:val="center"/>
          </w:tcPr>
          <w:p w14:paraId="747415D4"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d±</w:t>
            </w:r>
          </w:p>
        </w:tc>
        <w:tc>
          <w:tcPr>
            <w:tcW w:w="1336" w:type="dxa"/>
            <w:vAlign w:val="center"/>
          </w:tcPr>
          <w:p w14:paraId="24766758"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Ⅰ</w:t>
            </w:r>
          </w:p>
        </w:tc>
        <w:tc>
          <w:tcPr>
            <w:tcW w:w="776" w:type="dxa"/>
            <w:vAlign w:val="center"/>
          </w:tcPr>
          <w:p w14:paraId="6D676239"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1.5</w:t>
            </w:r>
          </w:p>
        </w:tc>
        <w:tc>
          <w:tcPr>
            <w:tcW w:w="776" w:type="dxa"/>
            <w:vAlign w:val="center"/>
          </w:tcPr>
          <w:p w14:paraId="32301AF2"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1.5</w:t>
            </w:r>
          </w:p>
        </w:tc>
        <w:tc>
          <w:tcPr>
            <w:tcW w:w="776" w:type="dxa"/>
            <w:vAlign w:val="center"/>
          </w:tcPr>
          <w:p w14:paraId="7A8681AA"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w:t>
            </w:r>
          </w:p>
        </w:tc>
        <w:tc>
          <w:tcPr>
            <w:tcW w:w="916" w:type="dxa"/>
            <w:vAlign w:val="center"/>
          </w:tcPr>
          <w:p w14:paraId="1529491A"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2.5</w:t>
            </w:r>
          </w:p>
        </w:tc>
        <w:tc>
          <w:tcPr>
            <w:tcW w:w="963" w:type="dxa"/>
            <w:vAlign w:val="center"/>
          </w:tcPr>
          <w:p w14:paraId="6BE6251D"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3.0</w:t>
            </w:r>
          </w:p>
        </w:tc>
        <w:tc>
          <w:tcPr>
            <w:tcW w:w="729" w:type="dxa"/>
            <w:vAlign w:val="center"/>
          </w:tcPr>
          <w:p w14:paraId="772AABFD" w14:textId="5491E52B" w:rsidR="009A1C12" w:rsidRDefault="00E60F72">
            <w:pPr>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w:t>
            </w:r>
          </w:p>
        </w:tc>
        <w:tc>
          <w:tcPr>
            <w:tcW w:w="776" w:type="dxa"/>
            <w:vAlign w:val="center"/>
          </w:tcPr>
          <w:p w14:paraId="3B14FCD3" w14:textId="67E8DF05" w:rsidR="009A1C12" w:rsidRDefault="00E60F72" w:rsidP="00E60F72">
            <w:pPr>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w:t>
            </w:r>
          </w:p>
        </w:tc>
        <w:tc>
          <w:tcPr>
            <w:tcW w:w="776" w:type="dxa"/>
            <w:vAlign w:val="center"/>
          </w:tcPr>
          <w:p w14:paraId="2F34047E" w14:textId="39464DA4" w:rsidR="009A1C12" w:rsidRDefault="00E60F72">
            <w:pPr>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w:t>
            </w:r>
          </w:p>
        </w:tc>
        <w:tc>
          <w:tcPr>
            <w:tcW w:w="916" w:type="dxa"/>
            <w:vAlign w:val="center"/>
          </w:tcPr>
          <w:p w14:paraId="799D2771" w14:textId="235133C3" w:rsidR="009A1C12" w:rsidRDefault="00E60F72">
            <w:pPr>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w:t>
            </w:r>
          </w:p>
        </w:tc>
        <w:tc>
          <w:tcPr>
            <w:tcW w:w="916" w:type="dxa"/>
            <w:vAlign w:val="center"/>
          </w:tcPr>
          <w:p w14:paraId="1CFF19CE" w14:textId="140C4069" w:rsidR="009A1C12" w:rsidRDefault="00E60F72">
            <w:pPr>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w:t>
            </w:r>
          </w:p>
        </w:tc>
      </w:tr>
      <w:tr w:rsidR="009A1C12" w14:paraId="598798C2" w14:textId="77777777" w:rsidTr="00E60F72">
        <w:trPr>
          <w:trHeight w:val="120"/>
          <w:jc w:val="center"/>
        </w:trPr>
        <w:tc>
          <w:tcPr>
            <w:tcW w:w="473" w:type="dxa"/>
            <w:vMerge/>
            <w:vAlign w:val="center"/>
          </w:tcPr>
          <w:p w14:paraId="365D8B70" w14:textId="77777777" w:rsidR="009A1C12" w:rsidRPr="003A4DFC" w:rsidRDefault="009A1C12">
            <w:pPr>
              <w:jc w:val="center"/>
              <w:rPr>
                <w:rFonts w:ascii="Times New Roman" w:eastAsia="宋体" w:hAnsi="Times New Roman" w:cs="Times New Roman"/>
                <w:kern w:val="0"/>
                <w:sz w:val="18"/>
                <w:szCs w:val="18"/>
              </w:rPr>
            </w:pPr>
          </w:p>
        </w:tc>
        <w:tc>
          <w:tcPr>
            <w:tcW w:w="3121" w:type="dxa"/>
            <w:gridSpan w:val="2"/>
            <w:vMerge/>
            <w:vAlign w:val="center"/>
          </w:tcPr>
          <w:p w14:paraId="3DBB0F8C" w14:textId="77777777" w:rsidR="009A1C12" w:rsidRDefault="009A1C12">
            <w:pPr>
              <w:jc w:val="center"/>
              <w:rPr>
                <w:rFonts w:ascii="Times New Roman" w:eastAsia="宋体" w:hAnsi="Times New Roman" w:cs="Times New Roman"/>
                <w:kern w:val="0"/>
                <w:sz w:val="18"/>
                <w:szCs w:val="18"/>
              </w:rPr>
            </w:pPr>
          </w:p>
        </w:tc>
        <w:tc>
          <w:tcPr>
            <w:tcW w:w="776" w:type="dxa"/>
            <w:vMerge/>
            <w:vAlign w:val="center"/>
          </w:tcPr>
          <w:p w14:paraId="4C503437" w14:textId="77777777" w:rsidR="009A1C12" w:rsidRDefault="009A1C12">
            <w:pPr>
              <w:jc w:val="center"/>
              <w:rPr>
                <w:rFonts w:ascii="Times New Roman" w:eastAsia="宋体" w:hAnsi="Times New Roman" w:cs="Times New Roman"/>
                <w:kern w:val="0"/>
                <w:sz w:val="18"/>
                <w:szCs w:val="18"/>
              </w:rPr>
            </w:pPr>
          </w:p>
        </w:tc>
        <w:tc>
          <w:tcPr>
            <w:tcW w:w="1336" w:type="dxa"/>
            <w:vAlign w:val="center"/>
          </w:tcPr>
          <w:p w14:paraId="3BF01153"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Ⅱ</w:t>
            </w:r>
          </w:p>
        </w:tc>
        <w:tc>
          <w:tcPr>
            <w:tcW w:w="776" w:type="dxa"/>
            <w:vAlign w:val="center"/>
          </w:tcPr>
          <w:p w14:paraId="03D573D9"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w:t>
            </w:r>
          </w:p>
        </w:tc>
        <w:tc>
          <w:tcPr>
            <w:tcW w:w="776" w:type="dxa"/>
            <w:vAlign w:val="center"/>
          </w:tcPr>
          <w:p w14:paraId="2ECA0561"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2.5</w:t>
            </w:r>
          </w:p>
        </w:tc>
        <w:tc>
          <w:tcPr>
            <w:tcW w:w="776" w:type="dxa"/>
            <w:vAlign w:val="center"/>
          </w:tcPr>
          <w:p w14:paraId="173D20E6"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3.0</w:t>
            </w:r>
          </w:p>
        </w:tc>
        <w:tc>
          <w:tcPr>
            <w:tcW w:w="916" w:type="dxa"/>
            <w:vAlign w:val="center"/>
          </w:tcPr>
          <w:p w14:paraId="1F23D60C"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4.0</w:t>
            </w:r>
          </w:p>
        </w:tc>
        <w:tc>
          <w:tcPr>
            <w:tcW w:w="963" w:type="dxa"/>
            <w:vAlign w:val="center"/>
          </w:tcPr>
          <w:p w14:paraId="3CD75091"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7.0</w:t>
            </w:r>
          </w:p>
        </w:tc>
        <w:tc>
          <w:tcPr>
            <w:tcW w:w="729" w:type="dxa"/>
            <w:vAlign w:val="center"/>
          </w:tcPr>
          <w:p w14:paraId="2B3AAC16"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w:t>
            </w:r>
          </w:p>
        </w:tc>
        <w:tc>
          <w:tcPr>
            <w:tcW w:w="776" w:type="dxa"/>
            <w:vAlign w:val="center"/>
          </w:tcPr>
          <w:p w14:paraId="04E88091"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2.5</w:t>
            </w:r>
          </w:p>
        </w:tc>
        <w:tc>
          <w:tcPr>
            <w:tcW w:w="776" w:type="dxa"/>
            <w:vAlign w:val="center"/>
          </w:tcPr>
          <w:p w14:paraId="6698F378"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4.0</w:t>
            </w:r>
          </w:p>
        </w:tc>
        <w:tc>
          <w:tcPr>
            <w:tcW w:w="916" w:type="dxa"/>
            <w:vAlign w:val="center"/>
          </w:tcPr>
          <w:p w14:paraId="14C136A9"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6.0</w:t>
            </w:r>
          </w:p>
        </w:tc>
        <w:tc>
          <w:tcPr>
            <w:tcW w:w="916" w:type="dxa"/>
            <w:vAlign w:val="center"/>
          </w:tcPr>
          <w:p w14:paraId="535AB2BB"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10</w:t>
            </w:r>
          </w:p>
        </w:tc>
      </w:tr>
      <w:tr w:rsidR="009A1C12" w14:paraId="0142A9B5" w14:textId="77777777" w:rsidTr="003A7DAF">
        <w:trPr>
          <w:trHeight w:val="608"/>
          <w:jc w:val="center"/>
        </w:trPr>
        <w:tc>
          <w:tcPr>
            <w:tcW w:w="473" w:type="dxa"/>
            <w:vMerge/>
            <w:vAlign w:val="center"/>
          </w:tcPr>
          <w:p w14:paraId="41FC28BD" w14:textId="77777777" w:rsidR="009A1C12" w:rsidRPr="003A4DFC" w:rsidRDefault="009A1C12">
            <w:pPr>
              <w:jc w:val="center"/>
              <w:rPr>
                <w:rFonts w:ascii="Times New Roman" w:eastAsia="宋体" w:hAnsi="Times New Roman" w:cs="Times New Roman"/>
                <w:kern w:val="0"/>
                <w:sz w:val="18"/>
                <w:szCs w:val="18"/>
              </w:rPr>
            </w:pPr>
          </w:p>
        </w:tc>
        <w:tc>
          <w:tcPr>
            <w:tcW w:w="3121" w:type="dxa"/>
            <w:gridSpan w:val="2"/>
            <w:vMerge/>
            <w:vAlign w:val="center"/>
          </w:tcPr>
          <w:p w14:paraId="01B3A179" w14:textId="77777777" w:rsidR="009A1C12" w:rsidRDefault="009A1C12">
            <w:pPr>
              <w:jc w:val="center"/>
              <w:rPr>
                <w:rFonts w:ascii="Times New Roman" w:eastAsia="宋体" w:hAnsi="Times New Roman" w:cs="Times New Roman"/>
                <w:kern w:val="0"/>
                <w:sz w:val="18"/>
                <w:szCs w:val="18"/>
              </w:rPr>
            </w:pPr>
          </w:p>
        </w:tc>
        <w:tc>
          <w:tcPr>
            <w:tcW w:w="776" w:type="dxa"/>
            <w:vMerge/>
            <w:vAlign w:val="center"/>
          </w:tcPr>
          <w:p w14:paraId="63464505" w14:textId="77777777" w:rsidR="009A1C12" w:rsidRDefault="009A1C12">
            <w:pPr>
              <w:jc w:val="center"/>
              <w:rPr>
                <w:rFonts w:ascii="Times New Roman" w:eastAsia="宋体" w:hAnsi="Times New Roman" w:cs="Times New Roman"/>
                <w:kern w:val="0"/>
                <w:sz w:val="18"/>
                <w:szCs w:val="18"/>
              </w:rPr>
            </w:pPr>
          </w:p>
        </w:tc>
        <w:tc>
          <w:tcPr>
            <w:tcW w:w="8740" w:type="dxa"/>
            <w:gridSpan w:val="10"/>
            <w:vAlign w:val="center"/>
          </w:tcPr>
          <w:p w14:paraId="19D2B526" w14:textId="5993CA5C"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表中精度偏差一般指</w:t>
            </w:r>
            <w:r w:rsidR="00BD0B2C" w:rsidRPr="00BD0B2C">
              <w:rPr>
                <w:rFonts w:ascii="Times New Roman" w:eastAsia="宋体" w:hAnsi="Times New Roman" w:cs="Times New Roman"/>
                <w:bCs/>
                <w:szCs w:val="21"/>
              </w:rPr>
              <w:t>ɑ</w:t>
            </w:r>
            <w:r>
              <w:rPr>
                <w:rFonts w:ascii="Times New Roman" w:eastAsia="宋体" w:hAnsi="Times New Roman" w:cs="Times New Roman"/>
                <w:kern w:val="0"/>
                <w:sz w:val="18"/>
                <w:szCs w:val="18"/>
              </w:rPr>
              <w:t>≤30°</w:t>
            </w:r>
            <w:r>
              <w:rPr>
                <w:rFonts w:ascii="Times New Roman" w:eastAsia="宋体" w:hAnsi="Times New Roman" w:cs="Times New Roman"/>
                <w:kern w:val="0"/>
                <w:sz w:val="18"/>
                <w:szCs w:val="18"/>
              </w:rPr>
              <w:t>时的公差</w:t>
            </w:r>
          </w:p>
          <w:p w14:paraId="437C459A" w14:textId="30AC0761" w:rsidR="009A1C12" w:rsidRDefault="00C745FF" w:rsidP="003A4DFC">
            <w:pPr>
              <w:ind w:leftChars="100" w:left="21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当</w:t>
            </w:r>
            <w:r>
              <w:rPr>
                <w:rFonts w:ascii="Times New Roman" w:eastAsia="宋体" w:hAnsi="Times New Roman" w:cs="Times New Roman"/>
                <w:kern w:val="0"/>
                <w:sz w:val="18"/>
                <w:szCs w:val="18"/>
              </w:rPr>
              <w:t>30°</w:t>
            </w:r>
            <w:r>
              <w:rPr>
                <w:rFonts w:ascii="Times New Roman" w:eastAsia="宋体" w:hAnsi="Times New Roman" w:cs="Times New Roman"/>
                <w:kern w:val="0"/>
                <w:sz w:val="18"/>
                <w:szCs w:val="18"/>
              </w:rPr>
              <w:t>＜</w:t>
            </w:r>
            <w:r w:rsidR="00BD0B2C" w:rsidRPr="00BD0B2C">
              <w:rPr>
                <w:rFonts w:ascii="Times New Roman" w:eastAsia="宋体" w:hAnsi="Times New Roman" w:cs="Times New Roman"/>
                <w:bCs/>
                <w:szCs w:val="21"/>
              </w:rPr>
              <w:t>ɑ</w:t>
            </w:r>
            <w:r>
              <w:rPr>
                <w:rFonts w:ascii="Times New Roman" w:eastAsia="宋体" w:hAnsi="Times New Roman" w:cs="Times New Roman"/>
                <w:kern w:val="0"/>
                <w:sz w:val="18"/>
                <w:szCs w:val="18"/>
              </w:rPr>
              <w:t>≤45°</w:t>
            </w:r>
            <w:r>
              <w:rPr>
                <w:rFonts w:ascii="Times New Roman" w:eastAsia="宋体" w:hAnsi="Times New Roman" w:cs="Times New Roman"/>
                <w:kern w:val="0"/>
                <w:sz w:val="18"/>
                <w:szCs w:val="18"/>
              </w:rPr>
              <w:t>时，其公差增大至</w:t>
            </w:r>
            <w:r>
              <w:rPr>
                <w:rFonts w:ascii="Times New Roman" w:eastAsia="宋体" w:hAnsi="Times New Roman" w:cs="Times New Roman"/>
                <w:kern w:val="0"/>
                <w:sz w:val="18"/>
                <w:szCs w:val="18"/>
              </w:rPr>
              <w:t>1.5</w:t>
            </w:r>
            <w:r>
              <w:rPr>
                <w:rFonts w:ascii="Times New Roman" w:eastAsia="宋体" w:hAnsi="Times New Roman" w:cs="Times New Roman"/>
                <w:kern w:val="0"/>
                <w:sz w:val="18"/>
                <w:szCs w:val="18"/>
              </w:rPr>
              <w:t>倍</w:t>
            </w:r>
          </w:p>
        </w:tc>
        <w:tc>
          <w:tcPr>
            <w:tcW w:w="916" w:type="dxa"/>
          </w:tcPr>
          <w:p w14:paraId="1186F3C6" w14:textId="77777777" w:rsidR="009A1C12" w:rsidRDefault="009A1C12">
            <w:pPr>
              <w:widowControl/>
              <w:jc w:val="center"/>
              <w:rPr>
                <w:rFonts w:ascii="Times New Roman" w:eastAsia="宋体" w:hAnsi="Times New Roman" w:cs="Times New Roman"/>
                <w:kern w:val="0"/>
                <w:sz w:val="18"/>
                <w:szCs w:val="18"/>
              </w:rPr>
            </w:pPr>
          </w:p>
        </w:tc>
      </w:tr>
      <w:tr w:rsidR="009A1C12" w14:paraId="66BA5AE1" w14:textId="77777777" w:rsidTr="00E60F72">
        <w:trPr>
          <w:trHeight w:val="227"/>
          <w:jc w:val="center"/>
        </w:trPr>
        <w:tc>
          <w:tcPr>
            <w:tcW w:w="473" w:type="dxa"/>
            <w:vMerge w:val="restart"/>
            <w:vAlign w:val="center"/>
          </w:tcPr>
          <w:p w14:paraId="75752FC3" w14:textId="77777777" w:rsidR="009A1C12" w:rsidRPr="003A4DFC" w:rsidRDefault="00C745FF">
            <w:pPr>
              <w:jc w:val="center"/>
              <w:rPr>
                <w:rFonts w:ascii="Times New Roman" w:eastAsia="宋体" w:hAnsi="Times New Roman" w:cs="Times New Roman"/>
                <w:kern w:val="0"/>
                <w:sz w:val="18"/>
                <w:szCs w:val="18"/>
              </w:rPr>
            </w:pPr>
            <w:r w:rsidRPr="003A4DFC">
              <w:rPr>
                <w:rFonts w:ascii="Times New Roman" w:eastAsia="宋体" w:hAnsi="Times New Roman" w:cs="Times New Roman"/>
                <w:kern w:val="0"/>
                <w:sz w:val="18"/>
                <w:szCs w:val="18"/>
              </w:rPr>
              <w:t>切割角度</w:t>
            </w:r>
          </w:p>
        </w:tc>
        <w:tc>
          <w:tcPr>
            <w:tcW w:w="1800" w:type="dxa"/>
            <w:vMerge w:val="restart"/>
            <w:vAlign w:val="center"/>
          </w:tcPr>
          <w:p w14:paraId="2BB62FB9" w14:textId="6240A642" w:rsidR="009A1C12" w:rsidRDefault="00BD0B2C">
            <w:pPr>
              <w:jc w:val="center"/>
              <w:rPr>
                <w:rFonts w:ascii="Times New Roman" w:eastAsia="宋体" w:hAnsi="Times New Roman" w:cs="Times New Roman"/>
                <w:kern w:val="0"/>
                <w:sz w:val="18"/>
                <w:szCs w:val="18"/>
              </w:rPr>
            </w:pPr>
            <w:r>
              <w:rPr>
                <w:noProof/>
              </w:rPr>
              <w:drawing>
                <wp:inline distT="0" distB="0" distL="0" distR="0" wp14:anchorId="6537127B" wp14:editId="0CCCF717">
                  <wp:extent cx="1005840" cy="1289050"/>
                  <wp:effectExtent l="0" t="0" r="3810" b="6350"/>
                  <wp:docPr id="8385435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543539" name=""/>
                          <pic:cNvPicPr/>
                        </pic:nvPicPr>
                        <pic:blipFill>
                          <a:blip r:embed="rId30"/>
                          <a:stretch>
                            <a:fillRect/>
                          </a:stretch>
                        </pic:blipFill>
                        <pic:spPr>
                          <a:xfrm>
                            <a:off x="0" y="0"/>
                            <a:ext cx="1005840" cy="1289050"/>
                          </a:xfrm>
                          <a:prstGeom prst="rect">
                            <a:avLst/>
                          </a:prstGeom>
                        </pic:spPr>
                      </pic:pic>
                    </a:graphicData>
                  </a:graphic>
                </wp:inline>
              </w:drawing>
            </w:r>
          </w:p>
        </w:tc>
        <w:tc>
          <w:tcPr>
            <w:tcW w:w="1321" w:type="dxa"/>
            <w:vMerge w:val="restart"/>
            <w:vAlign w:val="center"/>
          </w:tcPr>
          <w:p w14:paraId="0751902C"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β≤15°</w:t>
            </w:r>
          </w:p>
        </w:tc>
        <w:tc>
          <w:tcPr>
            <w:tcW w:w="776" w:type="dxa"/>
            <w:vAlign w:val="center"/>
          </w:tcPr>
          <w:p w14:paraId="5F1491CB"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D±</w:t>
            </w:r>
          </w:p>
        </w:tc>
        <w:tc>
          <w:tcPr>
            <w:tcW w:w="1336" w:type="dxa"/>
            <w:vAlign w:val="center"/>
          </w:tcPr>
          <w:p w14:paraId="332A0039"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所有精度</w:t>
            </w:r>
          </w:p>
        </w:tc>
        <w:tc>
          <w:tcPr>
            <w:tcW w:w="776" w:type="dxa"/>
            <w:vAlign w:val="center"/>
          </w:tcPr>
          <w:p w14:paraId="6D575EA0"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2.5</w:t>
            </w:r>
          </w:p>
        </w:tc>
        <w:tc>
          <w:tcPr>
            <w:tcW w:w="776" w:type="dxa"/>
            <w:vAlign w:val="center"/>
          </w:tcPr>
          <w:p w14:paraId="4BD60ABF"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2.5</w:t>
            </w:r>
          </w:p>
        </w:tc>
        <w:tc>
          <w:tcPr>
            <w:tcW w:w="776" w:type="dxa"/>
            <w:vAlign w:val="center"/>
          </w:tcPr>
          <w:p w14:paraId="6D672D81"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2.5</w:t>
            </w:r>
          </w:p>
        </w:tc>
        <w:tc>
          <w:tcPr>
            <w:tcW w:w="916" w:type="dxa"/>
            <w:vAlign w:val="center"/>
          </w:tcPr>
          <w:p w14:paraId="2A49B230"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2.5</w:t>
            </w:r>
          </w:p>
        </w:tc>
        <w:tc>
          <w:tcPr>
            <w:tcW w:w="963" w:type="dxa"/>
            <w:vAlign w:val="center"/>
          </w:tcPr>
          <w:p w14:paraId="6845ACE2"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2.5</w:t>
            </w:r>
          </w:p>
        </w:tc>
        <w:tc>
          <w:tcPr>
            <w:tcW w:w="729" w:type="dxa"/>
            <w:vAlign w:val="center"/>
          </w:tcPr>
          <w:p w14:paraId="540644F3"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3.0</w:t>
            </w:r>
          </w:p>
        </w:tc>
        <w:tc>
          <w:tcPr>
            <w:tcW w:w="776" w:type="dxa"/>
            <w:vAlign w:val="center"/>
          </w:tcPr>
          <w:p w14:paraId="0F8FF8DE"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3.0</w:t>
            </w:r>
          </w:p>
        </w:tc>
        <w:tc>
          <w:tcPr>
            <w:tcW w:w="776" w:type="dxa"/>
            <w:vAlign w:val="center"/>
          </w:tcPr>
          <w:p w14:paraId="214B2747"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3.0</w:t>
            </w:r>
          </w:p>
        </w:tc>
        <w:tc>
          <w:tcPr>
            <w:tcW w:w="916" w:type="dxa"/>
            <w:vAlign w:val="center"/>
          </w:tcPr>
          <w:p w14:paraId="5B2EA555"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3.0</w:t>
            </w:r>
          </w:p>
        </w:tc>
        <w:tc>
          <w:tcPr>
            <w:tcW w:w="916" w:type="dxa"/>
            <w:vAlign w:val="center"/>
          </w:tcPr>
          <w:p w14:paraId="2789A637"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3.0</w:t>
            </w:r>
          </w:p>
        </w:tc>
      </w:tr>
      <w:tr w:rsidR="009A1C12" w14:paraId="3BCEFBF4" w14:textId="77777777" w:rsidTr="00E60F72">
        <w:trPr>
          <w:trHeight w:val="227"/>
          <w:jc w:val="center"/>
        </w:trPr>
        <w:tc>
          <w:tcPr>
            <w:tcW w:w="473" w:type="dxa"/>
            <w:vMerge/>
            <w:vAlign w:val="center"/>
          </w:tcPr>
          <w:p w14:paraId="163D4DD8" w14:textId="77777777" w:rsidR="009A1C12" w:rsidRDefault="009A1C12">
            <w:pPr>
              <w:jc w:val="center"/>
              <w:rPr>
                <w:rFonts w:ascii="Times New Roman" w:eastAsia="宋体" w:hAnsi="Times New Roman" w:cs="Times New Roman"/>
                <w:kern w:val="0"/>
                <w:sz w:val="18"/>
                <w:szCs w:val="18"/>
              </w:rPr>
            </w:pPr>
          </w:p>
        </w:tc>
        <w:tc>
          <w:tcPr>
            <w:tcW w:w="1800" w:type="dxa"/>
            <w:vMerge/>
            <w:vAlign w:val="center"/>
          </w:tcPr>
          <w:p w14:paraId="48E024B8" w14:textId="77777777" w:rsidR="009A1C12" w:rsidRDefault="009A1C12">
            <w:pPr>
              <w:jc w:val="center"/>
              <w:rPr>
                <w:rFonts w:ascii="Times New Roman" w:eastAsia="宋体" w:hAnsi="Times New Roman" w:cs="Times New Roman"/>
                <w:kern w:val="0"/>
                <w:sz w:val="18"/>
                <w:szCs w:val="18"/>
              </w:rPr>
            </w:pPr>
          </w:p>
        </w:tc>
        <w:tc>
          <w:tcPr>
            <w:tcW w:w="1321" w:type="dxa"/>
            <w:vMerge/>
            <w:vAlign w:val="center"/>
          </w:tcPr>
          <w:p w14:paraId="59ED8B19" w14:textId="77777777" w:rsidR="009A1C12" w:rsidRDefault="009A1C12">
            <w:pPr>
              <w:jc w:val="center"/>
              <w:rPr>
                <w:rFonts w:ascii="Times New Roman" w:eastAsia="宋体" w:hAnsi="Times New Roman" w:cs="Times New Roman"/>
                <w:kern w:val="0"/>
                <w:sz w:val="18"/>
                <w:szCs w:val="18"/>
              </w:rPr>
            </w:pPr>
          </w:p>
        </w:tc>
        <w:tc>
          <w:tcPr>
            <w:tcW w:w="776" w:type="dxa"/>
            <w:vAlign w:val="center"/>
          </w:tcPr>
          <w:p w14:paraId="08FE1946"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m±</w:t>
            </w:r>
          </w:p>
        </w:tc>
        <w:tc>
          <w:tcPr>
            <w:tcW w:w="1336" w:type="dxa"/>
            <w:vAlign w:val="center"/>
          </w:tcPr>
          <w:p w14:paraId="171C4815"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所有精度</w:t>
            </w:r>
          </w:p>
        </w:tc>
        <w:tc>
          <w:tcPr>
            <w:tcW w:w="776" w:type="dxa"/>
            <w:vAlign w:val="center"/>
          </w:tcPr>
          <w:p w14:paraId="33060334"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4.0</w:t>
            </w:r>
          </w:p>
        </w:tc>
        <w:tc>
          <w:tcPr>
            <w:tcW w:w="776" w:type="dxa"/>
            <w:vAlign w:val="center"/>
          </w:tcPr>
          <w:p w14:paraId="08B5B6DD"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4.0</w:t>
            </w:r>
          </w:p>
        </w:tc>
        <w:tc>
          <w:tcPr>
            <w:tcW w:w="776" w:type="dxa"/>
            <w:vAlign w:val="center"/>
          </w:tcPr>
          <w:p w14:paraId="3E34EF03"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4.0</w:t>
            </w:r>
          </w:p>
        </w:tc>
        <w:tc>
          <w:tcPr>
            <w:tcW w:w="916" w:type="dxa"/>
            <w:vAlign w:val="center"/>
          </w:tcPr>
          <w:p w14:paraId="0FC21ECF"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4.0</w:t>
            </w:r>
          </w:p>
        </w:tc>
        <w:tc>
          <w:tcPr>
            <w:tcW w:w="963" w:type="dxa"/>
            <w:vAlign w:val="center"/>
          </w:tcPr>
          <w:p w14:paraId="2524A113"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4.0</w:t>
            </w:r>
          </w:p>
        </w:tc>
        <w:tc>
          <w:tcPr>
            <w:tcW w:w="729" w:type="dxa"/>
            <w:vAlign w:val="center"/>
          </w:tcPr>
          <w:p w14:paraId="09442062"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5.0</w:t>
            </w:r>
          </w:p>
        </w:tc>
        <w:tc>
          <w:tcPr>
            <w:tcW w:w="776" w:type="dxa"/>
            <w:vAlign w:val="center"/>
          </w:tcPr>
          <w:p w14:paraId="159B1836"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5.0</w:t>
            </w:r>
          </w:p>
        </w:tc>
        <w:tc>
          <w:tcPr>
            <w:tcW w:w="776" w:type="dxa"/>
            <w:vAlign w:val="center"/>
          </w:tcPr>
          <w:p w14:paraId="79FC8377"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5.0</w:t>
            </w:r>
          </w:p>
        </w:tc>
        <w:tc>
          <w:tcPr>
            <w:tcW w:w="916" w:type="dxa"/>
            <w:vAlign w:val="center"/>
          </w:tcPr>
          <w:p w14:paraId="674C60BE"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5.0</w:t>
            </w:r>
          </w:p>
        </w:tc>
        <w:tc>
          <w:tcPr>
            <w:tcW w:w="916" w:type="dxa"/>
            <w:vAlign w:val="center"/>
          </w:tcPr>
          <w:p w14:paraId="7828443E"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5.0</w:t>
            </w:r>
          </w:p>
        </w:tc>
      </w:tr>
      <w:tr w:rsidR="009A1C12" w14:paraId="3B53B0EC" w14:textId="77777777" w:rsidTr="00E60F72">
        <w:trPr>
          <w:trHeight w:val="227"/>
          <w:jc w:val="center"/>
        </w:trPr>
        <w:tc>
          <w:tcPr>
            <w:tcW w:w="473" w:type="dxa"/>
            <w:vMerge/>
            <w:vAlign w:val="center"/>
          </w:tcPr>
          <w:p w14:paraId="0EA49C2E" w14:textId="77777777" w:rsidR="009A1C12" w:rsidRDefault="009A1C12">
            <w:pPr>
              <w:jc w:val="center"/>
              <w:rPr>
                <w:rFonts w:ascii="Times New Roman" w:eastAsia="宋体" w:hAnsi="Times New Roman" w:cs="Times New Roman"/>
                <w:kern w:val="0"/>
                <w:sz w:val="18"/>
                <w:szCs w:val="18"/>
              </w:rPr>
            </w:pPr>
          </w:p>
        </w:tc>
        <w:tc>
          <w:tcPr>
            <w:tcW w:w="1800" w:type="dxa"/>
            <w:vMerge/>
            <w:vAlign w:val="center"/>
          </w:tcPr>
          <w:p w14:paraId="5C0850B3" w14:textId="77777777" w:rsidR="009A1C12" w:rsidRDefault="009A1C12">
            <w:pPr>
              <w:jc w:val="center"/>
              <w:rPr>
                <w:rFonts w:ascii="Times New Roman" w:eastAsia="宋体" w:hAnsi="Times New Roman" w:cs="Times New Roman"/>
                <w:kern w:val="0"/>
                <w:sz w:val="18"/>
                <w:szCs w:val="18"/>
              </w:rPr>
            </w:pPr>
          </w:p>
        </w:tc>
        <w:tc>
          <w:tcPr>
            <w:tcW w:w="1321" w:type="dxa"/>
            <w:vMerge w:val="restart"/>
            <w:vAlign w:val="center"/>
          </w:tcPr>
          <w:p w14:paraId="460CC183" w14:textId="268EC367" w:rsidR="009A1C12" w:rsidRDefault="00C745FF" w:rsidP="00E60F72">
            <w:pPr>
              <w:jc w:val="center"/>
              <w:rPr>
                <w:rFonts w:ascii="Times New Roman" w:eastAsia="宋体" w:hAnsi="Times New Roman" w:cs="Times New Roman"/>
                <w:b/>
                <w:kern w:val="0"/>
                <w:sz w:val="18"/>
                <w:szCs w:val="18"/>
              </w:rPr>
            </w:pPr>
            <w:r>
              <w:rPr>
                <w:rFonts w:ascii="Times New Roman" w:eastAsia="宋体" w:hAnsi="Times New Roman" w:cs="Times New Roman"/>
                <w:kern w:val="0"/>
                <w:sz w:val="18"/>
                <w:szCs w:val="18"/>
              </w:rPr>
              <w:t>β</w:t>
            </w:r>
            <w:r w:rsidR="00E60F72">
              <w:rPr>
                <w:rFonts w:ascii="Times New Roman" w:eastAsia="宋体" w:hAnsi="Times New Roman" w:cs="Times New Roman" w:hint="eastAsia"/>
                <w:kern w:val="0"/>
                <w:sz w:val="18"/>
                <w:szCs w:val="18"/>
              </w:rPr>
              <w:t>&gt;</w:t>
            </w:r>
            <w:r>
              <w:rPr>
                <w:rFonts w:ascii="Times New Roman" w:eastAsia="宋体" w:hAnsi="Times New Roman" w:cs="Times New Roman"/>
                <w:kern w:val="0"/>
                <w:sz w:val="18"/>
                <w:szCs w:val="18"/>
              </w:rPr>
              <w:t>15°~30°</w:t>
            </w:r>
          </w:p>
        </w:tc>
        <w:tc>
          <w:tcPr>
            <w:tcW w:w="776" w:type="dxa"/>
            <w:vAlign w:val="center"/>
          </w:tcPr>
          <w:p w14:paraId="72689A4D"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D±</w:t>
            </w:r>
          </w:p>
        </w:tc>
        <w:tc>
          <w:tcPr>
            <w:tcW w:w="1336" w:type="dxa"/>
            <w:vAlign w:val="center"/>
          </w:tcPr>
          <w:p w14:paraId="31F46267"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所有精度</w:t>
            </w:r>
          </w:p>
        </w:tc>
        <w:tc>
          <w:tcPr>
            <w:tcW w:w="776" w:type="dxa"/>
            <w:vAlign w:val="center"/>
          </w:tcPr>
          <w:p w14:paraId="076FC896"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2.5</w:t>
            </w:r>
          </w:p>
        </w:tc>
        <w:tc>
          <w:tcPr>
            <w:tcW w:w="776" w:type="dxa"/>
            <w:vAlign w:val="center"/>
          </w:tcPr>
          <w:p w14:paraId="666EDAB0"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2.5</w:t>
            </w:r>
          </w:p>
        </w:tc>
        <w:tc>
          <w:tcPr>
            <w:tcW w:w="776" w:type="dxa"/>
            <w:vAlign w:val="center"/>
          </w:tcPr>
          <w:p w14:paraId="45C8749E"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2.5</w:t>
            </w:r>
          </w:p>
        </w:tc>
        <w:tc>
          <w:tcPr>
            <w:tcW w:w="916" w:type="dxa"/>
            <w:vAlign w:val="center"/>
          </w:tcPr>
          <w:p w14:paraId="362EB3B5"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2.5</w:t>
            </w:r>
          </w:p>
        </w:tc>
        <w:tc>
          <w:tcPr>
            <w:tcW w:w="963" w:type="dxa"/>
            <w:vAlign w:val="center"/>
          </w:tcPr>
          <w:p w14:paraId="38B0E638"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2.5</w:t>
            </w:r>
          </w:p>
        </w:tc>
        <w:tc>
          <w:tcPr>
            <w:tcW w:w="729" w:type="dxa"/>
            <w:vAlign w:val="center"/>
          </w:tcPr>
          <w:p w14:paraId="757CC669"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2.5</w:t>
            </w:r>
          </w:p>
        </w:tc>
        <w:tc>
          <w:tcPr>
            <w:tcW w:w="776" w:type="dxa"/>
            <w:vAlign w:val="center"/>
          </w:tcPr>
          <w:p w14:paraId="4ED4A2B4"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2.5</w:t>
            </w:r>
          </w:p>
        </w:tc>
        <w:tc>
          <w:tcPr>
            <w:tcW w:w="776" w:type="dxa"/>
            <w:vAlign w:val="center"/>
          </w:tcPr>
          <w:p w14:paraId="4E72B745"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2.5</w:t>
            </w:r>
          </w:p>
        </w:tc>
        <w:tc>
          <w:tcPr>
            <w:tcW w:w="916" w:type="dxa"/>
            <w:vAlign w:val="center"/>
          </w:tcPr>
          <w:p w14:paraId="21EDB0C7"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2.5</w:t>
            </w:r>
          </w:p>
        </w:tc>
        <w:tc>
          <w:tcPr>
            <w:tcW w:w="916" w:type="dxa"/>
            <w:vAlign w:val="center"/>
          </w:tcPr>
          <w:p w14:paraId="36A38C8C"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2.5</w:t>
            </w:r>
          </w:p>
        </w:tc>
      </w:tr>
      <w:tr w:rsidR="009A1C12" w14:paraId="53A02AC5" w14:textId="77777777" w:rsidTr="00E60F72">
        <w:trPr>
          <w:trHeight w:val="227"/>
          <w:jc w:val="center"/>
        </w:trPr>
        <w:tc>
          <w:tcPr>
            <w:tcW w:w="473" w:type="dxa"/>
            <w:vMerge/>
            <w:vAlign w:val="center"/>
          </w:tcPr>
          <w:p w14:paraId="14B73450" w14:textId="77777777" w:rsidR="009A1C12" w:rsidRDefault="009A1C12">
            <w:pPr>
              <w:jc w:val="center"/>
              <w:rPr>
                <w:rFonts w:ascii="Times New Roman" w:eastAsia="宋体" w:hAnsi="Times New Roman" w:cs="Times New Roman"/>
                <w:kern w:val="0"/>
                <w:sz w:val="18"/>
                <w:szCs w:val="18"/>
              </w:rPr>
            </w:pPr>
          </w:p>
        </w:tc>
        <w:tc>
          <w:tcPr>
            <w:tcW w:w="1800" w:type="dxa"/>
            <w:vMerge/>
            <w:vAlign w:val="center"/>
          </w:tcPr>
          <w:p w14:paraId="535EAE17" w14:textId="77777777" w:rsidR="009A1C12" w:rsidRDefault="009A1C12">
            <w:pPr>
              <w:jc w:val="center"/>
              <w:rPr>
                <w:rFonts w:ascii="Times New Roman" w:eastAsia="宋体" w:hAnsi="Times New Roman" w:cs="Times New Roman"/>
                <w:kern w:val="0"/>
                <w:sz w:val="18"/>
                <w:szCs w:val="18"/>
              </w:rPr>
            </w:pPr>
          </w:p>
        </w:tc>
        <w:tc>
          <w:tcPr>
            <w:tcW w:w="1321" w:type="dxa"/>
            <w:vMerge/>
            <w:vAlign w:val="center"/>
          </w:tcPr>
          <w:p w14:paraId="724977B4" w14:textId="77777777" w:rsidR="009A1C12" w:rsidRDefault="009A1C12">
            <w:pPr>
              <w:jc w:val="center"/>
              <w:rPr>
                <w:rFonts w:ascii="Times New Roman" w:eastAsia="宋体" w:hAnsi="Times New Roman" w:cs="Times New Roman"/>
                <w:kern w:val="0"/>
                <w:sz w:val="18"/>
                <w:szCs w:val="18"/>
              </w:rPr>
            </w:pPr>
          </w:p>
        </w:tc>
        <w:tc>
          <w:tcPr>
            <w:tcW w:w="776" w:type="dxa"/>
            <w:vAlign w:val="center"/>
          </w:tcPr>
          <w:p w14:paraId="07821BF2"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m±</w:t>
            </w:r>
          </w:p>
        </w:tc>
        <w:tc>
          <w:tcPr>
            <w:tcW w:w="1336" w:type="dxa"/>
            <w:vAlign w:val="center"/>
          </w:tcPr>
          <w:p w14:paraId="2576C797"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所有精度</w:t>
            </w:r>
          </w:p>
        </w:tc>
        <w:tc>
          <w:tcPr>
            <w:tcW w:w="776" w:type="dxa"/>
            <w:vAlign w:val="center"/>
          </w:tcPr>
          <w:p w14:paraId="58D3B9EE"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3.5</w:t>
            </w:r>
          </w:p>
        </w:tc>
        <w:tc>
          <w:tcPr>
            <w:tcW w:w="776" w:type="dxa"/>
            <w:vAlign w:val="center"/>
          </w:tcPr>
          <w:p w14:paraId="4D90C3A4"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3.5</w:t>
            </w:r>
          </w:p>
        </w:tc>
        <w:tc>
          <w:tcPr>
            <w:tcW w:w="776" w:type="dxa"/>
            <w:vAlign w:val="center"/>
          </w:tcPr>
          <w:p w14:paraId="45AE3ECC"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3.5</w:t>
            </w:r>
          </w:p>
        </w:tc>
        <w:tc>
          <w:tcPr>
            <w:tcW w:w="916" w:type="dxa"/>
            <w:vAlign w:val="center"/>
          </w:tcPr>
          <w:p w14:paraId="48ABF83E"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3.5</w:t>
            </w:r>
          </w:p>
        </w:tc>
        <w:tc>
          <w:tcPr>
            <w:tcW w:w="963" w:type="dxa"/>
            <w:vAlign w:val="center"/>
          </w:tcPr>
          <w:p w14:paraId="085F3E17"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3.5</w:t>
            </w:r>
          </w:p>
        </w:tc>
        <w:tc>
          <w:tcPr>
            <w:tcW w:w="729" w:type="dxa"/>
            <w:vAlign w:val="center"/>
          </w:tcPr>
          <w:p w14:paraId="48DDAA7B"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3.5</w:t>
            </w:r>
          </w:p>
        </w:tc>
        <w:tc>
          <w:tcPr>
            <w:tcW w:w="776" w:type="dxa"/>
            <w:vAlign w:val="center"/>
          </w:tcPr>
          <w:p w14:paraId="7AE21E60"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3.5</w:t>
            </w:r>
          </w:p>
        </w:tc>
        <w:tc>
          <w:tcPr>
            <w:tcW w:w="776" w:type="dxa"/>
            <w:vAlign w:val="center"/>
          </w:tcPr>
          <w:p w14:paraId="4FB44614"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3.5</w:t>
            </w:r>
          </w:p>
        </w:tc>
        <w:tc>
          <w:tcPr>
            <w:tcW w:w="916" w:type="dxa"/>
            <w:vAlign w:val="center"/>
          </w:tcPr>
          <w:p w14:paraId="51F15B2F"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3.5</w:t>
            </w:r>
          </w:p>
        </w:tc>
        <w:tc>
          <w:tcPr>
            <w:tcW w:w="916" w:type="dxa"/>
            <w:vAlign w:val="center"/>
          </w:tcPr>
          <w:p w14:paraId="334405D2"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3.5</w:t>
            </w:r>
          </w:p>
        </w:tc>
      </w:tr>
      <w:tr w:rsidR="009A1C12" w14:paraId="0909CB9A" w14:textId="77777777" w:rsidTr="00E60F72">
        <w:trPr>
          <w:trHeight w:val="227"/>
          <w:jc w:val="center"/>
        </w:trPr>
        <w:tc>
          <w:tcPr>
            <w:tcW w:w="473" w:type="dxa"/>
            <w:vMerge/>
            <w:vAlign w:val="center"/>
          </w:tcPr>
          <w:p w14:paraId="4295AD78" w14:textId="77777777" w:rsidR="009A1C12" w:rsidRDefault="009A1C12">
            <w:pPr>
              <w:jc w:val="center"/>
              <w:rPr>
                <w:rFonts w:ascii="Times New Roman" w:eastAsia="宋体" w:hAnsi="Times New Roman" w:cs="Times New Roman"/>
                <w:kern w:val="0"/>
                <w:sz w:val="18"/>
                <w:szCs w:val="18"/>
              </w:rPr>
            </w:pPr>
          </w:p>
        </w:tc>
        <w:tc>
          <w:tcPr>
            <w:tcW w:w="1800" w:type="dxa"/>
            <w:vMerge/>
            <w:vAlign w:val="center"/>
          </w:tcPr>
          <w:p w14:paraId="032CAFA3" w14:textId="77777777" w:rsidR="009A1C12" w:rsidRDefault="009A1C12">
            <w:pPr>
              <w:jc w:val="center"/>
              <w:rPr>
                <w:rFonts w:ascii="Times New Roman" w:eastAsia="宋体" w:hAnsi="Times New Roman" w:cs="Times New Roman"/>
                <w:kern w:val="0"/>
                <w:sz w:val="18"/>
                <w:szCs w:val="18"/>
              </w:rPr>
            </w:pPr>
          </w:p>
        </w:tc>
        <w:tc>
          <w:tcPr>
            <w:tcW w:w="1321" w:type="dxa"/>
            <w:vMerge w:val="restart"/>
            <w:vAlign w:val="center"/>
          </w:tcPr>
          <w:p w14:paraId="645AA7ED" w14:textId="7A73C215" w:rsidR="009A1C12" w:rsidRDefault="00C745FF" w:rsidP="00E60F72">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β</w:t>
            </w:r>
            <w:r w:rsidR="00E60F72">
              <w:rPr>
                <w:rFonts w:ascii="Times New Roman" w:eastAsia="宋体" w:hAnsi="Times New Roman" w:cs="Times New Roman" w:hint="eastAsia"/>
                <w:kern w:val="0"/>
                <w:sz w:val="18"/>
                <w:szCs w:val="18"/>
              </w:rPr>
              <w:t>&gt;</w:t>
            </w:r>
            <w:r>
              <w:rPr>
                <w:rFonts w:ascii="Times New Roman" w:eastAsia="宋体" w:hAnsi="Times New Roman" w:cs="Times New Roman"/>
                <w:kern w:val="0"/>
                <w:sz w:val="18"/>
                <w:szCs w:val="18"/>
              </w:rPr>
              <w:t>30°~45°</w:t>
            </w:r>
          </w:p>
        </w:tc>
        <w:tc>
          <w:tcPr>
            <w:tcW w:w="776" w:type="dxa"/>
            <w:vAlign w:val="center"/>
          </w:tcPr>
          <w:p w14:paraId="04E91348"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D±</w:t>
            </w:r>
          </w:p>
        </w:tc>
        <w:tc>
          <w:tcPr>
            <w:tcW w:w="1336" w:type="dxa"/>
            <w:vAlign w:val="center"/>
          </w:tcPr>
          <w:p w14:paraId="7C957603"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所有精度</w:t>
            </w:r>
          </w:p>
        </w:tc>
        <w:tc>
          <w:tcPr>
            <w:tcW w:w="776" w:type="dxa"/>
            <w:vAlign w:val="center"/>
          </w:tcPr>
          <w:p w14:paraId="0CDD4E86"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w:t>
            </w:r>
          </w:p>
        </w:tc>
        <w:tc>
          <w:tcPr>
            <w:tcW w:w="776" w:type="dxa"/>
            <w:vAlign w:val="center"/>
          </w:tcPr>
          <w:p w14:paraId="211A20DB"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2.5</w:t>
            </w:r>
          </w:p>
        </w:tc>
        <w:tc>
          <w:tcPr>
            <w:tcW w:w="776" w:type="dxa"/>
            <w:vAlign w:val="center"/>
          </w:tcPr>
          <w:p w14:paraId="026B318D"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2.5</w:t>
            </w:r>
          </w:p>
        </w:tc>
        <w:tc>
          <w:tcPr>
            <w:tcW w:w="916" w:type="dxa"/>
            <w:vAlign w:val="center"/>
          </w:tcPr>
          <w:p w14:paraId="6558A658"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2.5</w:t>
            </w:r>
          </w:p>
        </w:tc>
        <w:tc>
          <w:tcPr>
            <w:tcW w:w="963" w:type="dxa"/>
            <w:vAlign w:val="center"/>
          </w:tcPr>
          <w:p w14:paraId="14F259B0"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2.5</w:t>
            </w:r>
          </w:p>
        </w:tc>
        <w:tc>
          <w:tcPr>
            <w:tcW w:w="729" w:type="dxa"/>
            <w:vAlign w:val="center"/>
          </w:tcPr>
          <w:p w14:paraId="306765A4"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3.0</w:t>
            </w:r>
          </w:p>
        </w:tc>
        <w:tc>
          <w:tcPr>
            <w:tcW w:w="776" w:type="dxa"/>
            <w:vAlign w:val="center"/>
          </w:tcPr>
          <w:p w14:paraId="09B320F8"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3.0</w:t>
            </w:r>
          </w:p>
        </w:tc>
        <w:tc>
          <w:tcPr>
            <w:tcW w:w="776" w:type="dxa"/>
            <w:vAlign w:val="center"/>
          </w:tcPr>
          <w:p w14:paraId="38047C26"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3.0</w:t>
            </w:r>
          </w:p>
        </w:tc>
        <w:tc>
          <w:tcPr>
            <w:tcW w:w="916" w:type="dxa"/>
            <w:vAlign w:val="center"/>
          </w:tcPr>
          <w:p w14:paraId="1F1B7E2C"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3.0</w:t>
            </w:r>
          </w:p>
        </w:tc>
        <w:tc>
          <w:tcPr>
            <w:tcW w:w="916" w:type="dxa"/>
            <w:vAlign w:val="center"/>
          </w:tcPr>
          <w:p w14:paraId="7CC41295"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3.0</w:t>
            </w:r>
          </w:p>
        </w:tc>
      </w:tr>
      <w:tr w:rsidR="009A1C12" w14:paraId="13ADE0AB" w14:textId="77777777" w:rsidTr="00E60F72">
        <w:trPr>
          <w:trHeight w:val="227"/>
          <w:jc w:val="center"/>
        </w:trPr>
        <w:tc>
          <w:tcPr>
            <w:tcW w:w="473" w:type="dxa"/>
            <w:vMerge/>
            <w:vAlign w:val="center"/>
          </w:tcPr>
          <w:p w14:paraId="57D494F5" w14:textId="77777777" w:rsidR="009A1C12" w:rsidRDefault="009A1C12">
            <w:pPr>
              <w:jc w:val="center"/>
              <w:rPr>
                <w:rFonts w:ascii="Times New Roman" w:eastAsia="宋体" w:hAnsi="Times New Roman" w:cs="Times New Roman"/>
                <w:kern w:val="0"/>
                <w:sz w:val="18"/>
                <w:szCs w:val="18"/>
              </w:rPr>
            </w:pPr>
          </w:p>
        </w:tc>
        <w:tc>
          <w:tcPr>
            <w:tcW w:w="1800" w:type="dxa"/>
            <w:vMerge/>
            <w:vAlign w:val="center"/>
          </w:tcPr>
          <w:p w14:paraId="116355D2" w14:textId="77777777" w:rsidR="009A1C12" w:rsidRDefault="009A1C12">
            <w:pPr>
              <w:jc w:val="center"/>
              <w:rPr>
                <w:rFonts w:ascii="Times New Roman" w:eastAsia="宋体" w:hAnsi="Times New Roman" w:cs="Times New Roman"/>
                <w:kern w:val="0"/>
                <w:sz w:val="18"/>
                <w:szCs w:val="18"/>
              </w:rPr>
            </w:pPr>
          </w:p>
        </w:tc>
        <w:tc>
          <w:tcPr>
            <w:tcW w:w="1321" w:type="dxa"/>
            <w:vMerge/>
            <w:vAlign w:val="center"/>
          </w:tcPr>
          <w:p w14:paraId="2AE01276" w14:textId="77777777" w:rsidR="009A1C12" w:rsidRDefault="009A1C12">
            <w:pPr>
              <w:jc w:val="center"/>
              <w:rPr>
                <w:rFonts w:ascii="Times New Roman" w:eastAsia="宋体" w:hAnsi="Times New Roman" w:cs="Times New Roman"/>
                <w:kern w:val="0"/>
                <w:sz w:val="18"/>
                <w:szCs w:val="18"/>
              </w:rPr>
            </w:pPr>
          </w:p>
        </w:tc>
        <w:tc>
          <w:tcPr>
            <w:tcW w:w="776" w:type="dxa"/>
            <w:vAlign w:val="center"/>
          </w:tcPr>
          <w:p w14:paraId="7131030B"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m±</w:t>
            </w:r>
          </w:p>
        </w:tc>
        <w:tc>
          <w:tcPr>
            <w:tcW w:w="1336" w:type="dxa"/>
            <w:vAlign w:val="center"/>
          </w:tcPr>
          <w:p w14:paraId="004EB676"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所有精度</w:t>
            </w:r>
          </w:p>
        </w:tc>
        <w:tc>
          <w:tcPr>
            <w:tcW w:w="776" w:type="dxa"/>
            <w:vAlign w:val="center"/>
          </w:tcPr>
          <w:p w14:paraId="66BA6AE9"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w:t>
            </w:r>
          </w:p>
        </w:tc>
        <w:tc>
          <w:tcPr>
            <w:tcW w:w="776" w:type="dxa"/>
            <w:vAlign w:val="center"/>
          </w:tcPr>
          <w:p w14:paraId="18A466A2"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2.5</w:t>
            </w:r>
          </w:p>
        </w:tc>
        <w:tc>
          <w:tcPr>
            <w:tcW w:w="776" w:type="dxa"/>
            <w:vAlign w:val="center"/>
          </w:tcPr>
          <w:p w14:paraId="76020B9F"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2.5</w:t>
            </w:r>
          </w:p>
        </w:tc>
        <w:tc>
          <w:tcPr>
            <w:tcW w:w="916" w:type="dxa"/>
            <w:vAlign w:val="center"/>
          </w:tcPr>
          <w:p w14:paraId="4784CA7F"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2.5</w:t>
            </w:r>
          </w:p>
        </w:tc>
        <w:tc>
          <w:tcPr>
            <w:tcW w:w="963" w:type="dxa"/>
            <w:vAlign w:val="center"/>
          </w:tcPr>
          <w:p w14:paraId="4C594E2A"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2.5</w:t>
            </w:r>
          </w:p>
        </w:tc>
        <w:tc>
          <w:tcPr>
            <w:tcW w:w="729" w:type="dxa"/>
            <w:vAlign w:val="center"/>
          </w:tcPr>
          <w:p w14:paraId="19188DE8"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3.0</w:t>
            </w:r>
          </w:p>
        </w:tc>
        <w:tc>
          <w:tcPr>
            <w:tcW w:w="776" w:type="dxa"/>
            <w:vAlign w:val="center"/>
          </w:tcPr>
          <w:p w14:paraId="5E08BF4B"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3.0</w:t>
            </w:r>
          </w:p>
        </w:tc>
        <w:tc>
          <w:tcPr>
            <w:tcW w:w="776" w:type="dxa"/>
            <w:vAlign w:val="center"/>
          </w:tcPr>
          <w:p w14:paraId="109F7B10"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3.0</w:t>
            </w:r>
          </w:p>
        </w:tc>
        <w:tc>
          <w:tcPr>
            <w:tcW w:w="916" w:type="dxa"/>
            <w:vAlign w:val="center"/>
          </w:tcPr>
          <w:p w14:paraId="5140CDFB"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3.0</w:t>
            </w:r>
          </w:p>
        </w:tc>
        <w:tc>
          <w:tcPr>
            <w:tcW w:w="916" w:type="dxa"/>
            <w:vAlign w:val="center"/>
          </w:tcPr>
          <w:p w14:paraId="3E2B06BA"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3.0</w:t>
            </w:r>
          </w:p>
        </w:tc>
      </w:tr>
    </w:tbl>
    <w:p w14:paraId="1090C475" w14:textId="77777777" w:rsidR="009A1C12" w:rsidRDefault="009A1C12">
      <w:pPr>
        <w:rPr>
          <w:rFonts w:ascii="仿宋" w:eastAsia="仿宋" w:hAnsi="仿宋" w:cs="仿宋" w:hint="eastAsia"/>
          <w:sz w:val="28"/>
          <w:szCs w:val="28"/>
        </w:rPr>
        <w:sectPr w:rsidR="009A1C12" w:rsidSect="005C2CE8">
          <w:pgSz w:w="16838" w:h="11906" w:orient="landscape"/>
          <w:pgMar w:top="1800" w:right="1440" w:bottom="1800" w:left="1440" w:header="851" w:footer="992" w:gutter="0"/>
          <w:cols w:space="425"/>
          <w:docGrid w:type="lines" w:linePitch="312"/>
        </w:sectPr>
      </w:pPr>
    </w:p>
    <w:p w14:paraId="1CCD8928" w14:textId="5071C955" w:rsidR="009A1C12" w:rsidRDefault="00C745FF" w:rsidP="007335E4">
      <w:pPr>
        <w:pStyle w:val="3"/>
      </w:pPr>
      <w:r>
        <w:lastRenderedPageBreak/>
        <w:t>焊缝坡口气割后，边缘的毛刺、熔渣及凹凸不平等均应仔细清除、打磨，对非焊接切割表面上的裂纹、凹陷，必须焊补修平。</w:t>
      </w:r>
    </w:p>
    <w:p w14:paraId="14139668" w14:textId="7163F5DA" w:rsidR="009A1C12" w:rsidRPr="00084A84" w:rsidRDefault="00C745FF" w:rsidP="007335E4">
      <w:pPr>
        <w:pStyle w:val="3"/>
      </w:pPr>
      <w:r w:rsidRPr="00084A84">
        <w:t>针对</w:t>
      </w:r>
      <w:r w:rsidRPr="00084A84">
        <w:t> FCM </w:t>
      </w:r>
      <w:r w:rsidRPr="00084A84">
        <w:t>板的坡口，禁止采用火焰切割，应采用机械加工成形。</w:t>
      </w:r>
    </w:p>
    <w:p w14:paraId="4E7DC336" w14:textId="1BFF2A10" w:rsidR="009A1C12" w:rsidRPr="00056720" w:rsidRDefault="00C745FF" w:rsidP="00FA0036">
      <w:pPr>
        <w:pStyle w:val="2"/>
        <w:rPr>
          <w:rFonts w:eastAsia="黑体" w:hint="eastAsia"/>
          <w:lang w:bidi="ar"/>
        </w:rPr>
      </w:pPr>
      <w:bookmarkStart w:id="81" w:name="_Toc208757467"/>
      <w:bookmarkStart w:id="82" w:name="_Toc208760902"/>
      <w:r w:rsidRPr="00056720">
        <w:rPr>
          <w:rFonts w:eastAsia="黑体"/>
          <w:lang w:bidi="ar"/>
        </w:rPr>
        <w:t>矫正</w:t>
      </w:r>
      <w:bookmarkEnd w:id="81"/>
      <w:bookmarkEnd w:id="82"/>
    </w:p>
    <w:p w14:paraId="49B6C7A2" w14:textId="785409CB" w:rsidR="009A1C12" w:rsidRDefault="00C745FF" w:rsidP="007335E4">
      <w:pPr>
        <w:pStyle w:val="3"/>
      </w:pPr>
      <w:r>
        <w:t>钢材的矫正</w:t>
      </w:r>
      <w:r w:rsidR="003A4DFC">
        <w:rPr>
          <w:rFonts w:hint="eastAsia"/>
        </w:rPr>
        <w:t>宜</w:t>
      </w:r>
      <w:r>
        <w:t>在室温状态下用辊式</w:t>
      </w:r>
      <w:proofErr w:type="gramStart"/>
      <w:r>
        <w:t>矫正机</w:t>
      </w:r>
      <w:proofErr w:type="gramEnd"/>
      <w:r>
        <w:t>或油压机进行。对于一般结构用钢板，也可放在平台上用平锤矫正。</w:t>
      </w:r>
    </w:p>
    <w:p w14:paraId="0415639A" w14:textId="74184454" w:rsidR="009A1C12" w:rsidRPr="00084A84" w:rsidRDefault="00C745FF" w:rsidP="007335E4">
      <w:pPr>
        <w:pStyle w:val="3"/>
      </w:pPr>
      <w:r w:rsidRPr="00084A84">
        <w:t>钢材的矫正</w:t>
      </w:r>
      <w:r w:rsidR="003A4DFC">
        <w:rPr>
          <w:rFonts w:hint="eastAsia"/>
        </w:rPr>
        <w:t>宜</w:t>
      </w:r>
      <w:r w:rsidRPr="00084A84">
        <w:t>在室温状态下进行，弯曲度</w:t>
      </w:r>
      <w:r w:rsidRPr="003A4DFC">
        <w:t>较大</w:t>
      </w:r>
      <w:r w:rsidRPr="00084A84">
        <w:t>的钢材，碳素结构钢应加热到</w:t>
      </w:r>
      <w:r w:rsidRPr="00084A84">
        <w:t> 900℃</w:t>
      </w:r>
      <w:r w:rsidRPr="00084A84">
        <w:t>～</w:t>
      </w:r>
      <w:r w:rsidRPr="00084A84">
        <w:t>1000℃ </w:t>
      </w:r>
      <w:r w:rsidRPr="00084A84">
        <w:t>时矫正；低合金结构钢应加热至</w:t>
      </w:r>
      <w:r w:rsidRPr="00084A84">
        <w:t> 700℃</w:t>
      </w:r>
      <w:r w:rsidRPr="00084A84">
        <w:t>～</w:t>
      </w:r>
      <w:r w:rsidRPr="00084A84">
        <w:t>800℃ </w:t>
      </w:r>
      <w:r w:rsidRPr="00084A84">
        <w:t>时矫正；当钢材的温度在</w:t>
      </w:r>
      <w:r w:rsidRPr="00084A84">
        <w:t> 200℃</w:t>
      </w:r>
      <w:r w:rsidRPr="00084A84">
        <w:t>～</w:t>
      </w:r>
      <w:r w:rsidRPr="00084A84">
        <w:t>500℃ </w:t>
      </w:r>
      <w:r w:rsidRPr="00084A84">
        <w:t>（</w:t>
      </w:r>
      <w:proofErr w:type="gramStart"/>
      <w:r w:rsidRPr="00084A84">
        <w:t>兰脆温度</w:t>
      </w:r>
      <w:proofErr w:type="gramEnd"/>
      <w:r w:rsidRPr="00084A84">
        <w:t>）时，禁止对</w:t>
      </w:r>
      <w:r w:rsidR="00535D2F" w:rsidRPr="00084A84">
        <w:rPr>
          <w:rFonts w:hint="eastAsia"/>
        </w:rPr>
        <w:t>钢材</w:t>
      </w:r>
      <w:r w:rsidRPr="00084A84">
        <w:t>进行任何形式的打击。</w:t>
      </w:r>
    </w:p>
    <w:p w14:paraId="439AC4F1" w14:textId="694E2626" w:rsidR="009A1C12" w:rsidRPr="00084A84" w:rsidRDefault="003A4DFC" w:rsidP="007335E4">
      <w:pPr>
        <w:pStyle w:val="3"/>
      </w:pPr>
      <w:r w:rsidRPr="00084A84">
        <w:t>矫正钢板的平面度应</w:t>
      </w:r>
      <w:r>
        <w:rPr>
          <w:rFonts w:hint="eastAsia"/>
        </w:rPr>
        <w:t>符合</w:t>
      </w:r>
      <w:r w:rsidRPr="00084A84">
        <w:t>表</w:t>
      </w:r>
      <w:r w:rsidRPr="00084A84">
        <w:t> 1</w:t>
      </w:r>
      <w:r w:rsidRPr="00084A84">
        <w:rPr>
          <w:rFonts w:hint="eastAsia"/>
        </w:rPr>
        <w:t>3</w:t>
      </w:r>
      <w:r w:rsidRPr="00084A84">
        <w:t> </w:t>
      </w:r>
      <w:r w:rsidR="00535D2F" w:rsidRPr="00084A84">
        <w:rPr>
          <w:rFonts w:hint="eastAsia"/>
        </w:rPr>
        <w:t>的</w:t>
      </w:r>
      <w:r>
        <w:rPr>
          <w:rFonts w:hint="eastAsia"/>
        </w:rPr>
        <w:t>规定</w:t>
      </w:r>
      <w:r w:rsidRPr="00084A84">
        <w:t>。</w:t>
      </w:r>
    </w:p>
    <w:p w14:paraId="23821BA8" w14:textId="40496417" w:rsidR="009A1C12" w:rsidRDefault="00C745FF">
      <w:pPr>
        <w:spacing w:beforeLines="50" w:before="156" w:afterLines="50" w:after="156"/>
        <w:ind w:firstLineChars="1200" w:firstLine="2520"/>
        <w:jc w:val="center"/>
        <w:rPr>
          <w:rStyle w:val="Char0"/>
          <w:rFonts w:eastAsia="宋体" w:cs="Times New Roman"/>
          <w:sz w:val="18"/>
          <w:szCs w:val="18"/>
        </w:rPr>
      </w:pPr>
      <w:r>
        <w:rPr>
          <w:rFonts w:ascii="黑体" w:eastAsia="黑体" w:hAnsi="黑体" w:cs="Times New Roman"/>
          <w:szCs w:val="21"/>
        </w:rPr>
        <w:t>表1</w:t>
      </w:r>
      <w:r>
        <w:rPr>
          <w:rFonts w:ascii="黑体" w:eastAsia="黑体" w:hAnsi="黑体" w:cs="Times New Roman" w:hint="eastAsia"/>
          <w:szCs w:val="21"/>
        </w:rPr>
        <w:t>3</w:t>
      </w:r>
      <w:r w:rsidR="00C64D82">
        <w:rPr>
          <w:rFonts w:ascii="黑体" w:eastAsia="黑体" w:hAnsi="黑体" w:cs="Times New Roman"/>
          <w:szCs w:val="21"/>
        </w:rPr>
        <w:t> </w:t>
      </w:r>
      <w:r>
        <w:rPr>
          <w:rFonts w:ascii="黑体" w:eastAsia="黑体" w:hAnsi="黑体" w:cs="Times New Roman"/>
          <w:szCs w:val="21"/>
        </w:rPr>
        <w:t>矫正钢板的平面度</w:t>
      </w:r>
      <w:r>
        <w:rPr>
          <w:rFonts w:ascii="Times New Roman" w:eastAsia="宋体" w:hAnsi="Times New Roman" w:cs="Times New Roman" w:hint="eastAsia"/>
          <w:bCs/>
          <w:szCs w:val="21"/>
        </w:rPr>
        <w:t xml:space="preserve">               </w:t>
      </w:r>
      <w:r w:rsidR="00341A06">
        <w:rPr>
          <w:rFonts w:ascii="Times New Roman" w:eastAsia="宋体" w:hAnsi="Times New Roman" w:cs="Times New Roman" w:hint="eastAsia"/>
          <w:bCs/>
          <w:szCs w:val="21"/>
        </w:rPr>
        <w:t xml:space="preserve"> </w:t>
      </w:r>
      <w:r>
        <w:rPr>
          <w:rFonts w:ascii="Times New Roman" w:eastAsia="宋体" w:hAnsi="Times New Roman" w:cs="Times New Roman" w:hint="eastAsia"/>
          <w:bCs/>
          <w:szCs w:val="21"/>
        </w:rPr>
        <w:t xml:space="preserve">  </w:t>
      </w:r>
      <w:r>
        <w:rPr>
          <w:rStyle w:val="Char0"/>
          <w:rFonts w:eastAsia="宋体" w:cs="Times New Roman"/>
          <w:sz w:val="18"/>
          <w:szCs w:val="18"/>
        </w:rPr>
        <w:t>单位为毫米</w:t>
      </w:r>
    </w:p>
    <w:tbl>
      <w:tblPr>
        <w:tblStyle w:val="aff0"/>
        <w:tblW w:w="829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271"/>
        <w:gridCol w:w="1559"/>
        <w:gridCol w:w="4086"/>
        <w:gridCol w:w="1380"/>
      </w:tblGrid>
      <w:tr w:rsidR="009A1C12" w14:paraId="52D0AE4E" w14:textId="77777777" w:rsidTr="00AA7180">
        <w:trPr>
          <w:jc w:val="center"/>
        </w:trPr>
        <w:tc>
          <w:tcPr>
            <w:tcW w:w="1271" w:type="dxa"/>
          </w:tcPr>
          <w:p w14:paraId="516BC828" w14:textId="77777777" w:rsidR="009A1C12" w:rsidRDefault="00C745FF">
            <w:pPr>
              <w:spacing w:beforeLines="50" w:before="156" w:afterLines="50" w:after="156"/>
              <w:jc w:val="center"/>
              <w:rPr>
                <w:rFonts w:ascii="宋体" w:eastAsia="宋体" w:hAnsi="宋体" w:cs="Times New Roman" w:hint="eastAsia"/>
                <w:bCs/>
                <w:sz w:val="18"/>
                <w:szCs w:val="18"/>
              </w:rPr>
            </w:pPr>
            <w:r>
              <w:rPr>
                <w:rFonts w:ascii="宋体" w:eastAsia="宋体" w:hAnsi="宋体" w:hint="eastAsia"/>
                <w:sz w:val="18"/>
                <w:szCs w:val="18"/>
              </w:rPr>
              <w:t>钢板厚度</w:t>
            </w:r>
          </w:p>
        </w:tc>
        <w:tc>
          <w:tcPr>
            <w:tcW w:w="1559" w:type="dxa"/>
          </w:tcPr>
          <w:p w14:paraId="2EEA955A" w14:textId="77777777" w:rsidR="009A1C12" w:rsidRDefault="00C745FF">
            <w:pPr>
              <w:spacing w:beforeLines="50" w:before="156" w:afterLines="50" w:after="156"/>
              <w:jc w:val="center"/>
              <w:rPr>
                <w:rFonts w:ascii="宋体" w:eastAsia="宋体" w:hAnsi="宋体" w:cs="Times New Roman" w:hint="eastAsia"/>
                <w:bCs/>
                <w:sz w:val="18"/>
                <w:szCs w:val="18"/>
              </w:rPr>
            </w:pPr>
            <w:r>
              <w:rPr>
                <w:rFonts w:ascii="宋体" w:eastAsia="宋体" w:hAnsi="宋体" w:hint="eastAsia"/>
                <w:sz w:val="18"/>
                <w:szCs w:val="18"/>
              </w:rPr>
              <w:t>平面度</w:t>
            </w:r>
          </w:p>
        </w:tc>
        <w:tc>
          <w:tcPr>
            <w:tcW w:w="4086" w:type="dxa"/>
          </w:tcPr>
          <w:p w14:paraId="787069F8" w14:textId="77777777" w:rsidR="009A1C12" w:rsidRDefault="00C745FF">
            <w:pPr>
              <w:spacing w:beforeLines="50" w:before="156" w:afterLines="50" w:after="156"/>
              <w:jc w:val="center"/>
              <w:rPr>
                <w:rFonts w:ascii="宋体" w:eastAsia="宋体" w:hAnsi="宋体" w:cs="Times New Roman" w:hint="eastAsia"/>
                <w:bCs/>
                <w:sz w:val="18"/>
                <w:szCs w:val="18"/>
              </w:rPr>
            </w:pPr>
            <w:r>
              <w:rPr>
                <w:rFonts w:ascii="宋体" w:eastAsia="宋体" w:hAnsi="宋体" w:cs="Times New Roman" w:hint="eastAsia"/>
                <w:bCs/>
                <w:sz w:val="18"/>
                <w:szCs w:val="18"/>
              </w:rPr>
              <w:t>简图</w:t>
            </w:r>
          </w:p>
        </w:tc>
        <w:tc>
          <w:tcPr>
            <w:tcW w:w="1380" w:type="dxa"/>
          </w:tcPr>
          <w:p w14:paraId="0B9E4BDA" w14:textId="77777777" w:rsidR="009A1C12" w:rsidRDefault="00C745FF">
            <w:pPr>
              <w:spacing w:beforeLines="50" w:before="156" w:afterLines="50" w:after="156"/>
              <w:jc w:val="center"/>
              <w:rPr>
                <w:rFonts w:ascii="宋体" w:eastAsia="宋体" w:hAnsi="宋体" w:cs="Times New Roman" w:hint="eastAsia"/>
                <w:bCs/>
                <w:sz w:val="18"/>
                <w:szCs w:val="18"/>
              </w:rPr>
            </w:pPr>
            <w:r>
              <w:rPr>
                <w:rFonts w:ascii="宋体" w:eastAsia="宋体" w:hAnsi="宋体" w:hint="eastAsia"/>
                <w:sz w:val="18"/>
                <w:szCs w:val="18"/>
              </w:rPr>
              <w:t>测量工具</w:t>
            </w:r>
          </w:p>
        </w:tc>
      </w:tr>
      <w:tr w:rsidR="009A1C12" w14:paraId="7A609C8B" w14:textId="77777777" w:rsidTr="00AA7180">
        <w:trPr>
          <w:jc w:val="center"/>
        </w:trPr>
        <w:tc>
          <w:tcPr>
            <w:tcW w:w="1271" w:type="dxa"/>
          </w:tcPr>
          <w:p w14:paraId="2ABBC473" w14:textId="77777777" w:rsidR="009A1C12" w:rsidRDefault="00C745FF">
            <w:pPr>
              <w:spacing w:beforeLines="50" w:before="156" w:afterLines="50" w:after="156"/>
              <w:jc w:val="center"/>
              <w:rPr>
                <w:rFonts w:ascii="Times New Roman" w:eastAsia="宋体" w:hAnsi="Times New Roman" w:cs="Times New Roman"/>
                <w:bCs/>
                <w:sz w:val="18"/>
                <w:szCs w:val="18"/>
              </w:rPr>
            </w:pPr>
            <w:r>
              <w:rPr>
                <w:rFonts w:ascii="Times New Roman" w:eastAsia="宋体" w:hAnsi="Times New Roman" w:cs="Times New Roman"/>
                <w:sz w:val="18"/>
                <w:szCs w:val="18"/>
              </w:rPr>
              <w:t>6&lt;δ&lt;20</w:t>
            </w:r>
          </w:p>
        </w:tc>
        <w:tc>
          <w:tcPr>
            <w:tcW w:w="1559" w:type="dxa"/>
          </w:tcPr>
          <w:p w14:paraId="006C28A7" w14:textId="77777777" w:rsidR="009A1C12" w:rsidRDefault="00C745FF">
            <w:pPr>
              <w:spacing w:beforeLines="50" w:before="156" w:afterLines="50" w:after="156"/>
              <w:jc w:val="center"/>
              <w:rPr>
                <w:rFonts w:ascii="Times New Roman" w:eastAsia="宋体" w:hAnsi="Times New Roman" w:cs="Times New Roman"/>
                <w:bCs/>
                <w:sz w:val="18"/>
                <w:szCs w:val="18"/>
              </w:rPr>
            </w:pPr>
            <w:r>
              <w:rPr>
                <w:rFonts w:ascii="Times New Roman" w:eastAsia="宋体" w:hAnsi="Times New Roman" w:cs="Times New Roman"/>
                <w:sz w:val="18"/>
                <w:szCs w:val="18"/>
              </w:rPr>
              <w:t>&lt;2</w:t>
            </w:r>
          </w:p>
        </w:tc>
        <w:tc>
          <w:tcPr>
            <w:tcW w:w="4086" w:type="dxa"/>
            <w:vMerge w:val="restart"/>
          </w:tcPr>
          <w:p w14:paraId="50603CF9" w14:textId="387E4C02" w:rsidR="009A1C12" w:rsidRDefault="00341A06" w:rsidP="00F55D06">
            <w:pPr>
              <w:spacing w:beforeLines="100" w:before="312" w:afterLines="50" w:after="156"/>
              <w:jc w:val="center"/>
              <w:rPr>
                <w:rFonts w:ascii="宋体" w:eastAsia="宋体" w:hAnsi="宋体" w:cs="Times New Roman" w:hint="eastAsia"/>
                <w:bCs/>
                <w:sz w:val="18"/>
                <w:szCs w:val="18"/>
              </w:rPr>
            </w:pPr>
            <w:r>
              <w:rPr>
                <w:noProof/>
              </w:rPr>
              <w:drawing>
                <wp:inline distT="0" distB="0" distL="0" distR="0" wp14:anchorId="01D8374A" wp14:editId="7940493B">
                  <wp:extent cx="2227006" cy="519080"/>
                  <wp:effectExtent l="0" t="0" r="1905" b="0"/>
                  <wp:docPr id="16903044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304495" name=""/>
                          <pic:cNvPicPr/>
                        </pic:nvPicPr>
                        <pic:blipFill>
                          <a:blip r:embed="rId31"/>
                          <a:stretch>
                            <a:fillRect/>
                          </a:stretch>
                        </pic:blipFill>
                        <pic:spPr>
                          <a:xfrm>
                            <a:off x="0" y="0"/>
                            <a:ext cx="2345548" cy="546710"/>
                          </a:xfrm>
                          <a:prstGeom prst="rect">
                            <a:avLst/>
                          </a:prstGeom>
                        </pic:spPr>
                      </pic:pic>
                    </a:graphicData>
                  </a:graphic>
                </wp:inline>
              </w:drawing>
            </w:r>
          </w:p>
        </w:tc>
        <w:tc>
          <w:tcPr>
            <w:tcW w:w="1380" w:type="dxa"/>
            <w:vMerge w:val="restart"/>
          </w:tcPr>
          <w:p w14:paraId="5BDE4DEE" w14:textId="77777777" w:rsidR="009A1C12" w:rsidRDefault="00C745FF" w:rsidP="00E60F72">
            <w:pPr>
              <w:spacing w:beforeLines="200" w:before="624" w:afterLines="50" w:after="156"/>
              <w:jc w:val="center"/>
              <w:rPr>
                <w:rFonts w:ascii="Times New Roman" w:eastAsia="宋体" w:hAnsi="Times New Roman" w:cs="Times New Roman"/>
                <w:bCs/>
                <w:sz w:val="18"/>
                <w:szCs w:val="18"/>
              </w:rPr>
            </w:pPr>
            <w:r>
              <w:rPr>
                <w:rFonts w:ascii="Times New Roman" w:eastAsia="宋体" w:hAnsi="Times New Roman" w:cs="Times New Roman"/>
                <w:sz w:val="18"/>
                <w:szCs w:val="18"/>
              </w:rPr>
              <w:t>1</w:t>
            </w:r>
            <w:r>
              <w:rPr>
                <w:rFonts w:ascii="Times New Roman" w:eastAsia="宋体" w:hAnsi="Times New Roman" w:cs="Times New Roman"/>
                <w:sz w:val="18"/>
                <w:szCs w:val="18"/>
              </w:rPr>
              <w:t>米直尺</w:t>
            </w:r>
          </w:p>
        </w:tc>
      </w:tr>
      <w:tr w:rsidR="009A1C12" w14:paraId="2DE9CD7B" w14:textId="77777777" w:rsidTr="00AA7180">
        <w:trPr>
          <w:jc w:val="center"/>
        </w:trPr>
        <w:tc>
          <w:tcPr>
            <w:tcW w:w="1271" w:type="dxa"/>
          </w:tcPr>
          <w:p w14:paraId="67626EB7" w14:textId="66342725" w:rsidR="009A1C12" w:rsidRDefault="00C745FF">
            <w:pPr>
              <w:spacing w:beforeLines="50" w:before="156" w:afterLines="50" w:after="156"/>
              <w:jc w:val="center"/>
              <w:rPr>
                <w:rFonts w:ascii="Times New Roman" w:eastAsia="宋体" w:hAnsi="Times New Roman" w:cs="Times New Roman"/>
                <w:bCs/>
                <w:sz w:val="18"/>
                <w:szCs w:val="18"/>
              </w:rPr>
            </w:pPr>
            <w:r>
              <w:rPr>
                <w:rFonts w:ascii="Times New Roman" w:eastAsia="宋体" w:hAnsi="Times New Roman" w:cs="Times New Roman"/>
                <w:sz w:val="18"/>
                <w:szCs w:val="18"/>
              </w:rPr>
              <w:t>20&lt;</w:t>
            </w:r>
            <w:r w:rsidR="00535D2F">
              <w:rPr>
                <w:rFonts w:ascii="Times New Roman" w:eastAsia="宋体" w:hAnsi="Times New Roman" w:cs="Times New Roman"/>
                <w:sz w:val="18"/>
                <w:szCs w:val="18"/>
              </w:rPr>
              <w:t>δ</w:t>
            </w:r>
            <w:r>
              <w:rPr>
                <w:rFonts w:ascii="Times New Roman" w:eastAsia="宋体" w:hAnsi="Times New Roman" w:cs="Times New Roman"/>
                <w:sz w:val="18"/>
                <w:szCs w:val="18"/>
              </w:rPr>
              <w:t>&lt;30</w:t>
            </w:r>
          </w:p>
        </w:tc>
        <w:tc>
          <w:tcPr>
            <w:tcW w:w="1559" w:type="dxa"/>
          </w:tcPr>
          <w:p w14:paraId="463E43D0" w14:textId="77777777" w:rsidR="009A1C12" w:rsidRDefault="00C745FF">
            <w:pPr>
              <w:spacing w:beforeLines="50" w:before="156" w:afterLines="50" w:after="156"/>
              <w:jc w:val="center"/>
              <w:rPr>
                <w:rFonts w:ascii="Times New Roman" w:eastAsia="宋体" w:hAnsi="Times New Roman" w:cs="Times New Roman"/>
                <w:bCs/>
                <w:sz w:val="18"/>
                <w:szCs w:val="18"/>
              </w:rPr>
            </w:pPr>
            <w:r>
              <w:rPr>
                <w:rFonts w:ascii="Times New Roman" w:eastAsia="宋体" w:hAnsi="Times New Roman" w:cs="Times New Roman"/>
                <w:sz w:val="18"/>
                <w:szCs w:val="18"/>
              </w:rPr>
              <w:t>&lt;1.5</w:t>
            </w:r>
          </w:p>
        </w:tc>
        <w:tc>
          <w:tcPr>
            <w:tcW w:w="4086" w:type="dxa"/>
            <w:vMerge/>
          </w:tcPr>
          <w:p w14:paraId="5DBC5A87" w14:textId="77777777" w:rsidR="009A1C12" w:rsidRDefault="009A1C12">
            <w:pPr>
              <w:spacing w:beforeLines="50" w:before="156" w:afterLines="50" w:after="156"/>
              <w:jc w:val="center"/>
              <w:rPr>
                <w:rFonts w:ascii="Times New Roman" w:eastAsia="宋体" w:hAnsi="Times New Roman" w:cs="Times New Roman"/>
                <w:bCs/>
                <w:szCs w:val="21"/>
              </w:rPr>
            </w:pPr>
          </w:p>
        </w:tc>
        <w:tc>
          <w:tcPr>
            <w:tcW w:w="1380" w:type="dxa"/>
            <w:vMerge/>
          </w:tcPr>
          <w:p w14:paraId="1DE9D053" w14:textId="77777777" w:rsidR="009A1C12" w:rsidRDefault="009A1C12">
            <w:pPr>
              <w:spacing w:beforeLines="50" w:before="156" w:afterLines="50" w:after="156"/>
              <w:jc w:val="center"/>
              <w:rPr>
                <w:rFonts w:ascii="Times New Roman" w:eastAsia="宋体" w:hAnsi="Times New Roman" w:cs="Times New Roman"/>
                <w:bCs/>
                <w:szCs w:val="21"/>
              </w:rPr>
            </w:pPr>
          </w:p>
        </w:tc>
      </w:tr>
      <w:tr w:rsidR="009A1C12" w14:paraId="656C7B8F" w14:textId="77777777" w:rsidTr="00AA7180">
        <w:trPr>
          <w:jc w:val="center"/>
        </w:trPr>
        <w:tc>
          <w:tcPr>
            <w:tcW w:w="1271" w:type="dxa"/>
          </w:tcPr>
          <w:p w14:paraId="7D7CAC8A" w14:textId="77777777" w:rsidR="009A1C12" w:rsidRDefault="00C745FF">
            <w:pPr>
              <w:spacing w:beforeLines="50" w:before="156" w:afterLines="50" w:after="156"/>
              <w:jc w:val="center"/>
              <w:rPr>
                <w:rFonts w:ascii="Times New Roman" w:eastAsia="宋体" w:hAnsi="Times New Roman" w:cs="Times New Roman"/>
                <w:bCs/>
                <w:sz w:val="18"/>
                <w:szCs w:val="18"/>
              </w:rPr>
            </w:pPr>
            <w:r>
              <w:rPr>
                <w:rFonts w:ascii="Times New Roman" w:eastAsia="宋体" w:hAnsi="Times New Roman" w:cs="Times New Roman"/>
                <w:sz w:val="18"/>
                <w:szCs w:val="18"/>
              </w:rPr>
              <w:t>&gt;30</w:t>
            </w:r>
          </w:p>
        </w:tc>
        <w:tc>
          <w:tcPr>
            <w:tcW w:w="1559" w:type="dxa"/>
          </w:tcPr>
          <w:p w14:paraId="32F42790" w14:textId="77777777" w:rsidR="009A1C12" w:rsidRDefault="00C745FF">
            <w:pPr>
              <w:spacing w:beforeLines="50" w:before="156" w:afterLines="50" w:after="156"/>
              <w:jc w:val="center"/>
              <w:rPr>
                <w:rFonts w:ascii="Times New Roman" w:eastAsia="宋体" w:hAnsi="Times New Roman" w:cs="Times New Roman"/>
                <w:bCs/>
                <w:sz w:val="18"/>
                <w:szCs w:val="18"/>
              </w:rPr>
            </w:pPr>
            <w:r>
              <w:rPr>
                <w:rFonts w:ascii="Times New Roman" w:eastAsia="宋体" w:hAnsi="Times New Roman" w:cs="Times New Roman"/>
                <w:sz w:val="18"/>
                <w:szCs w:val="18"/>
              </w:rPr>
              <w:t>&lt;3</w:t>
            </w:r>
          </w:p>
        </w:tc>
        <w:tc>
          <w:tcPr>
            <w:tcW w:w="4086" w:type="dxa"/>
            <w:vMerge/>
          </w:tcPr>
          <w:p w14:paraId="5B9E9BD9" w14:textId="77777777" w:rsidR="009A1C12" w:rsidRDefault="009A1C12">
            <w:pPr>
              <w:spacing w:beforeLines="50" w:before="156" w:afterLines="50" w:after="156"/>
              <w:jc w:val="center"/>
              <w:rPr>
                <w:rFonts w:ascii="Times New Roman" w:eastAsia="宋体" w:hAnsi="Times New Roman" w:cs="Times New Roman"/>
                <w:bCs/>
                <w:szCs w:val="21"/>
              </w:rPr>
            </w:pPr>
          </w:p>
        </w:tc>
        <w:tc>
          <w:tcPr>
            <w:tcW w:w="1380" w:type="dxa"/>
            <w:vMerge/>
          </w:tcPr>
          <w:p w14:paraId="6ECDBA2E" w14:textId="77777777" w:rsidR="009A1C12" w:rsidRDefault="009A1C12">
            <w:pPr>
              <w:spacing w:beforeLines="50" w:before="156" w:afterLines="50" w:after="156"/>
              <w:jc w:val="center"/>
              <w:rPr>
                <w:rFonts w:ascii="Times New Roman" w:eastAsia="宋体" w:hAnsi="Times New Roman" w:cs="Times New Roman"/>
                <w:bCs/>
                <w:szCs w:val="21"/>
              </w:rPr>
            </w:pPr>
          </w:p>
        </w:tc>
      </w:tr>
    </w:tbl>
    <w:p w14:paraId="0DCCF8BD" w14:textId="6DE60C96" w:rsidR="009A1C12" w:rsidRPr="00084A84" w:rsidRDefault="00C745FF" w:rsidP="00E74A11">
      <w:pPr>
        <w:pStyle w:val="3"/>
        <w:spacing w:beforeLines="100" w:before="312"/>
      </w:pPr>
      <w:r w:rsidRPr="00084A84">
        <w:t>型钢的形状误差经矫正后应</w:t>
      </w:r>
      <w:r w:rsidR="00F55D06" w:rsidRPr="00084A84">
        <w:rPr>
          <w:rFonts w:hint="eastAsia"/>
        </w:rPr>
        <w:t>符合</w:t>
      </w:r>
      <w:r w:rsidRPr="00084A84">
        <w:t>表</w:t>
      </w:r>
      <w:r w:rsidRPr="00084A84">
        <w:t> </w:t>
      </w:r>
      <w:r w:rsidRPr="00084A84">
        <w:rPr>
          <w:rFonts w:hint="eastAsia"/>
        </w:rPr>
        <w:t>4</w:t>
      </w:r>
      <w:r w:rsidRPr="00084A84">
        <w:t> </w:t>
      </w:r>
      <w:r w:rsidR="00F55D06" w:rsidRPr="00084A84">
        <w:rPr>
          <w:rFonts w:hint="eastAsia"/>
        </w:rPr>
        <w:t>的规定</w:t>
      </w:r>
      <w:r w:rsidRPr="00084A84">
        <w:t>。型钢经冷加工后的形状误差则另作别论。</w:t>
      </w:r>
    </w:p>
    <w:p w14:paraId="0C5B0821" w14:textId="08CF9621" w:rsidR="009A1C12" w:rsidRPr="00056720" w:rsidRDefault="00C745FF" w:rsidP="00FA0036">
      <w:pPr>
        <w:pStyle w:val="2"/>
        <w:rPr>
          <w:rFonts w:eastAsia="黑体" w:hint="eastAsia"/>
          <w:lang w:bidi="ar"/>
        </w:rPr>
      </w:pPr>
      <w:bookmarkStart w:id="83" w:name="_Toc208757468"/>
      <w:bookmarkStart w:id="84" w:name="_Toc208760903"/>
      <w:r w:rsidRPr="00056720">
        <w:rPr>
          <w:rFonts w:eastAsia="黑体"/>
          <w:lang w:bidi="ar"/>
        </w:rPr>
        <w:t>锯切</w:t>
      </w:r>
      <w:bookmarkEnd w:id="83"/>
      <w:bookmarkEnd w:id="84"/>
    </w:p>
    <w:p w14:paraId="1B538839" w14:textId="3860A484" w:rsidR="009A1C12" w:rsidRDefault="00C745FF" w:rsidP="007335E4">
      <w:pPr>
        <w:pStyle w:val="3"/>
      </w:pPr>
      <w:r>
        <w:t>凡重要构件或装配尺寸要求较严的型钢</w:t>
      </w:r>
      <w:r w:rsidR="00E74A11">
        <w:rPr>
          <w:rFonts w:hint="eastAsia"/>
        </w:rPr>
        <w:t>宜采用</w:t>
      </w:r>
      <w:r>
        <w:t>锯切。</w:t>
      </w:r>
    </w:p>
    <w:p w14:paraId="6E9DA8F4" w14:textId="4AC0C6F7" w:rsidR="009A1C12" w:rsidRPr="00084A84" w:rsidRDefault="00E74A11" w:rsidP="007335E4">
      <w:pPr>
        <w:pStyle w:val="3"/>
      </w:pPr>
      <w:r>
        <w:rPr>
          <w:rFonts w:hint="eastAsia"/>
        </w:rPr>
        <w:t>型</w:t>
      </w:r>
      <w:r w:rsidRPr="00084A84">
        <w:t>钢的锯切面斜度</w:t>
      </w:r>
      <w:r w:rsidR="00553B03" w:rsidRPr="00084A84">
        <w:t> ɑ </w:t>
      </w:r>
      <w:r w:rsidRPr="00084A84">
        <w:t>不得超过</w:t>
      </w:r>
      <w:r w:rsidRPr="00084A84">
        <w:t> 5 mm</w:t>
      </w:r>
      <w:r w:rsidR="00F55D06" w:rsidRPr="00084A84">
        <w:rPr>
          <w:rFonts w:hint="eastAsia"/>
        </w:rPr>
        <w:t>，见</w:t>
      </w:r>
      <w:r w:rsidRPr="00084A84">
        <w:t>图</w:t>
      </w:r>
      <w:r w:rsidRPr="00084A84">
        <w:t> </w:t>
      </w:r>
      <w:r w:rsidR="00902857" w:rsidRPr="00084A84">
        <w:rPr>
          <w:rFonts w:hint="eastAsia"/>
        </w:rPr>
        <w:t>2</w:t>
      </w:r>
      <w:r w:rsidRPr="00084A84">
        <w:t> </w:t>
      </w:r>
      <w:r w:rsidRPr="00084A84">
        <w:t>和图</w:t>
      </w:r>
      <w:r w:rsidRPr="00084A84">
        <w:t> </w:t>
      </w:r>
      <w:r w:rsidR="00902857" w:rsidRPr="00084A84">
        <w:rPr>
          <w:rFonts w:hint="eastAsia"/>
        </w:rPr>
        <w:t>3</w:t>
      </w:r>
      <w:r w:rsidRPr="00084A84">
        <w:t> </w:t>
      </w:r>
      <w:r w:rsidRPr="00084A84">
        <w:t>。</w:t>
      </w:r>
    </w:p>
    <w:p w14:paraId="316785F6" w14:textId="77777777" w:rsidR="009A1C12" w:rsidRDefault="00C745FF" w:rsidP="00205E3E">
      <w:pPr>
        <w:spacing w:beforeLines="100" w:before="312"/>
        <w:jc w:val="center"/>
        <w:rPr>
          <w:rFonts w:ascii="Times New Roman" w:eastAsia="仿宋" w:hAnsi="Times New Roman" w:cs="Times New Roman"/>
          <w:sz w:val="28"/>
          <w:szCs w:val="28"/>
        </w:rPr>
      </w:pPr>
      <w:r>
        <w:rPr>
          <w:rFonts w:ascii="Times New Roman" w:eastAsia="仿宋" w:hAnsi="Times New Roman" w:cs="Times New Roman"/>
          <w:noProof/>
          <w:sz w:val="28"/>
          <w:szCs w:val="28"/>
        </w:rPr>
        <w:drawing>
          <wp:inline distT="0" distB="0" distL="114300" distR="114300" wp14:anchorId="3FD3E43B" wp14:editId="3EE77889">
            <wp:extent cx="4907280" cy="864870"/>
            <wp:effectExtent l="0" t="0" r="0" b="0"/>
            <wp:docPr id="15" name="图片 15" descr="1752836937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752836937801"/>
                    <pic:cNvPicPr>
                      <a:picLocks noChangeAspect="1"/>
                    </pic:cNvPicPr>
                  </pic:nvPicPr>
                  <pic:blipFill>
                    <a:blip r:embed="rId32"/>
                    <a:srcRect b="35876"/>
                    <a:stretch>
                      <a:fillRect/>
                    </a:stretch>
                  </pic:blipFill>
                  <pic:spPr>
                    <a:xfrm>
                      <a:off x="0" y="0"/>
                      <a:ext cx="4907280" cy="864870"/>
                    </a:xfrm>
                    <a:prstGeom prst="rect">
                      <a:avLst/>
                    </a:prstGeom>
                  </pic:spPr>
                </pic:pic>
              </a:graphicData>
            </a:graphic>
          </wp:inline>
        </w:drawing>
      </w:r>
    </w:p>
    <w:p w14:paraId="6B8B08CE" w14:textId="07224348" w:rsidR="009A1C12" w:rsidRDefault="00C745FF" w:rsidP="00205E3E">
      <w:pPr>
        <w:spacing w:beforeLines="50" w:before="156" w:afterLines="50" w:after="156"/>
        <w:jc w:val="center"/>
        <w:rPr>
          <w:rFonts w:ascii="Times New Roman" w:eastAsia="黑体" w:hAnsi="Times New Roman" w:cs="Times New Roman"/>
          <w:szCs w:val="21"/>
        </w:rPr>
      </w:pPr>
      <w:r w:rsidRPr="00F55D06">
        <w:rPr>
          <w:rFonts w:ascii="黑体" w:eastAsia="黑体" w:hAnsi="黑体" w:cs="Times New Roman"/>
          <w:bCs/>
          <w:szCs w:val="21"/>
        </w:rPr>
        <w:t>图</w:t>
      </w:r>
      <w:r w:rsidR="00902857" w:rsidRPr="00F55D06">
        <w:rPr>
          <w:rFonts w:ascii="黑体" w:eastAsia="黑体" w:hAnsi="黑体" w:cs="Times New Roman" w:hint="eastAsia"/>
          <w:bCs/>
          <w:szCs w:val="21"/>
        </w:rPr>
        <w:t>2</w:t>
      </w:r>
      <w:r>
        <w:rPr>
          <w:rFonts w:ascii="Times New Roman" w:eastAsia="黑体" w:hAnsi="Times New Roman" w:cs="Times New Roman"/>
          <w:bCs/>
          <w:szCs w:val="21"/>
        </w:rPr>
        <w:t xml:space="preserve">           </w:t>
      </w:r>
      <w:r>
        <w:rPr>
          <w:rFonts w:ascii="Times New Roman" w:eastAsia="黑体" w:hAnsi="Times New Roman" w:cs="Times New Roman" w:hint="eastAsia"/>
          <w:bCs/>
          <w:szCs w:val="21"/>
        </w:rPr>
        <w:t xml:space="preserve">          </w:t>
      </w:r>
      <w:r>
        <w:rPr>
          <w:rFonts w:ascii="Times New Roman" w:eastAsia="黑体" w:hAnsi="Times New Roman" w:cs="Times New Roman"/>
          <w:bCs/>
          <w:szCs w:val="21"/>
        </w:rPr>
        <w:t xml:space="preserve">                  </w:t>
      </w:r>
      <w:r>
        <w:rPr>
          <w:rFonts w:ascii="Times New Roman" w:eastAsia="黑体" w:hAnsi="Times New Roman" w:cs="Times New Roman"/>
          <w:bCs/>
          <w:szCs w:val="21"/>
        </w:rPr>
        <w:t>图</w:t>
      </w:r>
      <w:r w:rsidR="00902857">
        <w:rPr>
          <w:rFonts w:ascii="Times New Roman" w:eastAsia="黑体" w:hAnsi="Times New Roman" w:cs="Times New Roman" w:hint="eastAsia"/>
          <w:bCs/>
          <w:szCs w:val="21"/>
        </w:rPr>
        <w:t>3</w:t>
      </w:r>
    </w:p>
    <w:p w14:paraId="4FDDA9E4" w14:textId="6CBF9289" w:rsidR="009A1C12" w:rsidRPr="00056720" w:rsidRDefault="00C745FF" w:rsidP="00FA0036">
      <w:pPr>
        <w:pStyle w:val="2"/>
        <w:rPr>
          <w:rFonts w:eastAsia="黑体" w:hint="eastAsia"/>
          <w:lang w:bidi="ar"/>
        </w:rPr>
      </w:pPr>
      <w:bookmarkStart w:id="85" w:name="_Toc208760904"/>
      <w:bookmarkStart w:id="86" w:name="_Toc208757469"/>
      <w:r w:rsidRPr="00056720">
        <w:rPr>
          <w:rFonts w:eastAsia="黑体"/>
          <w:lang w:bidi="ar"/>
        </w:rPr>
        <w:t>钻孔</w:t>
      </w:r>
      <w:bookmarkEnd w:id="85"/>
      <w:bookmarkEnd w:id="86"/>
    </w:p>
    <w:p w14:paraId="05CB6EC4" w14:textId="0FC1923F" w:rsidR="009A1C12" w:rsidRPr="00084A84" w:rsidRDefault="00C745FF" w:rsidP="007335E4">
      <w:pPr>
        <w:pStyle w:val="3"/>
      </w:pPr>
      <w:r w:rsidRPr="00084A84">
        <w:t>一般适用于</w:t>
      </w:r>
      <w:r w:rsidRPr="00084A84">
        <w:t> Φ50 mm </w:t>
      </w:r>
      <w:r w:rsidRPr="00084A84">
        <w:t>以下，粗糙度</w:t>
      </w:r>
      <w:r w:rsidR="002A0949">
        <w:rPr>
          <w:rFonts w:hint="eastAsia"/>
        </w:rPr>
        <w:t>不大于</w:t>
      </w:r>
      <w:r w:rsidRPr="00084A84">
        <w:t> 25 </w:t>
      </w:r>
      <w:proofErr w:type="spellStart"/>
      <w:r w:rsidRPr="00084A84">
        <w:rPr>
          <w:rFonts w:eastAsia="等线"/>
        </w:rPr>
        <w:t>μ</w:t>
      </w:r>
      <w:r w:rsidRPr="00084A84">
        <w:t>m</w:t>
      </w:r>
      <w:proofErr w:type="spellEnd"/>
      <w:r w:rsidRPr="00084A84">
        <w:t> </w:t>
      </w:r>
      <w:r w:rsidRPr="00084A84">
        <w:t>的孔及各种漏水孔</w:t>
      </w:r>
      <w:r w:rsidR="00E74A11">
        <w:rPr>
          <w:rFonts w:hint="eastAsia"/>
        </w:rPr>
        <w:t>，</w:t>
      </w:r>
      <w:r w:rsidRPr="00084A84">
        <w:t>一次钻孔。</w:t>
      </w:r>
    </w:p>
    <w:p w14:paraId="68650DFF" w14:textId="0BD56FB2" w:rsidR="009A1C12" w:rsidRPr="00084A84" w:rsidRDefault="00C745FF" w:rsidP="007335E4">
      <w:pPr>
        <w:pStyle w:val="3"/>
      </w:pPr>
      <w:r w:rsidRPr="00084A84">
        <w:t>当图纸未注出钻孔孔径公差时，一般按表</w:t>
      </w:r>
      <w:r w:rsidRPr="00E14EF0">
        <w:t> </w:t>
      </w:r>
      <w:r w:rsidRPr="00084A84">
        <w:t>1</w:t>
      </w:r>
      <w:r w:rsidR="00902857" w:rsidRPr="00084A84">
        <w:rPr>
          <w:rFonts w:hint="eastAsia"/>
        </w:rPr>
        <w:t>4</w:t>
      </w:r>
      <w:r w:rsidRPr="00E14EF0">
        <w:t> </w:t>
      </w:r>
      <w:r w:rsidRPr="00084A84">
        <w:t>精度要求。</w:t>
      </w:r>
    </w:p>
    <w:p w14:paraId="07D6E3B4" w14:textId="67971E1F" w:rsidR="009A1C12" w:rsidRDefault="00C745FF">
      <w:pPr>
        <w:spacing w:beforeLines="50" w:before="156" w:afterLines="50" w:after="156"/>
        <w:ind w:firstLineChars="1300" w:firstLine="2730"/>
        <w:jc w:val="center"/>
        <w:rPr>
          <w:rFonts w:ascii="Times New Roman" w:eastAsia="宋体" w:hAnsi="Times New Roman" w:cs="Times New Roman"/>
          <w:bCs/>
          <w:szCs w:val="21"/>
        </w:rPr>
      </w:pPr>
      <w:r>
        <w:rPr>
          <w:rFonts w:ascii="黑体" w:eastAsia="黑体" w:hAnsi="黑体" w:cs="Times New Roman"/>
          <w:bCs/>
          <w:szCs w:val="21"/>
        </w:rPr>
        <w:t>表1</w:t>
      </w:r>
      <w:r w:rsidR="00902857">
        <w:rPr>
          <w:rFonts w:ascii="黑体" w:eastAsia="黑体" w:hAnsi="黑体" w:cs="Times New Roman" w:hint="eastAsia"/>
          <w:bCs/>
          <w:szCs w:val="21"/>
        </w:rPr>
        <w:t>4</w:t>
      </w:r>
      <w:r w:rsidR="008C506D">
        <w:rPr>
          <w:rFonts w:ascii="黑体" w:eastAsia="黑体" w:hAnsi="黑体" w:cs="Times New Roman"/>
          <w:szCs w:val="21"/>
        </w:rPr>
        <w:t> </w:t>
      </w:r>
      <w:r>
        <w:rPr>
          <w:rFonts w:ascii="黑体" w:eastAsia="黑体" w:hAnsi="黑体" w:cs="Times New Roman"/>
          <w:bCs/>
          <w:szCs w:val="21"/>
        </w:rPr>
        <w:t>钻孔孔径允差</w:t>
      </w:r>
      <w:r>
        <w:rPr>
          <w:rFonts w:ascii="Times New Roman" w:eastAsia="黑体" w:hAnsi="Times New Roman" w:cs="Times New Roman"/>
          <w:bCs/>
          <w:szCs w:val="21"/>
        </w:rPr>
        <w:t xml:space="preserve">     </w:t>
      </w:r>
      <w:r>
        <w:rPr>
          <w:rFonts w:ascii="Times New Roman" w:eastAsia="黑体" w:hAnsi="Times New Roman" w:cs="Times New Roman" w:hint="eastAsia"/>
          <w:bCs/>
          <w:szCs w:val="21"/>
        </w:rPr>
        <w:t xml:space="preserve">                 </w:t>
      </w:r>
      <w:r>
        <w:rPr>
          <w:rStyle w:val="Char0"/>
          <w:rFonts w:eastAsia="宋体" w:cs="Times New Roman"/>
          <w:sz w:val="18"/>
          <w:szCs w:val="18"/>
        </w:rPr>
        <w:t>单位为毫米</w:t>
      </w:r>
    </w:p>
    <w:tbl>
      <w:tblPr>
        <w:tblStyle w:val="aff0"/>
        <w:tblW w:w="779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86"/>
        <w:gridCol w:w="1239"/>
        <w:gridCol w:w="1092"/>
        <w:gridCol w:w="1252"/>
        <w:gridCol w:w="1347"/>
        <w:gridCol w:w="1276"/>
      </w:tblGrid>
      <w:tr w:rsidR="009A1C12" w14:paraId="2D29C580" w14:textId="77777777" w:rsidTr="008C506D">
        <w:trPr>
          <w:trHeight w:val="667"/>
          <w:jc w:val="center"/>
        </w:trPr>
        <w:tc>
          <w:tcPr>
            <w:tcW w:w="1586" w:type="dxa"/>
            <w:vAlign w:val="center"/>
          </w:tcPr>
          <w:p w14:paraId="59EA31BA"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lastRenderedPageBreak/>
              <w:t>尺寸范围</w:t>
            </w:r>
          </w:p>
        </w:tc>
        <w:tc>
          <w:tcPr>
            <w:tcW w:w="1239" w:type="dxa"/>
            <w:vAlign w:val="center"/>
          </w:tcPr>
          <w:p w14:paraId="08829566"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w:t>
            </w:r>
          </w:p>
        </w:tc>
        <w:tc>
          <w:tcPr>
            <w:tcW w:w="1092" w:type="dxa"/>
            <w:vAlign w:val="center"/>
          </w:tcPr>
          <w:p w14:paraId="14AA21F4"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&gt;3~10</w:t>
            </w:r>
          </w:p>
        </w:tc>
        <w:tc>
          <w:tcPr>
            <w:tcW w:w="1252" w:type="dxa"/>
            <w:vAlign w:val="center"/>
          </w:tcPr>
          <w:p w14:paraId="5DE55472"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&gt;10~18</w:t>
            </w:r>
          </w:p>
        </w:tc>
        <w:tc>
          <w:tcPr>
            <w:tcW w:w="1347" w:type="dxa"/>
            <w:vAlign w:val="center"/>
          </w:tcPr>
          <w:p w14:paraId="41E58C34"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&gt;18~30</w:t>
            </w:r>
          </w:p>
        </w:tc>
        <w:tc>
          <w:tcPr>
            <w:tcW w:w="1276" w:type="dxa"/>
            <w:vAlign w:val="center"/>
          </w:tcPr>
          <w:p w14:paraId="1E408B39"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&gt;30~50</w:t>
            </w:r>
          </w:p>
        </w:tc>
      </w:tr>
      <w:tr w:rsidR="009A1C12" w14:paraId="1D567DEE" w14:textId="77777777" w:rsidTr="008C506D">
        <w:trPr>
          <w:trHeight w:val="667"/>
          <w:jc w:val="center"/>
        </w:trPr>
        <w:tc>
          <w:tcPr>
            <w:tcW w:w="1586" w:type="dxa"/>
            <w:vAlign w:val="center"/>
          </w:tcPr>
          <w:p w14:paraId="368A9764"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允差</w:t>
            </w:r>
          </w:p>
        </w:tc>
        <w:tc>
          <w:tcPr>
            <w:tcW w:w="1239" w:type="dxa"/>
            <w:vAlign w:val="center"/>
          </w:tcPr>
          <w:p w14:paraId="7DDEB3A3"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+0.25</w:t>
            </w:r>
          </w:p>
        </w:tc>
        <w:tc>
          <w:tcPr>
            <w:tcW w:w="1092" w:type="dxa"/>
            <w:vAlign w:val="center"/>
          </w:tcPr>
          <w:p w14:paraId="639E6C06"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+0.3</w:t>
            </w:r>
          </w:p>
        </w:tc>
        <w:tc>
          <w:tcPr>
            <w:tcW w:w="1252" w:type="dxa"/>
            <w:vAlign w:val="center"/>
          </w:tcPr>
          <w:p w14:paraId="4FA30D1A"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+0.43</w:t>
            </w:r>
          </w:p>
        </w:tc>
        <w:tc>
          <w:tcPr>
            <w:tcW w:w="1347" w:type="dxa"/>
            <w:vAlign w:val="center"/>
          </w:tcPr>
          <w:p w14:paraId="3D3A8001"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+0.52</w:t>
            </w:r>
          </w:p>
        </w:tc>
        <w:tc>
          <w:tcPr>
            <w:tcW w:w="1276" w:type="dxa"/>
            <w:vAlign w:val="center"/>
          </w:tcPr>
          <w:p w14:paraId="084D6CE0"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+0.62</w:t>
            </w:r>
          </w:p>
        </w:tc>
      </w:tr>
    </w:tbl>
    <w:p w14:paraId="1A29E1EA" w14:textId="7C92CEC9" w:rsidR="009A1C12" w:rsidRPr="00084A84" w:rsidRDefault="00C745FF" w:rsidP="00205E3E">
      <w:pPr>
        <w:pStyle w:val="3"/>
        <w:spacing w:beforeLines="100" w:before="312"/>
      </w:pPr>
      <w:r w:rsidRPr="00084A84">
        <w:t>钻孔中心与划线中心偏差</w:t>
      </w:r>
      <w:r w:rsidR="00205E3E">
        <w:rPr>
          <w:rFonts w:hint="eastAsia"/>
        </w:rPr>
        <w:t>不大于</w:t>
      </w:r>
      <w:r w:rsidRPr="00084A84">
        <w:t>0.5</w:t>
      </w:r>
      <w:r w:rsidRPr="00E14EF0">
        <w:t> </w:t>
      </w:r>
      <w:r w:rsidRPr="00084A84">
        <w:t>mm</w:t>
      </w:r>
      <w:r w:rsidRPr="00E14EF0">
        <w:t> </w:t>
      </w:r>
      <w:r w:rsidRPr="00084A84">
        <w:t>。</w:t>
      </w:r>
    </w:p>
    <w:p w14:paraId="53CC884D" w14:textId="68A28ADC" w:rsidR="009A1C12" w:rsidRPr="00084A84" w:rsidRDefault="00C745FF" w:rsidP="007335E4">
      <w:pPr>
        <w:pStyle w:val="3"/>
      </w:pPr>
      <w:r w:rsidRPr="00084A84">
        <w:t>当图纸未注明钻孔中心距公差时，偏差</w:t>
      </w:r>
      <w:r w:rsidR="002A0949">
        <w:rPr>
          <w:rFonts w:hint="eastAsia"/>
        </w:rPr>
        <w:t>不大于</w:t>
      </w:r>
      <w:r w:rsidRPr="00084A84">
        <w:t> ±1.5 mm </w:t>
      </w:r>
      <w:r w:rsidRPr="00084A84">
        <w:t>。</w:t>
      </w:r>
    </w:p>
    <w:p w14:paraId="6895D7F3" w14:textId="31E8A032" w:rsidR="009A1C12" w:rsidRPr="00056720" w:rsidRDefault="00C745FF" w:rsidP="00FA0036">
      <w:pPr>
        <w:pStyle w:val="2"/>
        <w:rPr>
          <w:rFonts w:eastAsia="黑体" w:hint="eastAsia"/>
          <w:lang w:bidi="ar"/>
        </w:rPr>
      </w:pPr>
      <w:bookmarkStart w:id="87" w:name="_Toc208757470"/>
      <w:bookmarkStart w:id="88" w:name="_Toc208760905"/>
      <w:r w:rsidRPr="00056720">
        <w:rPr>
          <w:rFonts w:eastAsia="黑体"/>
          <w:lang w:bidi="ar"/>
        </w:rPr>
        <w:t>轧圆</w:t>
      </w:r>
      <w:bookmarkEnd w:id="87"/>
      <w:bookmarkEnd w:id="88"/>
    </w:p>
    <w:p w14:paraId="578A6748" w14:textId="2CEF505B" w:rsidR="009A1C12" w:rsidRPr="00084A84" w:rsidRDefault="00C745FF" w:rsidP="007335E4">
      <w:pPr>
        <w:pStyle w:val="3"/>
      </w:pPr>
      <w:r w:rsidRPr="00084A84">
        <w:t>厚度</w:t>
      </w:r>
      <w:r w:rsidRPr="00084A84">
        <w:t>δ≤40</w:t>
      </w:r>
      <w:r w:rsidRPr="00E14EF0">
        <w:t> </w:t>
      </w:r>
      <w:r w:rsidRPr="00084A84">
        <w:t>mm</w:t>
      </w:r>
      <w:r w:rsidRPr="00084A84">
        <w:t>钢板可在室温状态</w:t>
      </w:r>
      <w:proofErr w:type="gramStart"/>
      <w:r w:rsidRPr="00084A84">
        <w:t>下轧圆加工</w:t>
      </w:r>
      <w:proofErr w:type="gramEnd"/>
      <w:r w:rsidRPr="00084A84">
        <w:t>。</w:t>
      </w:r>
    </w:p>
    <w:p w14:paraId="73A92579" w14:textId="6F7D3BFC" w:rsidR="009A1C12" w:rsidRPr="00084A84" w:rsidRDefault="00C745FF" w:rsidP="007335E4">
      <w:pPr>
        <w:pStyle w:val="3"/>
      </w:pPr>
      <w:r w:rsidRPr="00084A84">
        <w:t>初轧弯曲成型的筒体尺寸偏差按表</w:t>
      </w:r>
      <w:r w:rsidRPr="00E14EF0">
        <w:t> </w:t>
      </w:r>
      <w:r w:rsidRPr="00084A84">
        <w:t>1</w:t>
      </w:r>
      <w:r w:rsidR="00902857" w:rsidRPr="00084A84">
        <w:rPr>
          <w:rFonts w:hint="eastAsia"/>
        </w:rPr>
        <w:t>5</w:t>
      </w:r>
      <w:r w:rsidRPr="00E14EF0">
        <w:t> </w:t>
      </w:r>
      <w:r w:rsidRPr="00084A84">
        <w:t>。卷筒等设计图上有圆度要求时，应经必要的复</w:t>
      </w:r>
      <w:proofErr w:type="gramStart"/>
      <w:r w:rsidRPr="00084A84">
        <w:t>校圆</w:t>
      </w:r>
      <w:proofErr w:type="gramEnd"/>
      <w:r w:rsidRPr="00084A84">
        <w:t>加工，直至符合圆度要求。</w:t>
      </w:r>
    </w:p>
    <w:p w14:paraId="3B0F7783" w14:textId="120D5E0C" w:rsidR="009A1C12" w:rsidRDefault="00C745FF" w:rsidP="00AA7180">
      <w:pPr>
        <w:spacing w:beforeLines="50" w:before="156" w:afterLines="50" w:after="156"/>
        <w:ind w:firstLineChars="1300" w:firstLine="2730"/>
        <w:jc w:val="center"/>
        <w:rPr>
          <w:rFonts w:ascii="Times New Roman" w:eastAsia="宋体" w:hAnsi="Times New Roman" w:cs="Times New Roman"/>
          <w:szCs w:val="21"/>
        </w:rPr>
      </w:pPr>
      <w:r>
        <w:rPr>
          <w:rFonts w:ascii="黑体" w:eastAsia="黑体" w:hAnsi="黑体" w:cs="Times New Roman"/>
          <w:szCs w:val="21"/>
        </w:rPr>
        <w:t>表1</w:t>
      </w:r>
      <w:r w:rsidR="00902857">
        <w:rPr>
          <w:rFonts w:ascii="黑体" w:eastAsia="黑体" w:hAnsi="黑体" w:cs="Times New Roman" w:hint="eastAsia"/>
          <w:szCs w:val="21"/>
        </w:rPr>
        <w:t>5</w:t>
      </w:r>
      <w:r w:rsidR="008C506D">
        <w:rPr>
          <w:rFonts w:ascii="黑体" w:eastAsia="黑体" w:hAnsi="黑体" w:cs="Times New Roman"/>
          <w:szCs w:val="21"/>
        </w:rPr>
        <w:t> </w:t>
      </w:r>
      <w:r>
        <w:rPr>
          <w:rFonts w:ascii="黑体" w:eastAsia="黑体" w:hAnsi="黑体" w:cs="Times New Roman"/>
          <w:szCs w:val="21"/>
        </w:rPr>
        <w:t xml:space="preserve">初轧弯曲成型的筒体尺寸  </w:t>
      </w:r>
      <w:r>
        <w:rPr>
          <w:rFonts w:ascii="Times New Roman" w:eastAsia="宋体" w:hAnsi="Times New Roman" w:cs="Times New Roman"/>
          <w:szCs w:val="21"/>
        </w:rPr>
        <w:t xml:space="preserve">   </w:t>
      </w:r>
      <w:r>
        <w:rPr>
          <w:rFonts w:ascii="Times New Roman" w:eastAsia="宋体" w:hAnsi="Times New Roman" w:cs="Times New Roman" w:hint="eastAsia"/>
          <w:szCs w:val="21"/>
        </w:rPr>
        <w:t xml:space="preserve">       </w:t>
      </w:r>
      <w:r>
        <w:rPr>
          <w:rFonts w:ascii="Times New Roman" w:eastAsia="宋体" w:hAnsi="Times New Roman" w:cs="Times New Roman"/>
          <w:szCs w:val="21"/>
        </w:rPr>
        <w:t xml:space="preserve"> </w:t>
      </w:r>
      <w:r>
        <w:rPr>
          <w:rFonts w:ascii="Times New Roman" w:eastAsia="宋体" w:hAnsi="Times New Roman" w:cs="Times New Roman" w:hint="eastAsia"/>
          <w:szCs w:val="21"/>
        </w:rPr>
        <w:t xml:space="preserve">  </w:t>
      </w:r>
      <w:r>
        <w:rPr>
          <w:rStyle w:val="Char0"/>
          <w:rFonts w:eastAsia="宋体" w:cs="Times New Roman"/>
          <w:sz w:val="18"/>
          <w:szCs w:val="18"/>
        </w:rPr>
        <w:t>单位为毫米</w:t>
      </w:r>
    </w:p>
    <w:tbl>
      <w:tblPr>
        <w:tblStyle w:val="aff0"/>
        <w:tblW w:w="821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266"/>
        <w:gridCol w:w="1564"/>
        <w:gridCol w:w="993"/>
        <w:gridCol w:w="1412"/>
        <w:gridCol w:w="856"/>
        <w:gridCol w:w="992"/>
        <w:gridCol w:w="1134"/>
      </w:tblGrid>
      <w:tr w:rsidR="009A1C12" w14:paraId="7ACB5C5C" w14:textId="77777777" w:rsidTr="009958DF">
        <w:trPr>
          <w:jc w:val="center"/>
        </w:trPr>
        <w:tc>
          <w:tcPr>
            <w:tcW w:w="1266" w:type="dxa"/>
            <w:vAlign w:val="center"/>
          </w:tcPr>
          <w:p w14:paraId="5B68AD70"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外径</w:t>
            </w:r>
          </w:p>
        </w:tc>
        <w:tc>
          <w:tcPr>
            <w:tcW w:w="6951" w:type="dxa"/>
            <w:gridSpan w:val="6"/>
            <w:vAlign w:val="center"/>
          </w:tcPr>
          <w:p w14:paraId="59D27B27"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公差</w:t>
            </w:r>
          </w:p>
        </w:tc>
      </w:tr>
      <w:tr w:rsidR="009A1C12" w14:paraId="54C2DF56" w14:textId="77777777" w:rsidTr="009958DF">
        <w:trPr>
          <w:jc w:val="center"/>
        </w:trPr>
        <w:tc>
          <w:tcPr>
            <w:tcW w:w="1266" w:type="dxa"/>
            <w:vMerge w:val="restart"/>
            <w:vAlign w:val="center"/>
          </w:tcPr>
          <w:p w14:paraId="66A3236A"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DH</w:t>
            </w:r>
          </w:p>
        </w:tc>
        <w:tc>
          <w:tcPr>
            <w:tcW w:w="1564" w:type="dxa"/>
            <w:vMerge w:val="restart"/>
            <w:vAlign w:val="center"/>
          </w:tcPr>
          <w:p w14:paraId="1B928C3A" w14:textId="65ED5136"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直径偏差</w:t>
            </w:r>
            <w:r w:rsidR="009958DF">
              <w:rPr>
                <w:rFonts w:ascii="Cambria Math" w:eastAsia="宋体" w:hAnsi="Cambria Math" w:cs="Cambria Math"/>
                <w:kern w:val="0"/>
                <w:sz w:val="18"/>
                <w:szCs w:val="18"/>
              </w:rPr>
              <w:t>△</w:t>
            </w:r>
            <w:r w:rsidR="009958DF">
              <w:rPr>
                <w:rFonts w:ascii="Times New Roman" w:eastAsia="宋体" w:hAnsi="Times New Roman" w:cs="Times New Roman"/>
                <w:kern w:val="0"/>
                <w:sz w:val="18"/>
                <w:szCs w:val="18"/>
              </w:rPr>
              <w:t>DH</w:t>
            </w:r>
          </w:p>
          <w:p w14:paraId="601A4411"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r>
              <w:rPr>
                <w:rFonts w:ascii="Cambria Math" w:eastAsia="宋体" w:hAnsi="Cambria Math" w:cs="Cambria Math"/>
                <w:kern w:val="0"/>
                <w:sz w:val="18"/>
                <w:szCs w:val="18"/>
              </w:rPr>
              <w:t>△</w:t>
            </w:r>
            <w:r>
              <w:rPr>
                <w:rFonts w:ascii="Times New Roman" w:eastAsia="宋体" w:hAnsi="Times New Roman" w:cs="Times New Roman"/>
                <w:kern w:val="0"/>
                <w:sz w:val="18"/>
                <w:szCs w:val="18"/>
              </w:rPr>
              <w:t>DH=|A-B|</w:t>
            </w:r>
            <w:r>
              <w:rPr>
                <w:rFonts w:ascii="Times New Roman" w:eastAsia="宋体" w:hAnsi="Times New Roman" w:cs="Times New Roman"/>
                <w:kern w:val="0"/>
                <w:sz w:val="18"/>
                <w:szCs w:val="18"/>
              </w:rPr>
              <w:t>）</w:t>
            </w:r>
          </w:p>
        </w:tc>
        <w:tc>
          <w:tcPr>
            <w:tcW w:w="993" w:type="dxa"/>
            <w:vMerge w:val="restart"/>
            <w:vAlign w:val="center"/>
          </w:tcPr>
          <w:p w14:paraId="6AB22673"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周长公差</w:t>
            </w:r>
          </w:p>
        </w:tc>
        <w:tc>
          <w:tcPr>
            <w:tcW w:w="1412" w:type="dxa"/>
            <w:vMerge w:val="restart"/>
            <w:vAlign w:val="center"/>
          </w:tcPr>
          <w:p w14:paraId="4F7A07A8" w14:textId="37E97C9C"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表面凹凸量</w:t>
            </w:r>
            <w:r w:rsidR="009958DF">
              <w:rPr>
                <w:rFonts w:ascii="Times New Roman" w:eastAsia="宋体" w:hAnsi="Times New Roman" w:cs="Times New Roman"/>
                <w:kern w:val="0"/>
                <w:sz w:val="18"/>
                <w:szCs w:val="18"/>
              </w:rPr>
              <w:t>C</w:t>
            </w:r>
          </w:p>
        </w:tc>
        <w:tc>
          <w:tcPr>
            <w:tcW w:w="2982" w:type="dxa"/>
            <w:gridSpan w:val="3"/>
            <w:vAlign w:val="center"/>
          </w:tcPr>
          <w:p w14:paraId="178497DE"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筒壁壁厚</w:t>
            </w:r>
          </w:p>
        </w:tc>
      </w:tr>
      <w:tr w:rsidR="009A1C12" w14:paraId="67FADC98" w14:textId="77777777" w:rsidTr="009958DF">
        <w:trPr>
          <w:jc w:val="center"/>
        </w:trPr>
        <w:tc>
          <w:tcPr>
            <w:tcW w:w="1266" w:type="dxa"/>
            <w:vMerge/>
            <w:vAlign w:val="center"/>
          </w:tcPr>
          <w:p w14:paraId="52FECF37" w14:textId="77777777" w:rsidR="009A1C12" w:rsidRDefault="009A1C12">
            <w:pPr>
              <w:jc w:val="center"/>
              <w:rPr>
                <w:rFonts w:ascii="Times New Roman" w:eastAsia="宋体" w:hAnsi="Times New Roman" w:cs="Times New Roman"/>
                <w:kern w:val="0"/>
                <w:sz w:val="18"/>
                <w:szCs w:val="18"/>
              </w:rPr>
            </w:pPr>
          </w:p>
        </w:tc>
        <w:tc>
          <w:tcPr>
            <w:tcW w:w="1564" w:type="dxa"/>
            <w:vMerge/>
            <w:vAlign w:val="center"/>
          </w:tcPr>
          <w:p w14:paraId="14605D2E" w14:textId="77777777" w:rsidR="009A1C12" w:rsidRDefault="009A1C12">
            <w:pPr>
              <w:jc w:val="center"/>
              <w:rPr>
                <w:rFonts w:ascii="Times New Roman" w:eastAsia="宋体" w:hAnsi="Times New Roman" w:cs="Times New Roman"/>
                <w:kern w:val="0"/>
                <w:sz w:val="18"/>
                <w:szCs w:val="18"/>
              </w:rPr>
            </w:pPr>
          </w:p>
        </w:tc>
        <w:tc>
          <w:tcPr>
            <w:tcW w:w="993" w:type="dxa"/>
            <w:vMerge/>
            <w:vAlign w:val="center"/>
          </w:tcPr>
          <w:p w14:paraId="4FE36C47" w14:textId="77777777" w:rsidR="009A1C12" w:rsidRDefault="009A1C12">
            <w:pPr>
              <w:jc w:val="center"/>
              <w:rPr>
                <w:rFonts w:ascii="Times New Roman" w:eastAsia="宋体" w:hAnsi="Times New Roman" w:cs="Times New Roman"/>
                <w:kern w:val="0"/>
                <w:sz w:val="18"/>
                <w:szCs w:val="18"/>
              </w:rPr>
            </w:pPr>
          </w:p>
        </w:tc>
        <w:tc>
          <w:tcPr>
            <w:tcW w:w="1412" w:type="dxa"/>
            <w:vMerge/>
            <w:vAlign w:val="center"/>
          </w:tcPr>
          <w:p w14:paraId="62BDACF8" w14:textId="77777777" w:rsidR="009A1C12" w:rsidRDefault="009A1C12">
            <w:pPr>
              <w:jc w:val="center"/>
              <w:rPr>
                <w:rFonts w:ascii="Times New Roman" w:eastAsia="宋体" w:hAnsi="Times New Roman" w:cs="Times New Roman"/>
                <w:kern w:val="0"/>
                <w:sz w:val="18"/>
                <w:szCs w:val="18"/>
              </w:rPr>
            </w:pPr>
          </w:p>
        </w:tc>
        <w:tc>
          <w:tcPr>
            <w:tcW w:w="856" w:type="dxa"/>
            <w:vAlign w:val="center"/>
          </w:tcPr>
          <w:p w14:paraId="21A18362" w14:textId="5DF72DAF" w:rsidR="009A1C12" w:rsidRDefault="00E60F72">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&gt;</w:t>
            </w:r>
            <w:r w:rsidR="009958DF">
              <w:rPr>
                <w:rFonts w:ascii="Times New Roman" w:eastAsia="宋体" w:hAnsi="Times New Roman" w:cs="Times New Roman"/>
                <w:kern w:val="0"/>
                <w:sz w:val="18"/>
                <w:szCs w:val="18"/>
              </w:rPr>
              <w:t>10~18</w:t>
            </w:r>
          </w:p>
        </w:tc>
        <w:tc>
          <w:tcPr>
            <w:tcW w:w="992" w:type="dxa"/>
            <w:vAlign w:val="center"/>
          </w:tcPr>
          <w:p w14:paraId="4C39FF8C" w14:textId="7582B615" w:rsidR="009A1C12" w:rsidRDefault="00E60F72">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&gt;18~30</w:t>
            </w:r>
          </w:p>
        </w:tc>
        <w:tc>
          <w:tcPr>
            <w:tcW w:w="1134" w:type="dxa"/>
            <w:vAlign w:val="center"/>
          </w:tcPr>
          <w:p w14:paraId="680D797F" w14:textId="6B81D171" w:rsidR="009A1C12" w:rsidRDefault="00E60F72">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&gt;30</w:t>
            </w:r>
          </w:p>
        </w:tc>
      </w:tr>
      <w:tr w:rsidR="009A1C12" w14:paraId="18F3723F" w14:textId="77777777" w:rsidTr="009958DF">
        <w:trPr>
          <w:jc w:val="center"/>
        </w:trPr>
        <w:tc>
          <w:tcPr>
            <w:tcW w:w="1266" w:type="dxa"/>
            <w:vMerge/>
            <w:vAlign w:val="center"/>
          </w:tcPr>
          <w:p w14:paraId="1DED9CCC" w14:textId="77777777" w:rsidR="009A1C12" w:rsidRDefault="009A1C12">
            <w:pPr>
              <w:jc w:val="center"/>
              <w:rPr>
                <w:rFonts w:ascii="Times New Roman" w:eastAsia="宋体" w:hAnsi="Times New Roman" w:cs="Times New Roman"/>
                <w:kern w:val="0"/>
                <w:sz w:val="18"/>
                <w:szCs w:val="18"/>
              </w:rPr>
            </w:pPr>
          </w:p>
        </w:tc>
        <w:tc>
          <w:tcPr>
            <w:tcW w:w="1564" w:type="dxa"/>
            <w:vMerge/>
            <w:vAlign w:val="center"/>
          </w:tcPr>
          <w:p w14:paraId="3FA4EEF7" w14:textId="77777777" w:rsidR="009A1C12" w:rsidRDefault="009A1C12">
            <w:pPr>
              <w:jc w:val="center"/>
              <w:rPr>
                <w:rFonts w:ascii="Times New Roman" w:eastAsia="宋体" w:hAnsi="Times New Roman" w:cs="Times New Roman"/>
                <w:kern w:val="0"/>
                <w:sz w:val="18"/>
                <w:szCs w:val="18"/>
              </w:rPr>
            </w:pPr>
          </w:p>
        </w:tc>
        <w:tc>
          <w:tcPr>
            <w:tcW w:w="993" w:type="dxa"/>
            <w:vMerge/>
            <w:vAlign w:val="center"/>
          </w:tcPr>
          <w:p w14:paraId="35703DB1" w14:textId="77777777" w:rsidR="009A1C12" w:rsidRDefault="009A1C12">
            <w:pPr>
              <w:jc w:val="center"/>
              <w:rPr>
                <w:rFonts w:ascii="Times New Roman" w:eastAsia="宋体" w:hAnsi="Times New Roman" w:cs="Times New Roman"/>
                <w:kern w:val="0"/>
                <w:sz w:val="18"/>
                <w:szCs w:val="18"/>
              </w:rPr>
            </w:pPr>
          </w:p>
        </w:tc>
        <w:tc>
          <w:tcPr>
            <w:tcW w:w="1412" w:type="dxa"/>
            <w:vMerge/>
            <w:vAlign w:val="center"/>
          </w:tcPr>
          <w:p w14:paraId="2DFB7F7A" w14:textId="77777777" w:rsidR="009A1C12" w:rsidRDefault="009A1C12">
            <w:pPr>
              <w:jc w:val="center"/>
              <w:rPr>
                <w:rFonts w:ascii="Times New Roman" w:eastAsia="宋体" w:hAnsi="Times New Roman" w:cs="Times New Roman"/>
                <w:kern w:val="0"/>
                <w:sz w:val="18"/>
                <w:szCs w:val="18"/>
              </w:rPr>
            </w:pPr>
          </w:p>
        </w:tc>
        <w:tc>
          <w:tcPr>
            <w:tcW w:w="2982" w:type="dxa"/>
            <w:gridSpan w:val="3"/>
            <w:vAlign w:val="center"/>
          </w:tcPr>
          <w:p w14:paraId="24562C6F" w14:textId="458BA775"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圆度</w:t>
            </w:r>
            <w:r>
              <w:rPr>
                <w:rFonts w:ascii="Times New Roman" w:eastAsia="宋体" w:hAnsi="Times New Roman" w:cs="Times New Roman"/>
                <w:kern w:val="0"/>
                <w:sz w:val="18"/>
                <w:szCs w:val="18"/>
              </w:rPr>
              <w:t>|A-DH</w:t>
            </w:r>
            <w:r w:rsidR="009958DF">
              <w:rPr>
                <w:rFonts w:ascii="Times New Roman" w:eastAsia="宋体" w:hAnsi="Times New Roman" w:cs="Times New Roman"/>
                <w:kern w:val="0"/>
                <w:sz w:val="18"/>
                <w:szCs w:val="18"/>
              </w:rPr>
              <w:t>|</w:t>
            </w:r>
            <w:r>
              <w:rPr>
                <w:rFonts w:ascii="Times New Roman" w:eastAsia="宋体" w:hAnsi="Times New Roman" w:cs="Times New Roman"/>
                <w:kern w:val="0"/>
                <w:sz w:val="18"/>
                <w:szCs w:val="18"/>
              </w:rPr>
              <w:t>/2</w:t>
            </w:r>
          </w:p>
        </w:tc>
      </w:tr>
      <w:tr w:rsidR="009A1C12" w14:paraId="52C246B3" w14:textId="77777777" w:rsidTr="009958DF">
        <w:trPr>
          <w:trHeight w:val="468"/>
          <w:jc w:val="center"/>
        </w:trPr>
        <w:tc>
          <w:tcPr>
            <w:tcW w:w="1266" w:type="dxa"/>
            <w:vAlign w:val="center"/>
          </w:tcPr>
          <w:p w14:paraId="4E729F25" w14:textId="196EF2CB" w:rsidR="009A1C12" w:rsidRDefault="00E60F72">
            <w:pPr>
              <w:jc w:val="center"/>
              <w:rPr>
                <w:rFonts w:ascii="Times New Roman" w:eastAsia="宋体" w:hAnsi="Times New Roman" w:cs="Times New Roman"/>
                <w:kern w:val="0"/>
                <w:sz w:val="18"/>
                <w:szCs w:val="18"/>
              </w:rPr>
            </w:pPr>
            <w:r w:rsidRPr="00E60F72">
              <w:rPr>
                <w:rFonts w:ascii="Times New Roman" w:eastAsia="宋体" w:hAnsi="Times New Roman" w:cs="Times New Roman"/>
                <w:kern w:val="0"/>
                <w:sz w:val="18"/>
                <w:szCs w:val="18"/>
              </w:rPr>
              <w:t>≤</w:t>
            </w:r>
            <w:r w:rsidR="009958DF">
              <w:rPr>
                <w:rFonts w:ascii="Times New Roman" w:eastAsia="宋体" w:hAnsi="Times New Roman" w:cs="Times New Roman"/>
                <w:kern w:val="0"/>
                <w:sz w:val="18"/>
                <w:szCs w:val="18"/>
              </w:rPr>
              <w:t>400</w:t>
            </w:r>
          </w:p>
        </w:tc>
        <w:tc>
          <w:tcPr>
            <w:tcW w:w="1564" w:type="dxa"/>
            <w:vAlign w:val="center"/>
          </w:tcPr>
          <w:p w14:paraId="1E503A7E"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w:t>
            </w:r>
          </w:p>
        </w:tc>
        <w:tc>
          <w:tcPr>
            <w:tcW w:w="993" w:type="dxa"/>
            <w:vAlign w:val="center"/>
          </w:tcPr>
          <w:p w14:paraId="06E0A468"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±6.3</w:t>
            </w:r>
          </w:p>
        </w:tc>
        <w:tc>
          <w:tcPr>
            <w:tcW w:w="1412" w:type="dxa"/>
            <w:vAlign w:val="center"/>
          </w:tcPr>
          <w:p w14:paraId="730FD8D5"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1.2</w:t>
            </w:r>
          </w:p>
        </w:tc>
        <w:tc>
          <w:tcPr>
            <w:tcW w:w="856" w:type="dxa"/>
            <w:vAlign w:val="center"/>
          </w:tcPr>
          <w:p w14:paraId="41FE6647"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1.5</w:t>
            </w:r>
          </w:p>
        </w:tc>
        <w:tc>
          <w:tcPr>
            <w:tcW w:w="992" w:type="dxa"/>
            <w:vAlign w:val="center"/>
          </w:tcPr>
          <w:p w14:paraId="57A69838"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1.5</w:t>
            </w:r>
          </w:p>
        </w:tc>
        <w:tc>
          <w:tcPr>
            <w:tcW w:w="1134" w:type="dxa"/>
            <w:vAlign w:val="center"/>
          </w:tcPr>
          <w:p w14:paraId="2D2A81CC"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1.0</w:t>
            </w:r>
          </w:p>
        </w:tc>
      </w:tr>
      <w:tr w:rsidR="009A1C12" w14:paraId="41815581" w14:textId="77777777" w:rsidTr="009958DF">
        <w:trPr>
          <w:trHeight w:val="468"/>
          <w:jc w:val="center"/>
        </w:trPr>
        <w:tc>
          <w:tcPr>
            <w:tcW w:w="1266" w:type="dxa"/>
            <w:vAlign w:val="center"/>
          </w:tcPr>
          <w:p w14:paraId="021F27D5" w14:textId="78C3799C" w:rsidR="009A1C12" w:rsidRDefault="00E60F72">
            <w:pPr>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&gt;</w:t>
            </w:r>
            <w:r>
              <w:rPr>
                <w:rFonts w:ascii="Times New Roman" w:eastAsia="宋体" w:hAnsi="Times New Roman" w:cs="Times New Roman"/>
                <w:kern w:val="0"/>
                <w:sz w:val="18"/>
                <w:szCs w:val="18"/>
              </w:rPr>
              <w:t>400~500</w:t>
            </w:r>
          </w:p>
        </w:tc>
        <w:tc>
          <w:tcPr>
            <w:tcW w:w="1564" w:type="dxa"/>
            <w:vAlign w:val="center"/>
          </w:tcPr>
          <w:p w14:paraId="0047D1F3"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2.5</w:t>
            </w:r>
          </w:p>
        </w:tc>
        <w:tc>
          <w:tcPr>
            <w:tcW w:w="993" w:type="dxa"/>
            <w:vAlign w:val="center"/>
          </w:tcPr>
          <w:p w14:paraId="5E4E1A44"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±8.0</w:t>
            </w:r>
          </w:p>
        </w:tc>
        <w:tc>
          <w:tcPr>
            <w:tcW w:w="1412" w:type="dxa"/>
            <w:vAlign w:val="center"/>
          </w:tcPr>
          <w:p w14:paraId="75527C02"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1.5</w:t>
            </w:r>
          </w:p>
        </w:tc>
        <w:tc>
          <w:tcPr>
            <w:tcW w:w="856" w:type="dxa"/>
            <w:vAlign w:val="center"/>
          </w:tcPr>
          <w:p w14:paraId="786C5C73"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w:t>
            </w:r>
          </w:p>
        </w:tc>
        <w:tc>
          <w:tcPr>
            <w:tcW w:w="992" w:type="dxa"/>
            <w:vAlign w:val="center"/>
          </w:tcPr>
          <w:p w14:paraId="70238E34"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1.5</w:t>
            </w:r>
          </w:p>
        </w:tc>
        <w:tc>
          <w:tcPr>
            <w:tcW w:w="1134" w:type="dxa"/>
            <w:vAlign w:val="center"/>
          </w:tcPr>
          <w:p w14:paraId="1F13466C"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1.0</w:t>
            </w:r>
          </w:p>
        </w:tc>
      </w:tr>
      <w:tr w:rsidR="009A1C12" w14:paraId="6CF789F2" w14:textId="77777777" w:rsidTr="009958DF">
        <w:trPr>
          <w:trHeight w:val="468"/>
          <w:jc w:val="center"/>
        </w:trPr>
        <w:tc>
          <w:tcPr>
            <w:tcW w:w="1266" w:type="dxa"/>
            <w:vAlign w:val="center"/>
          </w:tcPr>
          <w:p w14:paraId="19BA1F84" w14:textId="7BBE3181" w:rsidR="009A1C12" w:rsidRDefault="00E60F72">
            <w:pPr>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&gt;</w:t>
            </w:r>
            <w:r>
              <w:rPr>
                <w:rFonts w:ascii="Times New Roman" w:eastAsia="宋体" w:hAnsi="Times New Roman" w:cs="Times New Roman"/>
                <w:kern w:val="0"/>
                <w:sz w:val="18"/>
                <w:szCs w:val="18"/>
              </w:rPr>
              <w:t>500~630</w:t>
            </w:r>
          </w:p>
        </w:tc>
        <w:tc>
          <w:tcPr>
            <w:tcW w:w="1564" w:type="dxa"/>
            <w:vAlign w:val="center"/>
          </w:tcPr>
          <w:p w14:paraId="1457C2C7"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3.0</w:t>
            </w:r>
          </w:p>
        </w:tc>
        <w:tc>
          <w:tcPr>
            <w:tcW w:w="993" w:type="dxa"/>
            <w:vAlign w:val="center"/>
          </w:tcPr>
          <w:p w14:paraId="05D80C23"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±10.0</w:t>
            </w:r>
          </w:p>
        </w:tc>
        <w:tc>
          <w:tcPr>
            <w:tcW w:w="1412" w:type="dxa"/>
            <w:vAlign w:val="center"/>
          </w:tcPr>
          <w:p w14:paraId="4C5644E6"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w:t>
            </w:r>
          </w:p>
        </w:tc>
        <w:tc>
          <w:tcPr>
            <w:tcW w:w="856" w:type="dxa"/>
            <w:vAlign w:val="center"/>
          </w:tcPr>
          <w:p w14:paraId="249E0F83"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2.5</w:t>
            </w:r>
          </w:p>
        </w:tc>
        <w:tc>
          <w:tcPr>
            <w:tcW w:w="992" w:type="dxa"/>
            <w:vAlign w:val="center"/>
          </w:tcPr>
          <w:p w14:paraId="5EC5D3E7"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w:t>
            </w:r>
          </w:p>
        </w:tc>
        <w:tc>
          <w:tcPr>
            <w:tcW w:w="1134" w:type="dxa"/>
            <w:vAlign w:val="center"/>
          </w:tcPr>
          <w:p w14:paraId="665F316A"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1.5</w:t>
            </w:r>
          </w:p>
        </w:tc>
      </w:tr>
      <w:tr w:rsidR="009A1C12" w14:paraId="484998E3" w14:textId="77777777" w:rsidTr="009958DF">
        <w:trPr>
          <w:trHeight w:val="468"/>
          <w:jc w:val="center"/>
        </w:trPr>
        <w:tc>
          <w:tcPr>
            <w:tcW w:w="1266" w:type="dxa"/>
            <w:vAlign w:val="center"/>
          </w:tcPr>
          <w:p w14:paraId="6F73EBF7" w14:textId="5CEC6157" w:rsidR="009A1C12" w:rsidRDefault="00E60F72">
            <w:pPr>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&gt;</w:t>
            </w:r>
            <w:r>
              <w:rPr>
                <w:rFonts w:ascii="Times New Roman" w:eastAsia="宋体" w:hAnsi="Times New Roman" w:cs="Times New Roman"/>
                <w:kern w:val="0"/>
                <w:sz w:val="18"/>
                <w:szCs w:val="18"/>
              </w:rPr>
              <w:t>630~800</w:t>
            </w:r>
          </w:p>
        </w:tc>
        <w:tc>
          <w:tcPr>
            <w:tcW w:w="1564" w:type="dxa"/>
            <w:vAlign w:val="center"/>
          </w:tcPr>
          <w:p w14:paraId="4D306807"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4.0</w:t>
            </w:r>
          </w:p>
        </w:tc>
        <w:tc>
          <w:tcPr>
            <w:tcW w:w="993" w:type="dxa"/>
            <w:vAlign w:val="center"/>
          </w:tcPr>
          <w:p w14:paraId="5513B3C7"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±12.5</w:t>
            </w:r>
          </w:p>
        </w:tc>
        <w:tc>
          <w:tcPr>
            <w:tcW w:w="1412" w:type="dxa"/>
            <w:vAlign w:val="center"/>
          </w:tcPr>
          <w:p w14:paraId="6FE4ADF6"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2.5</w:t>
            </w:r>
          </w:p>
        </w:tc>
        <w:tc>
          <w:tcPr>
            <w:tcW w:w="856" w:type="dxa"/>
            <w:vAlign w:val="center"/>
          </w:tcPr>
          <w:p w14:paraId="32F299F3"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3.0</w:t>
            </w:r>
          </w:p>
        </w:tc>
        <w:tc>
          <w:tcPr>
            <w:tcW w:w="992" w:type="dxa"/>
            <w:vAlign w:val="center"/>
          </w:tcPr>
          <w:p w14:paraId="2008C231"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2.5</w:t>
            </w:r>
          </w:p>
        </w:tc>
        <w:tc>
          <w:tcPr>
            <w:tcW w:w="1134" w:type="dxa"/>
            <w:vAlign w:val="center"/>
          </w:tcPr>
          <w:p w14:paraId="0B0E8D26"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w:t>
            </w:r>
          </w:p>
        </w:tc>
      </w:tr>
      <w:tr w:rsidR="009A1C12" w14:paraId="66CB6E43" w14:textId="77777777" w:rsidTr="009958DF">
        <w:trPr>
          <w:trHeight w:val="468"/>
          <w:jc w:val="center"/>
        </w:trPr>
        <w:tc>
          <w:tcPr>
            <w:tcW w:w="1266" w:type="dxa"/>
            <w:vAlign w:val="center"/>
          </w:tcPr>
          <w:p w14:paraId="4A7B0B24" w14:textId="306184E2" w:rsidR="009A1C12" w:rsidRDefault="00E60F72">
            <w:pPr>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&gt;</w:t>
            </w:r>
            <w:r>
              <w:rPr>
                <w:rFonts w:ascii="Times New Roman" w:eastAsia="宋体" w:hAnsi="Times New Roman" w:cs="Times New Roman"/>
                <w:kern w:val="0"/>
                <w:sz w:val="18"/>
                <w:szCs w:val="18"/>
              </w:rPr>
              <w:t>800~1000</w:t>
            </w:r>
          </w:p>
        </w:tc>
        <w:tc>
          <w:tcPr>
            <w:tcW w:w="1564" w:type="dxa"/>
            <w:vAlign w:val="center"/>
          </w:tcPr>
          <w:p w14:paraId="6D673346"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5.0</w:t>
            </w:r>
          </w:p>
        </w:tc>
        <w:tc>
          <w:tcPr>
            <w:tcW w:w="993" w:type="dxa"/>
            <w:vAlign w:val="center"/>
          </w:tcPr>
          <w:p w14:paraId="2B270469"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±16.0</w:t>
            </w:r>
          </w:p>
        </w:tc>
        <w:tc>
          <w:tcPr>
            <w:tcW w:w="1412" w:type="dxa"/>
            <w:vAlign w:val="center"/>
          </w:tcPr>
          <w:p w14:paraId="12E0ECEA"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3.0</w:t>
            </w:r>
          </w:p>
        </w:tc>
        <w:tc>
          <w:tcPr>
            <w:tcW w:w="856" w:type="dxa"/>
            <w:vAlign w:val="center"/>
          </w:tcPr>
          <w:p w14:paraId="59ED8C65"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4.0</w:t>
            </w:r>
          </w:p>
        </w:tc>
        <w:tc>
          <w:tcPr>
            <w:tcW w:w="992" w:type="dxa"/>
            <w:vAlign w:val="center"/>
          </w:tcPr>
          <w:p w14:paraId="092FF229"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3.0</w:t>
            </w:r>
          </w:p>
        </w:tc>
        <w:tc>
          <w:tcPr>
            <w:tcW w:w="1134" w:type="dxa"/>
            <w:vAlign w:val="center"/>
          </w:tcPr>
          <w:p w14:paraId="0F69BEDA"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2.5</w:t>
            </w:r>
          </w:p>
        </w:tc>
      </w:tr>
      <w:tr w:rsidR="009A1C12" w14:paraId="36716AEC" w14:textId="77777777" w:rsidTr="009958DF">
        <w:trPr>
          <w:trHeight w:val="468"/>
          <w:jc w:val="center"/>
        </w:trPr>
        <w:tc>
          <w:tcPr>
            <w:tcW w:w="1266" w:type="dxa"/>
            <w:vAlign w:val="center"/>
          </w:tcPr>
          <w:p w14:paraId="2551DB9B" w14:textId="338E57D6" w:rsidR="009A1C12" w:rsidRDefault="00E60F72">
            <w:pPr>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&gt;</w:t>
            </w:r>
            <w:r>
              <w:rPr>
                <w:rFonts w:ascii="Times New Roman" w:eastAsia="宋体" w:hAnsi="Times New Roman" w:cs="Times New Roman"/>
                <w:kern w:val="0"/>
                <w:sz w:val="18"/>
                <w:szCs w:val="18"/>
              </w:rPr>
              <w:t>1000~1250</w:t>
            </w:r>
          </w:p>
        </w:tc>
        <w:tc>
          <w:tcPr>
            <w:tcW w:w="1564" w:type="dxa"/>
            <w:vAlign w:val="center"/>
          </w:tcPr>
          <w:p w14:paraId="506285ED"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6.0</w:t>
            </w:r>
          </w:p>
        </w:tc>
        <w:tc>
          <w:tcPr>
            <w:tcW w:w="993" w:type="dxa"/>
            <w:vAlign w:val="center"/>
          </w:tcPr>
          <w:p w14:paraId="6EB8ACE9"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±19.0</w:t>
            </w:r>
          </w:p>
        </w:tc>
        <w:tc>
          <w:tcPr>
            <w:tcW w:w="1412" w:type="dxa"/>
            <w:vAlign w:val="center"/>
          </w:tcPr>
          <w:p w14:paraId="3DCE625A"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3.5</w:t>
            </w:r>
          </w:p>
        </w:tc>
        <w:tc>
          <w:tcPr>
            <w:tcW w:w="856" w:type="dxa"/>
            <w:vAlign w:val="center"/>
          </w:tcPr>
          <w:p w14:paraId="319FEC57"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5.0</w:t>
            </w:r>
          </w:p>
        </w:tc>
        <w:tc>
          <w:tcPr>
            <w:tcW w:w="992" w:type="dxa"/>
            <w:vAlign w:val="center"/>
          </w:tcPr>
          <w:p w14:paraId="5F3A90AF"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4.0</w:t>
            </w:r>
          </w:p>
        </w:tc>
        <w:tc>
          <w:tcPr>
            <w:tcW w:w="1134" w:type="dxa"/>
            <w:vAlign w:val="center"/>
          </w:tcPr>
          <w:p w14:paraId="64CD6390"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3.5</w:t>
            </w:r>
          </w:p>
        </w:tc>
      </w:tr>
      <w:tr w:rsidR="009A1C12" w14:paraId="103A2821" w14:textId="77777777" w:rsidTr="009958DF">
        <w:trPr>
          <w:trHeight w:val="468"/>
          <w:jc w:val="center"/>
        </w:trPr>
        <w:tc>
          <w:tcPr>
            <w:tcW w:w="1266" w:type="dxa"/>
            <w:vAlign w:val="center"/>
          </w:tcPr>
          <w:p w14:paraId="381FB0E2" w14:textId="2EBDCEC6" w:rsidR="009A1C12" w:rsidRDefault="00E60F72">
            <w:pPr>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&gt;</w:t>
            </w:r>
            <w:r>
              <w:rPr>
                <w:rFonts w:ascii="Times New Roman" w:eastAsia="宋体" w:hAnsi="Times New Roman" w:cs="Times New Roman"/>
                <w:kern w:val="0"/>
                <w:sz w:val="18"/>
                <w:szCs w:val="18"/>
              </w:rPr>
              <w:t>1250~1600</w:t>
            </w:r>
          </w:p>
        </w:tc>
        <w:tc>
          <w:tcPr>
            <w:tcW w:w="1564" w:type="dxa"/>
            <w:vAlign w:val="center"/>
          </w:tcPr>
          <w:p w14:paraId="32D19D14"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7.5</w:t>
            </w:r>
          </w:p>
        </w:tc>
        <w:tc>
          <w:tcPr>
            <w:tcW w:w="993" w:type="dxa"/>
            <w:vAlign w:val="center"/>
          </w:tcPr>
          <w:p w14:paraId="2E83CCFA"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±23.0</w:t>
            </w:r>
          </w:p>
        </w:tc>
        <w:tc>
          <w:tcPr>
            <w:tcW w:w="1412" w:type="dxa"/>
            <w:vAlign w:val="center"/>
          </w:tcPr>
          <w:p w14:paraId="115B5BF4"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4.0</w:t>
            </w:r>
          </w:p>
        </w:tc>
        <w:tc>
          <w:tcPr>
            <w:tcW w:w="856" w:type="dxa"/>
            <w:vAlign w:val="center"/>
          </w:tcPr>
          <w:p w14:paraId="78E35DE7"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6.0</w:t>
            </w:r>
          </w:p>
        </w:tc>
        <w:tc>
          <w:tcPr>
            <w:tcW w:w="992" w:type="dxa"/>
            <w:vAlign w:val="center"/>
          </w:tcPr>
          <w:p w14:paraId="459664F3"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5.0</w:t>
            </w:r>
          </w:p>
        </w:tc>
        <w:tc>
          <w:tcPr>
            <w:tcW w:w="1134" w:type="dxa"/>
            <w:vAlign w:val="center"/>
          </w:tcPr>
          <w:p w14:paraId="35AB85D6"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4.0</w:t>
            </w:r>
          </w:p>
        </w:tc>
      </w:tr>
      <w:tr w:rsidR="009A1C12" w14:paraId="65848752" w14:textId="77777777" w:rsidTr="009958DF">
        <w:trPr>
          <w:trHeight w:val="468"/>
          <w:jc w:val="center"/>
        </w:trPr>
        <w:tc>
          <w:tcPr>
            <w:tcW w:w="1266" w:type="dxa"/>
            <w:vAlign w:val="center"/>
          </w:tcPr>
          <w:p w14:paraId="2222351C" w14:textId="5943604D" w:rsidR="009A1C12" w:rsidRDefault="00E60F72">
            <w:pPr>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&gt;</w:t>
            </w:r>
            <w:r>
              <w:rPr>
                <w:rFonts w:ascii="Times New Roman" w:eastAsia="宋体" w:hAnsi="Times New Roman" w:cs="Times New Roman"/>
                <w:kern w:val="0"/>
                <w:sz w:val="18"/>
                <w:szCs w:val="18"/>
              </w:rPr>
              <w:t>1600~2000</w:t>
            </w:r>
          </w:p>
        </w:tc>
        <w:tc>
          <w:tcPr>
            <w:tcW w:w="1564" w:type="dxa"/>
            <w:vAlign w:val="center"/>
          </w:tcPr>
          <w:p w14:paraId="155C32B7"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9.0</w:t>
            </w:r>
          </w:p>
        </w:tc>
        <w:tc>
          <w:tcPr>
            <w:tcW w:w="993" w:type="dxa"/>
            <w:vAlign w:val="center"/>
          </w:tcPr>
          <w:p w14:paraId="0D124B29" w14:textId="57520AAD" w:rsidR="009A1C12" w:rsidRDefault="00FD6F65">
            <w:pPr>
              <w:jc w:val="center"/>
              <w:rPr>
                <w:rFonts w:ascii="Times New Roman" w:eastAsia="宋体" w:hAnsi="Times New Roman" w:cs="Times New Roman"/>
                <w:kern w:val="0"/>
                <w:sz w:val="18"/>
                <w:szCs w:val="18"/>
              </w:rPr>
            </w:pPr>
            <w:r w:rsidRPr="00FD6F65">
              <w:rPr>
                <w:rFonts w:ascii="Times New Roman" w:eastAsia="宋体" w:hAnsi="Times New Roman" w:cs="Times New Roman"/>
                <w:kern w:val="0"/>
                <w:sz w:val="18"/>
                <w:szCs w:val="18"/>
              </w:rPr>
              <w:t>±</w:t>
            </w:r>
            <w:r>
              <w:rPr>
                <w:rFonts w:ascii="Times New Roman" w:eastAsia="宋体" w:hAnsi="Times New Roman" w:cs="Times New Roman"/>
                <w:kern w:val="0"/>
                <w:sz w:val="18"/>
                <w:szCs w:val="18"/>
              </w:rPr>
              <w:t>28.0</w:t>
            </w:r>
          </w:p>
        </w:tc>
        <w:tc>
          <w:tcPr>
            <w:tcW w:w="1412" w:type="dxa"/>
            <w:vAlign w:val="center"/>
          </w:tcPr>
          <w:p w14:paraId="11DA0B9C"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4.0</w:t>
            </w:r>
          </w:p>
        </w:tc>
        <w:tc>
          <w:tcPr>
            <w:tcW w:w="856" w:type="dxa"/>
            <w:vAlign w:val="center"/>
          </w:tcPr>
          <w:p w14:paraId="74FC1D7C"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7.0</w:t>
            </w:r>
          </w:p>
        </w:tc>
        <w:tc>
          <w:tcPr>
            <w:tcW w:w="992" w:type="dxa"/>
            <w:vAlign w:val="center"/>
          </w:tcPr>
          <w:p w14:paraId="070418A2"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6.0</w:t>
            </w:r>
          </w:p>
        </w:tc>
        <w:tc>
          <w:tcPr>
            <w:tcW w:w="1134" w:type="dxa"/>
            <w:vAlign w:val="center"/>
          </w:tcPr>
          <w:p w14:paraId="4331B89F"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5.0</w:t>
            </w:r>
          </w:p>
        </w:tc>
      </w:tr>
      <w:tr w:rsidR="009A1C12" w14:paraId="69EC8732" w14:textId="77777777" w:rsidTr="009958DF">
        <w:trPr>
          <w:trHeight w:val="468"/>
          <w:jc w:val="center"/>
        </w:trPr>
        <w:tc>
          <w:tcPr>
            <w:tcW w:w="1266" w:type="dxa"/>
            <w:vAlign w:val="center"/>
          </w:tcPr>
          <w:p w14:paraId="284853A5" w14:textId="7B360AC9" w:rsidR="009A1C12" w:rsidRDefault="00E60F72">
            <w:pPr>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&gt;</w:t>
            </w:r>
            <w:r>
              <w:rPr>
                <w:rFonts w:ascii="Times New Roman" w:eastAsia="宋体" w:hAnsi="Times New Roman" w:cs="Times New Roman"/>
                <w:kern w:val="0"/>
                <w:sz w:val="18"/>
                <w:szCs w:val="18"/>
              </w:rPr>
              <w:t>2000~2500</w:t>
            </w:r>
          </w:p>
        </w:tc>
        <w:tc>
          <w:tcPr>
            <w:tcW w:w="1564" w:type="dxa"/>
            <w:vAlign w:val="center"/>
          </w:tcPr>
          <w:p w14:paraId="79BDA845"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11.0</w:t>
            </w:r>
          </w:p>
        </w:tc>
        <w:tc>
          <w:tcPr>
            <w:tcW w:w="993" w:type="dxa"/>
            <w:vAlign w:val="center"/>
          </w:tcPr>
          <w:p w14:paraId="7BED5C45"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±34.5</w:t>
            </w:r>
          </w:p>
        </w:tc>
        <w:tc>
          <w:tcPr>
            <w:tcW w:w="1412" w:type="dxa"/>
            <w:vAlign w:val="center"/>
          </w:tcPr>
          <w:p w14:paraId="5BF9B0FC"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5.0</w:t>
            </w:r>
          </w:p>
        </w:tc>
        <w:tc>
          <w:tcPr>
            <w:tcW w:w="856" w:type="dxa"/>
            <w:vAlign w:val="center"/>
          </w:tcPr>
          <w:p w14:paraId="15079F5F"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8.0</w:t>
            </w:r>
          </w:p>
        </w:tc>
        <w:tc>
          <w:tcPr>
            <w:tcW w:w="992" w:type="dxa"/>
            <w:vAlign w:val="center"/>
          </w:tcPr>
          <w:p w14:paraId="6079C199"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7.0</w:t>
            </w:r>
          </w:p>
        </w:tc>
        <w:tc>
          <w:tcPr>
            <w:tcW w:w="1134" w:type="dxa"/>
            <w:vAlign w:val="center"/>
          </w:tcPr>
          <w:p w14:paraId="3A04EC5D"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6.0</w:t>
            </w:r>
          </w:p>
        </w:tc>
      </w:tr>
      <w:tr w:rsidR="009A1C12" w14:paraId="7769962C" w14:textId="77777777" w:rsidTr="009958DF">
        <w:trPr>
          <w:trHeight w:val="468"/>
          <w:jc w:val="center"/>
        </w:trPr>
        <w:tc>
          <w:tcPr>
            <w:tcW w:w="1266" w:type="dxa"/>
            <w:vAlign w:val="center"/>
          </w:tcPr>
          <w:p w14:paraId="320B7A15" w14:textId="561BCFBB" w:rsidR="009A1C12" w:rsidRDefault="00E60F72">
            <w:pPr>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&gt;</w:t>
            </w:r>
            <w:r>
              <w:rPr>
                <w:rFonts w:ascii="Times New Roman" w:eastAsia="宋体" w:hAnsi="Times New Roman" w:cs="Times New Roman"/>
                <w:kern w:val="0"/>
                <w:sz w:val="18"/>
                <w:szCs w:val="18"/>
              </w:rPr>
              <w:t>2500~3150</w:t>
            </w:r>
          </w:p>
        </w:tc>
        <w:tc>
          <w:tcPr>
            <w:tcW w:w="1564" w:type="dxa"/>
            <w:vAlign w:val="center"/>
          </w:tcPr>
          <w:p w14:paraId="7D574733"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13.0</w:t>
            </w:r>
          </w:p>
        </w:tc>
        <w:tc>
          <w:tcPr>
            <w:tcW w:w="993" w:type="dxa"/>
            <w:vAlign w:val="center"/>
          </w:tcPr>
          <w:p w14:paraId="18536BFC"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±40.0</w:t>
            </w:r>
          </w:p>
        </w:tc>
        <w:tc>
          <w:tcPr>
            <w:tcW w:w="1412" w:type="dxa"/>
            <w:vAlign w:val="center"/>
          </w:tcPr>
          <w:p w14:paraId="53627125"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5.0</w:t>
            </w:r>
          </w:p>
        </w:tc>
        <w:tc>
          <w:tcPr>
            <w:tcW w:w="856" w:type="dxa"/>
            <w:vAlign w:val="center"/>
          </w:tcPr>
          <w:p w14:paraId="029B870A"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10.0</w:t>
            </w:r>
          </w:p>
        </w:tc>
        <w:tc>
          <w:tcPr>
            <w:tcW w:w="992" w:type="dxa"/>
            <w:vAlign w:val="center"/>
          </w:tcPr>
          <w:p w14:paraId="23984202"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8.0</w:t>
            </w:r>
          </w:p>
        </w:tc>
        <w:tc>
          <w:tcPr>
            <w:tcW w:w="1134" w:type="dxa"/>
            <w:vAlign w:val="center"/>
          </w:tcPr>
          <w:p w14:paraId="23290320"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7.0</w:t>
            </w:r>
          </w:p>
        </w:tc>
      </w:tr>
      <w:tr w:rsidR="009A1C12" w14:paraId="13D56F78" w14:textId="77777777" w:rsidTr="009958DF">
        <w:trPr>
          <w:trHeight w:val="468"/>
          <w:jc w:val="center"/>
        </w:trPr>
        <w:tc>
          <w:tcPr>
            <w:tcW w:w="1266" w:type="dxa"/>
            <w:vAlign w:val="center"/>
          </w:tcPr>
          <w:p w14:paraId="28B314FD" w14:textId="47668117" w:rsidR="009A1C12" w:rsidRDefault="00E60F72">
            <w:pPr>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&gt;</w:t>
            </w:r>
            <w:r>
              <w:rPr>
                <w:rFonts w:ascii="Times New Roman" w:eastAsia="宋体" w:hAnsi="Times New Roman" w:cs="Times New Roman"/>
                <w:kern w:val="0"/>
                <w:sz w:val="18"/>
                <w:szCs w:val="18"/>
              </w:rPr>
              <w:t>3150~4000</w:t>
            </w:r>
          </w:p>
        </w:tc>
        <w:tc>
          <w:tcPr>
            <w:tcW w:w="1564" w:type="dxa"/>
            <w:vAlign w:val="center"/>
          </w:tcPr>
          <w:p w14:paraId="79390340"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15.0</w:t>
            </w:r>
          </w:p>
        </w:tc>
        <w:tc>
          <w:tcPr>
            <w:tcW w:w="993" w:type="dxa"/>
            <w:vAlign w:val="center"/>
          </w:tcPr>
          <w:p w14:paraId="1B3EAA2F"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±47.0</w:t>
            </w:r>
          </w:p>
        </w:tc>
        <w:tc>
          <w:tcPr>
            <w:tcW w:w="1412" w:type="dxa"/>
            <w:vAlign w:val="center"/>
          </w:tcPr>
          <w:p w14:paraId="4E139155"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6.0</w:t>
            </w:r>
          </w:p>
        </w:tc>
        <w:tc>
          <w:tcPr>
            <w:tcW w:w="856" w:type="dxa"/>
            <w:vAlign w:val="center"/>
          </w:tcPr>
          <w:p w14:paraId="5FBB55ED"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12.0</w:t>
            </w:r>
          </w:p>
        </w:tc>
        <w:tc>
          <w:tcPr>
            <w:tcW w:w="992" w:type="dxa"/>
            <w:vAlign w:val="center"/>
          </w:tcPr>
          <w:p w14:paraId="30DC3C17"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9.0</w:t>
            </w:r>
          </w:p>
        </w:tc>
        <w:tc>
          <w:tcPr>
            <w:tcW w:w="1134" w:type="dxa"/>
            <w:vAlign w:val="center"/>
          </w:tcPr>
          <w:p w14:paraId="0BFA13C7"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8.0</w:t>
            </w:r>
          </w:p>
        </w:tc>
      </w:tr>
      <w:tr w:rsidR="009A1C12" w14:paraId="629ECF50" w14:textId="77777777" w:rsidTr="009958DF">
        <w:trPr>
          <w:trHeight w:val="468"/>
          <w:jc w:val="center"/>
        </w:trPr>
        <w:tc>
          <w:tcPr>
            <w:tcW w:w="1266" w:type="dxa"/>
            <w:vAlign w:val="center"/>
          </w:tcPr>
          <w:p w14:paraId="7E220E94" w14:textId="0C86B28A" w:rsidR="009A1C12" w:rsidRDefault="00E60F72">
            <w:pPr>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&gt;</w:t>
            </w:r>
            <w:r>
              <w:rPr>
                <w:rFonts w:ascii="Times New Roman" w:eastAsia="宋体" w:hAnsi="Times New Roman" w:cs="Times New Roman"/>
                <w:kern w:val="0"/>
                <w:sz w:val="18"/>
                <w:szCs w:val="18"/>
              </w:rPr>
              <w:t>4000</w:t>
            </w:r>
          </w:p>
        </w:tc>
        <w:tc>
          <w:tcPr>
            <w:tcW w:w="1564" w:type="dxa"/>
            <w:vAlign w:val="center"/>
          </w:tcPr>
          <w:p w14:paraId="7B96489C" w14:textId="68B3F5C1"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17</w:t>
            </w:r>
            <w:r w:rsidR="00FD6F65">
              <w:rPr>
                <w:rFonts w:ascii="Times New Roman" w:eastAsia="宋体" w:hAnsi="Times New Roman" w:cs="Times New Roman" w:hint="eastAsia"/>
                <w:kern w:val="0"/>
                <w:sz w:val="18"/>
                <w:szCs w:val="18"/>
              </w:rPr>
              <w:t>.0</w:t>
            </w:r>
          </w:p>
        </w:tc>
        <w:tc>
          <w:tcPr>
            <w:tcW w:w="993" w:type="dxa"/>
            <w:vAlign w:val="center"/>
          </w:tcPr>
          <w:p w14:paraId="4F6C8AD2" w14:textId="4F42FD41"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±50</w:t>
            </w:r>
            <w:r w:rsidR="00FD6F65">
              <w:rPr>
                <w:rFonts w:ascii="Times New Roman" w:eastAsia="宋体" w:hAnsi="Times New Roman" w:cs="Times New Roman" w:hint="eastAsia"/>
                <w:kern w:val="0"/>
                <w:sz w:val="18"/>
                <w:szCs w:val="18"/>
              </w:rPr>
              <w:t>.0</w:t>
            </w:r>
          </w:p>
        </w:tc>
        <w:tc>
          <w:tcPr>
            <w:tcW w:w="1412" w:type="dxa"/>
            <w:vAlign w:val="center"/>
          </w:tcPr>
          <w:p w14:paraId="121687C3"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7.0</w:t>
            </w:r>
          </w:p>
        </w:tc>
        <w:tc>
          <w:tcPr>
            <w:tcW w:w="856" w:type="dxa"/>
            <w:vAlign w:val="center"/>
          </w:tcPr>
          <w:p w14:paraId="056305C8"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14.0</w:t>
            </w:r>
          </w:p>
        </w:tc>
        <w:tc>
          <w:tcPr>
            <w:tcW w:w="992" w:type="dxa"/>
            <w:vAlign w:val="center"/>
          </w:tcPr>
          <w:p w14:paraId="42E17723"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10.0</w:t>
            </w:r>
          </w:p>
        </w:tc>
        <w:tc>
          <w:tcPr>
            <w:tcW w:w="1134" w:type="dxa"/>
            <w:vAlign w:val="center"/>
          </w:tcPr>
          <w:p w14:paraId="5EA45D5E"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10.0</w:t>
            </w:r>
          </w:p>
        </w:tc>
      </w:tr>
      <w:tr w:rsidR="009A1C12" w14:paraId="6F28DCF7" w14:textId="77777777" w:rsidTr="009958DF">
        <w:trPr>
          <w:trHeight w:val="1625"/>
          <w:jc w:val="center"/>
        </w:trPr>
        <w:tc>
          <w:tcPr>
            <w:tcW w:w="1266" w:type="dxa"/>
            <w:vAlign w:val="center"/>
          </w:tcPr>
          <w:p w14:paraId="01842D0C"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lastRenderedPageBreak/>
              <w:t>符号图示</w:t>
            </w:r>
          </w:p>
        </w:tc>
        <w:tc>
          <w:tcPr>
            <w:tcW w:w="6951" w:type="dxa"/>
            <w:gridSpan w:val="6"/>
            <w:vAlign w:val="center"/>
          </w:tcPr>
          <w:p w14:paraId="46C0D7F0" w14:textId="0B4AF72F" w:rsidR="009A1C12" w:rsidRDefault="00C332E3">
            <w:pPr>
              <w:jc w:val="center"/>
              <w:rPr>
                <w:rFonts w:ascii="Times New Roman" w:eastAsia="宋体" w:hAnsi="Times New Roman" w:cs="Times New Roman"/>
                <w:kern w:val="0"/>
                <w:sz w:val="18"/>
                <w:szCs w:val="18"/>
              </w:rPr>
            </w:pPr>
            <w:r>
              <w:rPr>
                <w:noProof/>
              </w:rPr>
              <w:drawing>
                <wp:inline distT="0" distB="0" distL="0" distR="0" wp14:anchorId="55F97C19" wp14:editId="5F1AA37F">
                  <wp:extent cx="3848100" cy="1057235"/>
                  <wp:effectExtent l="0" t="0" r="0" b="0"/>
                  <wp:docPr id="4943237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323728" name=""/>
                          <pic:cNvPicPr/>
                        </pic:nvPicPr>
                        <pic:blipFill>
                          <a:blip r:embed="rId33"/>
                          <a:stretch>
                            <a:fillRect/>
                          </a:stretch>
                        </pic:blipFill>
                        <pic:spPr>
                          <a:xfrm>
                            <a:off x="0" y="0"/>
                            <a:ext cx="3862565" cy="1061209"/>
                          </a:xfrm>
                          <a:prstGeom prst="rect">
                            <a:avLst/>
                          </a:prstGeom>
                        </pic:spPr>
                      </pic:pic>
                    </a:graphicData>
                  </a:graphic>
                </wp:inline>
              </w:drawing>
            </w:r>
          </w:p>
        </w:tc>
      </w:tr>
    </w:tbl>
    <w:p w14:paraId="0DB1DFAD" w14:textId="3EF012B3" w:rsidR="009A1C12" w:rsidRPr="00084A84" w:rsidRDefault="00C745FF" w:rsidP="002A0949">
      <w:pPr>
        <w:pStyle w:val="3"/>
        <w:spacing w:beforeLines="100" w:before="312"/>
      </w:pPr>
      <w:proofErr w:type="gramStart"/>
      <w:r w:rsidRPr="00084A84">
        <w:t>工件轧圆弯</w:t>
      </w:r>
      <w:proofErr w:type="gramEnd"/>
      <w:r w:rsidRPr="00084A84">
        <w:t>折线的偏移量</w:t>
      </w:r>
      <w:r w:rsidRPr="00084A84">
        <w:rPr>
          <w:rFonts w:ascii="Cambria Math" w:hAnsi="Cambria Math" w:cs="Cambria Math"/>
        </w:rPr>
        <w:t>△</w:t>
      </w:r>
      <w:r w:rsidRPr="00084A84">
        <w:t>、轧后两侧弹回最大距离</w:t>
      </w:r>
      <w:r w:rsidRPr="00E14EF0">
        <w:t> </w:t>
      </w:r>
      <w:r w:rsidRPr="00084A84">
        <w:rPr>
          <w:rFonts w:ascii="Cambria Math" w:hAnsi="Cambria Math" w:cs="Cambria Math"/>
        </w:rPr>
        <w:t>△</w:t>
      </w:r>
      <w:r w:rsidRPr="00084A84">
        <w:t>1</w:t>
      </w:r>
      <w:r w:rsidRPr="00E14EF0">
        <w:t> </w:t>
      </w:r>
      <w:proofErr w:type="gramStart"/>
      <w:r w:rsidRPr="00084A84">
        <w:t>和轧圆时</w:t>
      </w:r>
      <w:proofErr w:type="gramEnd"/>
      <w:r w:rsidRPr="00084A84">
        <w:t>两端允许过量</w:t>
      </w:r>
      <w:r w:rsidRPr="00E14EF0">
        <w:t> </w:t>
      </w:r>
      <w:r w:rsidRPr="00084A84">
        <w:rPr>
          <w:rFonts w:ascii="Cambria Math" w:hAnsi="Cambria Math" w:cs="Cambria Math"/>
        </w:rPr>
        <w:t>△</w:t>
      </w:r>
      <w:r w:rsidRPr="00084A84">
        <w:t>2</w:t>
      </w:r>
      <w:r w:rsidRPr="00E14EF0">
        <w:t> </w:t>
      </w:r>
      <w:r w:rsidR="00FD6F65" w:rsidRPr="00084A84">
        <w:rPr>
          <w:rFonts w:hint="eastAsia"/>
        </w:rPr>
        <w:t>应符合</w:t>
      </w:r>
      <w:r w:rsidRPr="00084A84">
        <w:rPr>
          <w:rFonts w:hint="eastAsia"/>
        </w:rPr>
        <w:t>表</w:t>
      </w:r>
      <w:r w:rsidRPr="00E14EF0">
        <w:t> </w:t>
      </w:r>
      <w:r w:rsidRPr="00084A84">
        <w:t>1</w:t>
      </w:r>
      <w:r w:rsidR="00902857" w:rsidRPr="00084A84">
        <w:rPr>
          <w:rFonts w:hint="eastAsia"/>
        </w:rPr>
        <w:t>6</w:t>
      </w:r>
      <w:r w:rsidRPr="00E14EF0">
        <w:t> </w:t>
      </w:r>
      <w:r w:rsidR="00FD6F65" w:rsidRPr="00084A84">
        <w:rPr>
          <w:rFonts w:hint="eastAsia"/>
        </w:rPr>
        <w:t>的</w:t>
      </w:r>
      <w:r w:rsidRPr="00084A84">
        <w:t>规定。</w:t>
      </w:r>
    </w:p>
    <w:p w14:paraId="7BDEB1B5" w14:textId="31357531" w:rsidR="009A1C12" w:rsidRDefault="00C745FF" w:rsidP="00AA7180">
      <w:pPr>
        <w:spacing w:beforeLines="50" w:before="156" w:afterLines="50" w:after="156"/>
        <w:ind w:firstLineChars="1300" w:firstLine="2730"/>
        <w:jc w:val="center"/>
        <w:rPr>
          <w:rFonts w:ascii="Times New Roman" w:eastAsia="宋体" w:hAnsi="Times New Roman" w:cs="Times New Roman"/>
          <w:szCs w:val="21"/>
        </w:rPr>
      </w:pPr>
      <w:r>
        <w:rPr>
          <w:rFonts w:ascii="黑体" w:eastAsia="黑体" w:hAnsi="黑体" w:cs="Times New Roman"/>
          <w:szCs w:val="21"/>
        </w:rPr>
        <w:t>表1</w:t>
      </w:r>
      <w:r w:rsidR="00902857">
        <w:rPr>
          <w:rFonts w:ascii="黑体" w:eastAsia="黑体" w:hAnsi="黑体" w:cs="Times New Roman" w:hint="eastAsia"/>
          <w:szCs w:val="21"/>
        </w:rPr>
        <w:t>6</w:t>
      </w:r>
      <w:r w:rsidR="003759AB">
        <w:rPr>
          <w:rStyle w:val="Char0"/>
          <w:rFonts w:ascii="黑体" w:hAnsi="黑体" w:cs="Times New Roman"/>
        </w:rPr>
        <w:t> </w:t>
      </w:r>
      <w:proofErr w:type="gramStart"/>
      <w:r>
        <w:rPr>
          <w:rFonts w:ascii="黑体" w:eastAsia="黑体" w:hAnsi="黑体" w:cs="Times New Roman"/>
          <w:szCs w:val="21"/>
        </w:rPr>
        <w:t>轧圆折边</w:t>
      </w:r>
      <w:proofErr w:type="gramEnd"/>
      <w:r>
        <w:rPr>
          <w:rFonts w:ascii="黑体" w:eastAsia="黑体" w:hAnsi="黑体" w:cs="Times New Roman"/>
          <w:szCs w:val="21"/>
        </w:rPr>
        <w:t>、回弹、过量允差</w:t>
      </w:r>
      <w:r>
        <w:rPr>
          <w:rFonts w:ascii="Times New Roman" w:eastAsia="宋体" w:hAnsi="Times New Roman" w:cs="Times New Roman"/>
          <w:szCs w:val="21"/>
        </w:rPr>
        <w:t xml:space="preserve">      </w:t>
      </w:r>
      <w:r>
        <w:rPr>
          <w:rFonts w:ascii="Times New Roman" w:eastAsia="宋体" w:hAnsi="Times New Roman" w:cs="Times New Roman" w:hint="eastAsia"/>
          <w:szCs w:val="21"/>
        </w:rPr>
        <w:t xml:space="preserve">        </w:t>
      </w:r>
      <w:r>
        <w:rPr>
          <w:rStyle w:val="Char0"/>
          <w:rFonts w:eastAsia="宋体" w:cs="Times New Roman"/>
          <w:sz w:val="18"/>
          <w:szCs w:val="18"/>
        </w:rPr>
        <w:t>单位为毫米</w:t>
      </w:r>
    </w:p>
    <w:tbl>
      <w:tblPr>
        <w:tblStyle w:val="aff0"/>
        <w:tblW w:w="829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091"/>
        <w:gridCol w:w="2196"/>
        <w:gridCol w:w="2070"/>
        <w:gridCol w:w="1939"/>
      </w:tblGrid>
      <w:tr w:rsidR="009A1C12" w14:paraId="731EEB49" w14:textId="77777777" w:rsidTr="003A7DAF">
        <w:trPr>
          <w:jc w:val="center"/>
        </w:trPr>
        <w:tc>
          <w:tcPr>
            <w:tcW w:w="2091" w:type="dxa"/>
            <w:vAlign w:val="center"/>
          </w:tcPr>
          <w:p w14:paraId="29545FFF"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R</w:t>
            </w:r>
          </w:p>
        </w:tc>
        <w:tc>
          <w:tcPr>
            <w:tcW w:w="2196" w:type="dxa"/>
            <w:vAlign w:val="center"/>
          </w:tcPr>
          <w:p w14:paraId="24F37B33"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≤500</w:t>
            </w:r>
          </w:p>
        </w:tc>
        <w:tc>
          <w:tcPr>
            <w:tcW w:w="2070" w:type="dxa"/>
            <w:vAlign w:val="center"/>
          </w:tcPr>
          <w:p w14:paraId="2BCA2AE5" w14:textId="5CDC872F" w:rsidR="009A1C12" w:rsidRDefault="00777AB9">
            <w:pPr>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&gt;</w:t>
            </w:r>
            <w:r>
              <w:rPr>
                <w:rFonts w:ascii="Times New Roman" w:eastAsia="宋体" w:hAnsi="Times New Roman" w:cs="Times New Roman"/>
                <w:kern w:val="0"/>
                <w:sz w:val="18"/>
                <w:szCs w:val="18"/>
              </w:rPr>
              <w:t>500~1000</w:t>
            </w:r>
          </w:p>
        </w:tc>
        <w:tc>
          <w:tcPr>
            <w:tcW w:w="1939" w:type="dxa"/>
          </w:tcPr>
          <w:p w14:paraId="05DC6518" w14:textId="1857F975" w:rsidR="009A1C12" w:rsidRDefault="00777AB9">
            <w:pPr>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&gt;</w:t>
            </w:r>
            <w:r>
              <w:rPr>
                <w:rFonts w:ascii="Times New Roman" w:eastAsia="宋体" w:hAnsi="Times New Roman" w:cs="Times New Roman"/>
                <w:kern w:val="0"/>
                <w:sz w:val="18"/>
                <w:szCs w:val="18"/>
              </w:rPr>
              <w:t>1000</w:t>
            </w:r>
          </w:p>
        </w:tc>
      </w:tr>
      <w:tr w:rsidR="009A1C12" w14:paraId="68CCEDDB" w14:textId="77777777" w:rsidTr="003A7DAF">
        <w:trPr>
          <w:jc w:val="center"/>
        </w:trPr>
        <w:tc>
          <w:tcPr>
            <w:tcW w:w="2091" w:type="dxa"/>
            <w:vAlign w:val="center"/>
          </w:tcPr>
          <w:p w14:paraId="043537C0" w14:textId="77777777" w:rsidR="009A1C12" w:rsidRDefault="00C745FF">
            <w:pPr>
              <w:jc w:val="center"/>
              <w:rPr>
                <w:rFonts w:ascii="Times New Roman" w:eastAsia="宋体" w:hAnsi="Times New Roman" w:cs="Times New Roman"/>
                <w:kern w:val="0"/>
                <w:sz w:val="18"/>
                <w:szCs w:val="18"/>
              </w:rPr>
            </w:pPr>
            <w:r>
              <w:rPr>
                <w:rFonts w:ascii="Cambria Math" w:eastAsia="宋体" w:hAnsi="Cambria Math" w:cs="Cambria Math"/>
                <w:kern w:val="0"/>
                <w:sz w:val="18"/>
                <w:szCs w:val="18"/>
              </w:rPr>
              <w:t>△</w:t>
            </w:r>
          </w:p>
        </w:tc>
        <w:tc>
          <w:tcPr>
            <w:tcW w:w="2196" w:type="dxa"/>
            <w:vAlign w:val="center"/>
          </w:tcPr>
          <w:p w14:paraId="08A86757"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5</w:t>
            </w:r>
          </w:p>
        </w:tc>
        <w:tc>
          <w:tcPr>
            <w:tcW w:w="2070" w:type="dxa"/>
            <w:vAlign w:val="center"/>
          </w:tcPr>
          <w:p w14:paraId="3F913CFD"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8</w:t>
            </w:r>
          </w:p>
        </w:tc>
        <w:tc>
          <w:tcPr>
            <w:tcW w:w="1939" w:type="dxa"/>
          </w:tcPr>
          <w:p w14:paraId="41DD7B38"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13</w:t>
            </w:r>
          </w:p>
        </w:tc>
      </w:tr>
      <w:tr w:rsidR="009A1C12" w14:paraId="11CC67AD" w14:textId="77777777" w:rsidTr="003A7DAF">
        <w:trPr>
          <w:jc w:val="center"/>
        </w:trPr>
        <w:tc>
          <w:tcPr>
            <w:tcW w:w="2091" w:type="dxa"/>
            <w:vAlign w:val="center"/>
          </w:tcPr>
          <w:p w14:paraId="18CDD496" w14:textId="77777777" w:rsidR="009A1C12" w:rsidRDefault="00C745FF">
            <w:pPr>
              <w:jc w:val="center"/>
              <w:rPr>
                <w:rFonts w:ascii="Times New Roman" w:eastAsia="宋体" w:hAnsi="Times New Roman" w:cs="Times New Roman"/>
                <w:kern w:val="0"/>
                <w:sz w:val="18"/>
                <w:szCs w:val="18"/>
              </w:rPr>
            </w:pPr>
            <w:r>
              <w:rPr>
                <w:rFonts w:ascii="Cambria Math" w:eastAsia="宋体" w:hAnsi="Cambria Math" w:cs="Cambria Math"/>
                <w:kern w:val="0"/>
                <w:sz w:val="18"/>
                <w:szCs w:val="18"/>
              </w:rPr>
              <w:t>△</w:t>
            </w:r>
            <w:r>
              <w:rPr>
                <w:rFonts w:ascii="Times New Roman" w:eastAsia="宋体" w:hAnsi="Times New Roman" w:cs="Times New Roman"/>
                <w:kern w:val="0"/>
                <w:sz w:val="18"/>
                <w:szCs w:val="18"/>
              </w:rPr>
              <w:t>1</w:t>
            </w:r>
          </w:p>
        </w:tc>
        <w:tc>
          <w:tcPr>
            <w:tcW w:w="2196" w:type="dxa"/>
            <w:vAlign w:val="center"/>
          </w:tcPr>
          <w:p w14:paraId="2B6132CB"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10</w:t>
            </w:r>
          </w:p>
        </w:tc>
        <w:tc>
          <w:tcPr>
            <w:tcW w:w="2070" w:type="dxa"/>
            <w:vAlign w:val="center"/>
          </w:tcPr>
          <w:p w14:paraId="4AE66758"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30</w:t>
            </w:r>
          </w:p>
        </w:tc>
        <w:tc>
          <w:tcPr>
            <w:tcW w:w="1939" w:type="dxa"/>
          </w:tcPr>
          <w:p w14:paraId="04176D65"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50</w:t>
            </w:r>
          </w:p>
        </w:tc>
      </w:tr>
      <w:tr w:rsidR="009A1C12" w14:paraId="2B8A512C" w14:textId="77777777" w:rsidTr="003A7DAF">
        <w:trPr>
          <w:jc w:val="center"/>
        </w:trPr>
        <w:tc>
          <w:tcPr>
            <w:tcW w:w="2091" w:type="dxa"/>
            <w:vAlign w:val="center"/>
          </w:tcPr>
          <w:p w14:paraId="69B22339" w14:textId="77777777" w:rsidR="009A1C12" w:rsidRDefault="00C745FF">
            <w:pPr>
              <w:jc w:val="center"/>
              <w:rPr>
                <w:rFonts w:ascii="Times New Roman" w:eastAsia="宋体" w:hAnsi="Times New Roman" w:cs="Times New Roman"/>
                <w:kern w:val="0"/>
                <w:sz w:val="18"/>
                <w:szCs w:val="18"/>
              </w:rPr>
            </w:pPr>
            <w:r>
              <w:rPr>
                <w:rFonts w:ascii="Cambria Math" w:eastAsia="宋体" w:hAnsi="Cambria Math" w:cs="Cambria Math"/>
                <w:kern w:val="0"/>
                <w:sz w:val="18"/>
                <w:szCs w:val="18"/>
              </w:rPr>
              <w:t>△</w:t>
            </w:r>
            <w:r>
              <w:rPr>
                <w:rFonts w:ascii="Times New Roman" w:eastAsia="宋体" w:hAnsi="Times New Roman" w:cs="Times New Roman"/>
                <w:kern w:val="0"/>
                <w:sz w:val="18"/>
                <w:szCs w:val="18"/>
              </w:rPr>
              <w:t>2</w:t>
            </w:r>
          </w:p>
        </w:tc>
        <w:tc>
          <w:tcPr>
            <w:tcW w:w="2196" w:type="dxa"/>
            <w:vAlign w:val="center"/>
          </w:tcPr>
          <w:p w14:paraId="71FE3791"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25</w:t>
            </w:r>
          </w:p>
        </w:tc>
        <w:tc>
          <w:tcPr>
            <w:tcW w:w="2070" w:type="dxa"/>
            <w:vAlign w:val="center"/>
          </w:tcPr>
          <w:p w14:paraId="40A6AB2A"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80</w:t>
            </w:r>
          </w:p>
        </w:tc>
        <w:tc>
          <w:tcPr>
            <w:tcW w:w="1939" w:type="dxa"/>
          </w:tcPr>
          <w:p w14:paraId="55013CE7"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100</w:t>
            </w:r>
          </w:p>
        </w:tc>
      </w:tr>
      <w:tr w:rsidR="009A1C12" w14:paraId="741232AE" w14:textId="77777777" w:rsidTr="003A7DAF">
        <w:trPr>
          <w:trHeight w:val="1355"/>
          <w:jc w:val="center"/>
        </w:trPr>
        <w:tc>
          <w:tcPr>
            <w:tcW w:w="2091" w:type="dxa"/>
            <w:vAlign w:val="center"/>
          </w:tcPr>
          <w:p w14:paraId="7458C3FF"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符号图示</w:t>
            </w:r>
          </w:p>
        </w:tc>
        <w:tc>
          <w:tcPr>
            <w:tcW w:w="6205" w:type="dxa"/>
            <w:gridSpan w:val="3"/>
            <w:vAlign w:val="center"/>
          </w:tcPr>
          <w:p w14:paraId="0C6404A0" w14:textId="6C86901B" w:rsidR="009A1C12" w:rsidRDefault="00DE6F60">
            <w:pPr>
              <w:jc w:val="center"/>
              <w:rPr>
                <w:rFonts w:ascii="Times New Roman" w:eastAsia="宋体" w:hAnsi="Times New Roman" w:cs="Times New Roman"/>
                <w:kern w:val="0"/>
                <w:sz w:val="18"/>
                <w:szCs w:val="18"/>
              </w:rPr>
            </w:pPr>
            <w:r>
              <w:rPr>
                <w:noProof/>
              </w:rPr>
              <w:drawing>
                <wp:inline distT="0" distB="0" distL="0" distR="0" wp14:anchorId="015347DC" wp14:editId="72F873B3">
                  <wp:extent cx="3803015" cy="1156970"/>
                  <wp:effectExtent l="0" t="0" r="6985" b="5080"/>
                  <wp:docPr id="15779016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901616" name=""/>
                          <pic:cNvPicPr/>
                        </pic:nvPicPr>
                        <pic:blipFill>
                          <a:blip r:embed="rId34"/>
                          <a:stretch>
                            <a:fillRect/>
                          </a:stretch>
                        </pic:blipFill>
                        <pic:spPr>
                          <a:xfrm>
                            <a:off x="0" y="0"/>
                            <a:ext cx="3803015" cy="1156970"/>
                          </a:xfrm>
                          <a:prstGeom prst="rect">
                            <a:avLst/>
                          </a:prstGeom>
                        </pic:spPr>
                      </pic:pic>
                    </a:graphicData>
                  </a:graphic>
                </wp:inline>
              </w:drawing>
            </w:r>
          </w:p>
        </w:tc>
      </w:tr>
    </w:tbl>
    <w:p w14:paraId="792F4521" w14:textId="542592E0" w:rsidR="009A1C12" w:rsidRPr="00084A84" w:rsidRDefault="00C745FF" w:rsidP="002A0949">
      <w:pPr>
        <w:pStyle w:val="3"/>
        <w:spacing w:beforeLines="100" w:before="312"/>
      </w:pPr>
      <w:proofErr w:type="gramStart"/>
      <w:r w:rsidRPr="00084A84">
        <w:t>轧圆扭曲度</w:t>
      </w:r>
      <w:proofErr w:type="gramEnd"/>
      <w:r w:rsidR="00FD6F65" w:rsidRPr="00084A84">
        <w:t>应符合</w:t>
      </w:r>
      <w:r w:rsidRPr="00084A84">
        <w:t>表</w:t>
      </w:r>
      <w:r w:rsidRPr="00084A84">
        <w:t> 1</w:t>
      </w:r>
      <w:r w:rsidR="00902857" w:rsidRPr="00084A84">
        <w:t>7</w:t>
      </w:r>
      <w:r w:rsidRPr="00084A84">
        <w:t> </w:t>
      </w:r>
      <w:r w:rsidR="00FD6F65" w:rsidRPr="00084A84">
        <w:t>的</w:t>
      </w:r>
      <w:r w:rsidRPr="00084A84">
        <w:t>规定。</w:t>
      </w:r>
    </w:p>
    <w:p w14:paraId="257BF003" w14:textId="20142CA4" w:rsidR="009A1C12" w:rsidRDefault="00C745FF">
      <w:pPr>
        <w:spacing w:beforeLines="50" w:before="156" w:afterLines="50" w:after="156"/>
        <w:ind w:firstLineChars="1400" w:firstLine="2940"/>
        <w:jc w:val="center"/>
        <w:rPr>
          <w:rFonts w:ascii="Times New Roman" w:eastAsia="宋体" w:hAnsi="Times New Roman" w:cs="Times New Roman"/>
          <w:szCs w:val="21"/>
        </w:rPr>
      </w:pPr>
      <w:r>
        <w:rPr>
          <w:rFonts w:ascii="黑体" w:eastAsia="黑体" w:hAnsi="黑体" w:cs="Times New Roman"/>
          <w:szCs w:val="21"/>
        </w:rPr>
        <w:t>表1</w:t>
      </w:r>
      <w:r w:rsidR="00902857">
        <w:rPr>
          <w:rFonts w:ascii="黑体" w:eastAsia="黑体" w:hAnsi="黑体" w:cs="Times New Roman" w:hint="eastAsia"/>
          <w:szCs w:val="21"/>
        </w:rPr>
        <w:t>7</w:t>
      </w:r>
      <w:r w:rsidR="003759AB">
        <w:rPr>
          <w:rStyle w:val="Char0"/>
          <w:rFonts w:ascii="黑体" w:hAnsi="黑体" w:cs="Times New Roman"/>
        </w:rPr>
        <w:t> </w:t>
      </w:r>
      <w:proofErr w:type="gramStart"/>
      <w:r>
        <w:rPr>
          <w:rFonts w:ascii="黑体" w:eastAsia="黑体" w:hAnsi="黑体" w:cs="Times New Roman"/>
          <w:szCs w:val="21"/>
        </w:rPr>
        <w:t>轧圆扭曲</w:t>
      </w:r>
      <w:proofErr w:type="gramEnd"/>
      <w:r>
        <w:rPr>
          <w:rFonts w:ascii="黑体" w:eastAsia="黑体" w:hAnsi="黑体" w:cs="Times New Roman"/>
          <w:szCs w:val="21"/>
        </w:rPr>
        <w:t xml:space="preserve">允差   </w:t>
      </w:r>
      <w:r>
        <w:rPr>
          <w:rFonts w:ascii="Times New Roman" w:eastAsia="宋体" w:hAnsi="Times New Roman" w:cs="Times New Roman"/>
          <w:szCs w:val="21"/>
        </w:rPr>
        <w:t xml:space="preserve">   </w:t>
      </w:r>
      <w:r>
        <w:rPr>
          <w:rFonts w:ascii="Times New Roman" w:eastAsia="宋体" w:hAnsi="Times New Roman" w:cs="Times New Roman" w:hint="eastAsia"/>
          <w:szCs w:val="21"/>
        </w:rPr>
        <w:t xml:space="preserve">             </w:t>
      </w:r>
      <w:r>
        <w:rPr>
          <w:rFonts w:ascii="Times New Roman" w:eastAsia="宋体" w:hAnsi="Times New Roman" w:cs="Times New Roman"/>
          <w:szCs w:val="21"/>
        </w:rPr>
        <w:t xml:space="preserve">    </w:t>
      </w:r>
      <w:r>
        <w:rPr>
          <w:rStyle w:val="Char0"/>
          <w:rFonts w:eastAsia="宋体" w:cs="Times New Roman"/>
          <w:sz w:val="18"/>
          <w:szCs w:val="18"/>
        </w:rPr>
        <w:t>单位为毫米</w:t>
      </w:r>
    </w:p>
    <w:tbl>
      <w:tblPr>
        <w:tblStyle w:val="aff0"/>
        <w:tblW w:w="829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091"/>
        <w:gridCol w:w="2196"/>
        <w:gridCol w:w="2070"/>
        <w:gridCol w:w="1939"/>
      </w:tblGrid>
      <w:tr w:rsidR="009A1C12" w14:paraId="602ED4B0" w14:textId="77777777" w:rsidTr="003A7DAF">
        <w:trPr>
          <w:jc w:val="center"/>
        </w:trPr>
        <w:tc>
          <w:tcPr>
            <w:tcW w:w="2091" w:type="dxa"/>
            <w:vAlign w:val="center"/>
          </w:tcPr>
          <w:p w14:paraId="1EB361A8"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R</w:t>
            </w:r>
          </w:p>
        </w:tc>
        <w:tc>
          <w:tcPr>
            <w:tcW w:w="2196" w:type="dxa"/>
            <w:vAlign w:val="center"/>
          </w:tcPr>
          <w:p w14:paraId="62B63735"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≤500</w:t>
            </w:r>
          </w:p>
        </w:tc>
        <w:tc>
          <w:tcPr>
            <w:tcW w:w="2070" w:type="dxa"/>
            <w:vAlign w:val="center"/>
          </w:tcPr>
          <w:p w14:paraId="0370C98B" w14:textId="7A8AC217" w:rsidR="009A1C12" w:rsidRDefault="00777AB9">
            <w:pPr>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&gt;</w:t>
            </w:r>
            <w:r>
              <w:rPr>
                <w:rFonts w:ascii="Times New Roman" w:eastAsia="宋体" w:hAnsi="Times New Roman" w:cs="Times New Roman"/>
                <w:kern w:val="0"/>
                <w:sz w:val="18"/>
                <w:szCs w:val="18"/>
              </w:rPr>
              <w:t>500~1000</w:t>
            </w:r>
          </w:p>
        </w:tc>
        <w:tc>
          <w:tcPr>
            <w:tcW w:w="1939" w:type="dxa"/>
          </w:tcPr>
          <w:p w14:paraId="18F09272" w14:textId="6AE50339" w:rsidR="009A1C12" w:rsidRDefault="00777AB9">
            <w:pPr>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&gt;</w:t>
            </w:r>
            <w:r>
              <w:rPr>
                <w:rFonts w:ascii="Times New Roman" w:eastAsia="宋体" w:hAnsi="Times New Roman" w:cs="Times New Roman"/>
                <w:kern w:val="0"/>
                <w:sz w:val="18"/>
                <w:szCs w:val="18"/>
              </w:rPr>
              <w:t>1000</w:t>
            </w:r>
          </w:p>
        </w:tc>
      </w:tr>
      <w:tr w:rsidR="009A1C12" w14:paraId="3E6951BA" w14:textId="77777777" w:rsidTr="003A7DAF">
        <w:trPr>
          <w:jc w:val="center"/>
        </w:trPr>
        <w:tc>
          <w:tcPr>
            <w:tcW w:w="2091" w:type="dxa"/>
            <w:vAlign w:val="center"/>
          </w:tcPr>
          <w:p w14:paraId="7FA24365"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P</w:t>
            </w:r>
          </w:p>
        </w:tc>
        <w:tc>
          <w:tcPr>
            <w:tcW w:w="2196" w:type="dxa"/>
            <w:vAlign w:val="center"/>
          </w:tcPr>
          <w:p w14:paraId="0F006345"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6</w:t>
            </w:r>
          </w:p>
        </w:tc>
        <w:tc>
          <w:tcPr>
            <w:tcW w:w="2070" w:type="dxa"/>
            <w:vAlign w:val="center"/>
          </w:tcPr>
          <w:p w14:paraId="1CECFEFF"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10</w:t>
            </w:r>
          </w:p>
        </w:tc>
        <w:tc>
          <w:tcPr>
            <w:tcW w:w="1939" w:type="dxa"/>
          </w:tcPr>
          <w:p w14:paraId="4AFF4791"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13</w:t>
            </w:r>
          </w:p>
        </w:tc>
      </w:tr>
      <w:tr w:rsidR="009A1C12" w14:paraId="6D463B7F" w14:textId="77777777" w:rsidTr="003A7DAF">
        <w:trPr>
          <w:jc w:val="center"/>
        </w:trPr>
        <w:tc>
          <w:tcPr>
            <w:tcW w:w="2091" w:type="dxa"/>
            <w:vAlign w:val="center"/>
          </w:tcPr>
          <w:p w14:paraId="6971346B"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H</w:t>
            </w:r>
          </w:p>
        </w:tc>
        <w:tc>
          <w:tcPr>
            <w:tcW w:w="2196" w:type="dxa"/>
            <w:vAlign w:val="center"/>
          </w:tcPr>
          <w:p w14:paraId="36F4E3A2"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6</w:t>
            </w:r>
          </w:p>
        </w:tc>
        <w:tc>
          <w:tcPr>
            <w:tcW w:w="2070" w:type="dxa"/>
            <w:vAlign w:val="center"/>
          </w:tcPr>
          <w:p w14:paraId="6BCD93DE"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10</w:t>
            </w:r>
          </w:p>
        </w:tc>
        <w:tc>
          <w:tcPr>
            <w:tcW w:w="1939" w:type="dxa"/>
          </w:tcPr>
          <w:p w14:paraId="48AE9991"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13</w:t>
            </w:r>
          </w:p>
        </w:tc>
      </w:tr>
      <w:tr w:rsidR="009A1C12" w14:paraId="48581B95" w14:textId="77777777" w:rsidTr="003A7DAF">
        <w:trPr>
          <w:trHeight w:val="1355"/>
          <w:jc w:val="center"/>
        </w:trPr>
        <w:tc>
          <w:tcPr>
            <w:tcW w:w="2091" w:type="dxa"/>
            <w:vAlign w:val="center"/>
          </w:tcPr>
          <w:p w14:paraId="3A655F96"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符号图示</w:t>
            </w:r>
          </w:p>
        </w:tc>
        <w:tc>
          <w:tcPr>
            <w:tcW w:w="6205" w:type="dxa"/>
            <w:gridSpan w:val="3"/>
            <w:vAlign w:val="center"/>
          </w:tcPr>
          <w:p w14:paraId="5E10DF6C" w14:textId="0721AEFE" w:rsidR="009A1C12" w:rsidRDefault="00DE6F60">
            <w:pPr>
              <w:jc w:val="center"/>
              <w:rPr>
                <w:rFonts w:ascii="Times New Roman" w:eastAsia="宋体" w:hAnsi="Times New Roman" w:cs="Times New Roman"/>
                <w:kern w:val="0"/>
                <w:sz w:val="18"/>
                <w:szCs w:val="18"/>
              </w:rPr>
            </w:pPr>
            <w:r>
              <w:rPr>
                <w:noProof/>
              </w:rPr>
              <w:drawing>
                <wp:inline distT="0" distB="0" distL="0" distR="0" wp14:anchorId="32430BA8" wp14:editId="1CE3CC66">
                  <wp:extent cx="2237509" cy="1648711"/>
                  <wp:effectExtent l="0" t="0" r="0" b="8890"/>
                  <wp:docPr id="15225289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528908" name=""/>
                          <pic:cNvPicPr/>
                        </pic:nvPicPr>
                        <pic:blipFill>
                          <a:blip r:embed="rId35"/>
                          <a:stretch>
                            <a:fillRect/>
                          </a:stretch>
                        </pic:blipFill>
                        <pic:spPr>
                          <a:xfrm>
                            <a:off x="0" y="0"/>
                            <a:ext cx="2245047" cy="1654266"/>
                          </a:xfrm>
                          <a:prstGeom prst="rect">
                            <a:avLst/>
                          </a:prstGeom>
                        </pic:spPr>
                      </pic:pic>
                    </a:graphicData>
                  </a:graphic>
                </wp:inline>
              </w:drawing>
            </w:r>
          </w:p>
        </w:tc>
      </w:tr>
    </w:tbl>
    <w:p w14:paraId="77270BCD" w14:textId="1EE609E7" w:rsidR="009A1C12" w:rsidRPr="00084A84" w:rsidRDefault="00C745FF" w:rsidP="002A0949">
      <w:pPr>
        <w:pStyle w:val="3"/>
        <w:spacing w:beforeLines="100" w:before="312"/>
      </w:pPr>
      <w:r w:rsidRPr="00084A84">
        <w:t>初轧经</w:t>
      </w:r>
      <w:proofErr w:type="gramStart"/>
      <w:r w:rsidRPr="00084A84">
        <w:t>焊接再</w:t>
      </w:r>
      <w:proofErr w:type="gramEnd"/>
      <w:r w:rsidRPr="00084A84">
        <w:t>复圆时，筒体的</w:t>
      </w:r>
      <w:proofErr w:type="gramStart"/>
      <w:r w:rsidRPr="00084A84">
        <w:t>圆度</w:t>
      </w:r>
      <w:r w:rsidR="002A0949">
        <w:rPr>
          <w:rFonts w:hint="eastAsia"/>
        </w:rPr>
        <w:t>若</w:t>
      </w:r>
      <w:proofErr w:type="gramEnd"/>
      <w:r w:rsidRPr="00084A84">
        <w:t>图纸上无要求，可按表</w:t>
      </w:r>
      <w:r w:rsidRPr="00084A84">
        <w:t> 1</w:t>
      </w:r>
      <w:r w:rsidR="00902857" w:rsidRPr="00084A84">
        <w:t>8</w:t>
      </w:r>
      <w:r w:rsidRPr="00084A84">
        <w:t> </w:t>
      </w:r>
      <w:r w:rsidR="00FD6F65" w:rsidRPr="00084A84">
        <w:t>的</w:t>
      </w:r>
      <w:r w:rsidRPr="00084A84">
        <w:t>规定。</w:t>
      </w:r>
    </w:p>
    <w:p w14:paraId="2FFCAE29" w14:textId="3B76ABFA" w:rsidR="009A1C12" w:rsidRDefault="00C745FF" w:rsidP="00084A84">
      <w:pPr>
        <w:spacing w:beforeLines="50" w:before="156" w:afterLines="50" w:after="156"/>
        <w:ind w:firstLineChars="1400" w:firstLine="2940"/>
        <w:jc w:val="center"/>
        <w:rPr>
          <w:rFonts w:ascii="Times New Roman" w:eastAsia="宋体" w:hAnsi="Times New Roman" w:cs="Times New Roman"/>
          <w:szCs w:val="21"/>
        </w:rPr>
      </w:pPr>
      <w:r>
        <w:rPr>
          <w:rFonts w:ascii="黑体" w:eastAsia="黑体" w:hAnsi="黑体" w:cs="Times New Roman"/>
          <w:bCs/>
          <w:szCs w:val="21"/>
        </w:rPr>
        <w:t>表</w:t>
      </w:r>
      <w:r>
        <w:rPr>
          <w:rFonts w:ascii="黑体" w:eastAsia="黑体" w:hAnsi="黑体" w:cs="Times New Roman" w:hint="eastAsia"/>
          <w:bCs/>
          <w:szCs w:val="21"/>
        </w:rPr>
        <w:t>1</w:t>
      </w:r>
      <w:r w:rsidR="00902857">
        <w:rPr>
          <w:rFonts w:ascii="黑体" w:eastAsia="黑体" w:hAnsi="黑体" w:cs="Times New Roman" w:hint="eastAsia"/>
          <w:bCs/>
          <w:szCs w:val="21"/>
        </w:rPr>
        <w:t>8</w:t>
      </w:r>
      <w:r w:rsidR="003759AB">
        <w:rPr>
          <w:rStyle w:val="Char0"/>
          <w:rFonts w:ascii="黑体" w:hAnsi="黑体" w:cs="Times New Roman"/>
        </w:rPr>
        <w:t> </w:t>
      </w:r>
      <w:proofErr w:type="gramStart"/>
      <w:r>
        <w:rPr>
          <w:rFonts w:ascii="黑体" w:eastAsia="黑体" w:hAnsi="黑体" w:cs="Times New Roman"/>
          <w:bCs/>
          <w:szCs w:val="21"/>
        </w:rPr>
        <w:t>复轧圆后</w:t>
      </w:r>
      <w:proofErr w:type="gramEnd"/>
      <w:r>
        <w:rPr>
          <w:rFonts w:ascii="黑体" w:eastAsia="黑体" w:hAnsi="黑体" w:cs="Times New Roman"/>
          <w:bCs/>
          <w:szCs w:val="21"/>
        </w:rPr>
        <w:t>筒体圆度允差</w:t>
      </w:r>
      <w:r>
        <w:rPr>
          <w:rFonts w:ascii="Times New Roman" w:eastAsia="黑体" w:hAnsi="Times New Roman" w:cs="Times New Roman" w:hint="eastAsia"/>
          <w:bCs/>
          <w:szCs w:val="21"/>
        </w:rPr>
        <w:t xml:space="preserve">               </w:t>
      </w:r>
      <w:r>
        <w:rPr>
          <w:rStyle w:val="Char0"/>
          <w:rFonts w:eastAsia="宋体" w:cs="Times New Roman"/>
          <w:sz w:val="18"/>
          <w:szCs w:val="18"/>
        </w:rPr>
        <w:t>单位为毫米</w:t>
      </w:r>
    </w:p>
    <w:tbl>
      <w:tblPr>
        <w:tblStyle w:val="aff0"/>
        <w:tblW w:w="821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836"/>
        <w:gridCol w:w="1002"/>
        <w:gridCol w:w="1985"/>
        <w:gridCol w:w="1701"/>
        <w:gridCol w:w="2693"/>
      </w:tblGrid>
      <w:tr w:rsidR="009A1C12" w14:paraId="6A533486" w14:textId="77777777" w:rsidTr="003A7DAF">
        <w:trPr>
          <w:jc w:val="center"/>
        </w:trPr>
        <w:tc>
          <w:tcPr>
            <w:tcW w:w="836" w:type="dxa"/>
            <w:vAlign w:val="center"/>
          </w:tcPr>
          <w:p w14:paraId="0BB229F3"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壁厚</w:t>
            </w:r>
          </w:p>
        </w:tc>
        <w:tc>
          <w:tcPr>
            <w:tcW w:w="1002" w:type="dxa"/>
            <w:vAlign w:val="center"/>
          </w:tcPr>
          <w:p w14:paraId="4CFFF497"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公称直径</w:t>
            </w:r>
          </w:p>
        </w:tc>
        <w:tc>
          <w:tcPr>
            <w:tcW w:w="1985" w:type="dxa"/>
            <w:vAlign w:val="center"/>
          </w:tcPr>
          <w:p w14:paraId="1257303B"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允许偏差</w:t>
            </w:r>
          </w:p>
        </w:tc>
        <w:tc>
          <w:tcPr>
            <w:tcW w:w="1701" w:type="dxa"/>
            <w:vAlign w:val="center"/>
          </w:tcPr>
          <w:p w14:paraId="35E20613"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周长误差（外圆）</w:t>
            </w:r>
          </w:p>
        </w:tc>
        <w:tc>
          <w:tcPr>
            <w:tcW w:w="2693" w:type="dxa"/>
            <w:vAlign w:val="center"/>
          </w:tcPr>
          <w:p w14:paraId="3B0FDB0C"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简图</w:t>
            </w:r>
          </w:p>
        </w:tc>
      </w:tr>
      <w:tr w:rsidR="009A1C12" w14:paraId="1CF0E8D7" w14:textId="77777777" w:rsidTr="003A7DAF">
        <w:trPr>
          <w:jc w:val="center"/>
        </w:trPr>
        <w:tc>
          <w:tcPr>
            <w:tcW w:w="836" w:type="dxa"/>
            <w:vMerge w:val="restart"/>
            <w:vAlign w:val="center"/>
          </w:tcPr>
          <w:p w14:paraId="1512D85E"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lastRenderedPageBreak/>
              <w:t>δ≤6</w:t>
            </w:r>
          </w:p>
        </w:tc>
        <w:tc>
          <w:tcPr>
            <w:tcW w:w="1002" w:type="dxa"/>
            <w:vAlign w:val="center"/>
          </w:tcPr>
          <w:p w14:paraId="0F033FE7" w14:textId="560BB20A"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D</w:t>
            </w:r>
            <w:r w:rsidR="00777AB9">
              <w:rPr>
                <w:rFonts w:ascii="Times New Roman" w:eastAsia="宋体" w:hAnsi="Times New Roman" w:cs="Times New Roman" w:hint="eastAsia"/>
                <w:kern w:val="0"/>
                <w:sz w:val="18"/>
                <w:szCs w:val="18"/>
              </w:rPr>
              <w:t>&lt;</w:t>
            </w:r>
            <w:r>
              <w:rPr>
                <w:rFonts w:ascii="Times New Roman" w:eastAsia="宋体" w:hAnsi="Times New Roman" w:cs="Times New Roman"/>
                <w:kern w:val="0"/>
                <w:sz w:val="18"/>
                <w:szCs w:val="18"/>
              </w:rPr>
              <w:t>1500</w:t>
            </w:r>
          </w:p>
        </w:tc>
        <w:tc>
          <w:tcPr>
            <w:tcW w:w="1985" w:type="dxa"/>
            <w:vAlign w:val="center"/>
          </w:tcPr>
          <w:p w14:paraId="0AB74BC6" w14:textId="77777777" w:rsidR="009A1C12" w:rsidRDefault="00000000">
            <w:pPr>
              <w:jc w:val="center"/>
              <w:rPr>
                <w:rFonts w:ascii="Times New Roman" w:eastAsia="宋体" w:hAnsi="Times New Roman" w:cs="Times New Roman"/>
                <w:kern w:val="0"/>
                <w:sz w:val="18"/>
                <w:szCs w:val="18"/>
              </w:rPr>
            </w:pPr>
            <m:oMathPara>
              <m:oMath>
                <m:f>
                  <m:fPr>
                    <m:ctrlPr>
                      <w:rPr>
                        <w:rFonts w:ascii="Cambria Math" w:eastAsia="宋体" w:hAnsi="Cambria Math" w:cs="Times New Roman"/>
                        <w:kern w:val="0"/>
                        <w:sz w:val="18"/>
                        <w:szCs w:val="18"/>
                      </w:rPr>
                    </m:ctrlPr>
                  </m:fPr>
                  <m:num>
                    <m:sSub>
                      <m:sSubPr>
                        <m:ctrlPr>
                          <w:rPr>
                            <w:rFonts w:ascii="Cambria Math" w:eastAsia="宋体" w:hAnsi="Cambria Math" w:cs="Times New Roman"/>
                            <w:kern w:val="0"/>
                            <w:sz w:val="18"/>
                            <w:szCs w:val="18"/>
                          </w:rPr>
                        </m:ctrlPr>
                      </m:sSubPr>
                      <m:e>
                        <m:r>
                          <w:rPr>
                            <w:rFonts w:ascii="Cambria Math" w:eastAsia="宋体" w:hAnsi="Cambria Math" w:cs="Times New Roman"/>
                            <w:kern w:val="0"/>
                            <w:sz w:val="18"/>
                            <w:szCs w:val="18"/>
                          </w:rPr>
                          <m:t>D</m:t>
                        </m:r>
                      </m:e>
                      <m:sub>
                        <m:r>
                          <m:rPr>
                            <m:sty m:val="p"/>
                          </m:rPr>
                          <w:rPr>
                            <w:rFonts w:ascii="Cambria Math" w:eastAsia="宋体" w:hAnsi="Cambria Math" w:cs="Times New Roman"/>
                            <w:kern w:val="0"/>
                            <w:sz w:val="18"/>
                            <w:szCs w:val="18"/>
                          </w:rPr>
                          <m:t>1</m:t>
                        </m:r>
                      </m:sub>
                    </m:sSub>
                    <m:r>
                      <m:rPr>
                        <m:sty m:val="p"/>
                      </m:rPr>
                      <w:rPr>
                        <w:rFonts w:ascii="Cambria Math" w:eastAsia="宋体" w:hAnsi="Cambria Math" w:cs="Times New Roman"/>
                        <w:kern w:val="0"/>
                        <w:sz w:val="18"/>
                        <w:szCs w:val="18"/>
                      </w:rPr>
                      <m:t>-</m:t>
                    </m:r>
                    <m:sSub>
                      <m:sSubPr>
                        <m:ctrlPr>
                          <w:rPr>
                            <w:rFonts w:ascii="Cambria Math" w:eastAsia="宋体" w:hAnsi="Cambria Math" w:cs="Times New Roman"/>
                            <w:kern w:val="0"/>
                            <w:sz w:val="18"/>
                            <w:szCs w:val="18"/>
                          </w:rPr>
                        </m:ctrlPr>
                      </m:sSubPr>
                      <m:e>
                        <m:r>
                          <w:rPr>
                            <w:rFonts w:ascii="Cambria Math" w:eastAsia="宋体" w:hAnsi="Cambria Math" w:cs="Times New Roman"/>
                            <w:kern w:val="0"/>
                            <w:sz w:val="18"/>
                            <w:szCs w:val="18"/>
                          </w:rPr>
                          <m:t>D</m:t>
                        </m:r>
                      </m:e>
                      <m:sub>
                        <m:r>
                          <m:rPr>
                            <m:sty m:val="p"/>
                          </m:rPr>
                          <w:rPr>
                            <w:rFonts w:ascii="Cambria Math" w:eastAsia="宋体" w:hAnsi="Cambria Math" w:cs="Times New Roman"/>
                            <w:kern w:val="0"/>
                            <w:sz w:val="18"/>
                            <w:szCs w:val="18"/>
                          </w:rPr>
                          <m:t>2</m:t>
                        </m:r>
                      </m:sub>
                    </m:sSub>
                  </m:num>
                  <m:den>
                    <m:r>
                      <m:rPr>
                        <m:sty m:val="p"/>
                      </m:rPr>
                      <w:rPr>
                        <w:rFonts w:ascii="Cambria Math" w:eastAsia="宋体" w:hAnsi="Cambria Math" w:cs="Times New Roman"/>
                        <w:kern w:val="0"/>
                        <w:sz w:val="18"/>
                        <w:szCs w:val="18"/>
                      </w:rPr>
                      <m:t>2</m:t>
                    </m:r>
                  </m:den>
                </m:f>
                <m:r>
                  <m:rPr>
                    <m:sty m:val="p"/>
                  </m:rPr>
                  <w:rPr>
                    <w:rFonts w:ascii="Cambria Math" w:eastAsia="宋体" w:hAnsi="Cambria Math" w:cs="Times New Roman"/>
                    <w:kern w:val="0"/>
                    <w:sz w:val="18"/>
                    <w:szCs w:val="18"/>
                  </w:rPr>
                  <m:t>≤</m:t>
                </m:r>
                <m:f>
                  <m:fPr>
                    <m:ctrlPr>
                      <w:rPr>
                        <w:rFonts w:ascii="Cambria Math" w:eastAsia="宋体" w:hAnsi="Cambria Math" w:cs="Times New Roman"/>
                        <w:kern w:val="0"/>
                        <w:sz w:val="18"/>
                        <w:szCs w:val="18"/>
                      </w:rPr>
                    </m:ctrlPr>
                  </m:fPr>
                  <m:num>
                    <m:r>
                      <m:rPr>
                        <m:sty m:val="p"/>
                      </m:rPr>
                      <w:rPr>
                        <w:rFonts w:ascii="Cambria Math" w:eastAsia="宋体" w:hAnsi="Cambria Math" w:cs="Times New Roman"/>
                        <w:kern w:val="0"/>
                        <w:sz w:val="18"/>
                        <w:szCs w:val="18"/>
                      </w:rPr>
                      <m:t>2.5</m:t>
                    </m:r>
                  </m:num>
                  <m:den>
                    <m:r>
                      <m:rPr>
                        <m:sty m:val="p"/>
                      </m:rPr>
                      <w:rPr>
                        <w:rFonts w:ascii="Cambria Math" w:eastAsia="宋体" w:hAnsi="Cambria Math" w:cs="Times New Roman"/>
                        <w:kern w:val="0"/>
                        <w:sz w:val="18"/>
                        <w:szCs w:val="18"/>
                      </w:rPr>
                      <m:t>1000</m:t>
                    </m:r>
                  </m:den>
                </m:f>
                <m:r>
                  <w:rPr>
                    <w:rFonts w:ascii="Cambria Math" w:eastAsia="宋体" w:hAnsi="Cambria Math" w:cs="Times New Roman"/>
                    <w:kern w:val="0"/>
                    <w:sz w:val="18"/>
                    <w:szCs w:val="18"/>
                  </w:rPr>
                  <m:t>D</m:t>
                </m:r>
              </m:oMath>
            </m:oMathPara>
          </w:p>
        </w:tc>
        <w:tc>
          <w:tcPr>
            <w:tcW w:w="1701" w:type="dxa"/>
            <w:vAlign w:val="center"/>
          </w:tcPr>
          <w:p w14:paraId="34E2B004" w14:textId="77777777" w:rsidR="009A1C12" w:rsidRDefault="00C745FF">
            <w:pPr>
              <w:jc w:val="center"/>
              <w:rPr>
                <w:rFonts w:ascii="Times New Roman" w:eastAsia="宋体" w:hAnsi="Times New Roman" w:cs="Times New Roman"/>
                <w:kern w:val="0"/>
                <w:sz w:val="18"/>
                <w:szCs w:val="18"/>
              </w:rPr>
            </w:pPr>
            <m:oMathPara>
              <m:oMath>
                <m:r>
                  <m:rPr>
                    <m:sty m:val="p"/>
                  </m:rPr>
                  <w:rPr>
                    <w:rFonts w:ascii="Cambria Math" w:eastAsia="宋体" w:hAnsi="Cambria Math" w:cs="Times New Roman"/>
                    <w:kern w:val="0"/>
                    <w:sz w:val="18"/>
                    <w:szCs w:val="18"/>
                  </w:rPr>
                  <m:t>±</m:t>
                </m:r>
                <m:f>
                  <m:fPr>
                    <m:ctrlPr>
                      <w:rPr>
                        <w:rFonts w:ascii="Cambria Math" w:eastAsia="宋体" w:hAnsi="Cambria Math" w:cs="Times New Roman"/>
                        <w:kern w:val="0"/>
                        <w:sz w:val="18"/>
                        <w:szCs w:val="18"/>
                      </w:rPr>
                    </m:ctrlPr>
                  </m:fPr>
                  <m:num>
                    <m:r>
                      <m:rPr>
                        <m:sty m:val="p"/>
                      </m:rPr>
                      <w:rPr>
                        <w:rFonts w:ascii="Cambria Math" w:eastAsia="宋体" w:hAnsi="Cambria Math" w:cs="Times New Roman"/>
                        <w:kern w:val="0"/>
                        <w:sz w:val="18"/>
                        <w:szCs w:val="18"/>
                      </w:rPr>
                      <m:t>3D</m:t>
                    </m:r>
                  </m:num>
                  <m:den>
                    <m:r>
                      <m:rPr>
                        <m:sty m:val="p"/>
                      </m:rPr>
                      <w:rPr>
                        <w:rFonts w:ascii="Cambria Math" w:eastAsia="宋体" w:hAnsi="Cambria Math" w:cs="Times New Roman"/>
                        <w:kern w:val="0"/>
                        <w:sz w:val="18"/>
                        <w:szCs w:val="18"/>
                      </w:rPr>
                      <m:t>1000</m:t>
                    </m:r>
                  </m:den>
                </m:f>
              </m:oMath>
            </m:oMathPara>
          </w:p>
        </w:tc>
        <w:tc>
          <w:tcPr>
            <w:tcW w:w="2693" w:type="dxa"/>
            <w:vMerge w:val="restart"/>
            <w:vAlign w:val="center"/>
          </w:tcPr>
          <w:p w14:paraId="77874F0F" w14:textId="75C245DD" w:rsidR="009A1C12" w:rsidRDefault="00B67072">
            <w:pPr>
              <w:jc w:val="center"/>
              <w:rPr>
                <w:rFonts w:ascii="Times New Roman" w:eastAsia="宋体" w:hAnsi="Times New Roman" w:cs="Times New Roman"/>
                <w:kern w:val="0"/>
                <w:sz w:val="18"/>
                <w:szCs w:val="18"/>
              </w:rPr>
            </w:pPr>
            <w:r>
              <w:rPr>
                <w:noProof/>
              </w:rPr>
              <w:drawing>
                <wp:inline distT="0" distB="0" distL="0" distR="0" wp14:anchorId="38FF145D" wp14:editId="29D91342">
                  <wp:extent cx="1293381" cy="1246909"/>
                  <wp:effectExtent l="0" t="0" r="2540" b="0"/>
                  <wp:docPr id="12162135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213599" name=""/>
                          <pic:cNvPicPr/>
                        </pic:nvPicPr>
                        <pic:blipFill>
                          <a:blip r:embed="rId36"/>
                          <a:stretch>
                            <a:fillRect/>
                          </a:stretch>
                        </pic:blipFill>
                        <pic:spPr>
                          <a:xfrm>
                            <a:off x="0" y="0"/>
                            <a:ext cx="1304080" cy="1257224"/>
                          </a:xfrm>
                          <a:prstGeom prst="rect">
                            <a:avLst/>
                          </a:prstGeom>
                        </pic:spPr>
                      </pic:pic>
                    </a:graphicData>
                  </a:graphic>
                </wp:inline>
              </w:drawing>
            </w:r>
          </w:p>
        </w:tc>
      </w:tr>
      <w:tr w:rsidR="009A1C12" w14:paraId="6DA71651" w14:textId="77777777" w:rsidTr="003A7DAF">
        <w:trPr>
          <w:jc w:val="center"/>
        </w:trPr>
        <w:tc>
          <w:tcPr>
            <w:tcW w:w="836" w:type="dxa"/>
            <w:vMerge/>
            <w:vAlign w:val="center"/>
          </w:tcPr>
          <w:p w14:paraId="61213348" w14:textId="77777777" w:rsidR="009A1C12" w:rsidRDefault="009A1C12">
            <w:pPr>
              <w:jc w:val="center"/>
              <w:rPr>
                <w:rFonts w:ascii="Times New Roman" w:eastAsia="宋体" w:hAnsi="Times New Roman" w:cs="Times New Roman"/>
                <w:kern w:val="0"/>
                <w:sz w:val="18"/>
                <w:szCs w:val="18"/>
              </w:rPr>
            </w:pPr>
          </w:p>
        </w:tc>
        <w:tc>
          <w:tcPr>
            <w:tcW w:w="1002" w:type="dxa"/>
            <w:vAlign w:val="center"/>
          </w:tcPr>
          <w:p w14:paraId="51B92D51"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D≥1500</w:t>
            </w:r>
          </w:p>
        </w:tc>
        <w:tc>
          <w:tcPr>
            <w:tcW w:w="1985" w:type="dxa"/>
            <w:vAlign w:val="center"/>
          </w:tcPr>
          <w:p w14:paraId="480C664D" w14:textId="77777777" w:rsidR="009A1C12" w:rsidRDefault="00000000">
            <w:pPr>
              <w:jc w:val="center"/>
              <w:rPr>
                <w:rFonts w:ascii="Times New Roman" w:eastAsia="宋体" w:hAnsi="Times New Roman" w:cs="Times New Roman"/>
                <w:kern w:val="0"/>
                <w:sz w:val="18"/>
                <w:szCs w:val="18"/>
              </w:rPr>
            </w:pPr>
            <m:oMathPara>
              <m:oMath>
                <m:f>
                  <m:fPr>
                    <m:ctrlPr>
                      <w:rPr>
                        <w:rFonts w:ascii="Cambria Math" w:eastAsia="宋体" w:hAnsi="Cambria Math" w:cs="Times New Roman"/>
                        <w:kern w:val="0"/>
                        <w:sz w:val="18"/>
                        <w:szCs w:val="18"/>
                      </w:rPr>
                    </m:ctrlPr>
                  </m:fPr>
                  <m:num>
                    <m:sSub>
                      <m:sSubPr>
                        <m:ctrlPr>
                          <w:rPr>
                            <w:rFonts w:ascii="Cambria Math" w:eastAsia="宋体" w:hAnsi="Cambria Math" w:cs="Times New Roman"/>
                            <w:kern w:val="0"/>
                            <w:sz w:val="18"/>
                            <w:szCs w:val="18"/>
                          </w:rPr>
                        </m:ctrlPr>
                      </m:sSubPr>
                      <m:e>
                        <m:r>
                          <w:rPr>
                            <w:rFonts w:ascii="Cambria Math" w:eastAsia="宋体" w:hAnsi="Cambria Math" w:cs="Times New Roman"/>
                            <w:kern w:val="0"/>
                            <w:sz w:val="18"/>
                            <w:szCs w:val="18"/>
                          </w:rPr>
                          <m:t>D</m:t>
                        </m:r>
                      </m:e>
                      <m:sub>
                        <m:r>
                          <m:rPr>
                            <m:sty m:val="p"/>
                          </m:rPr>
                          <w:rPr>
                            <w:rFonts w:ascii="Cambria Math" w:eastAsia="宋体" w:hAnsi="Cambria Math" w:cs="Times New Roman"/>
                            <w:kern w:val="0"/>
                            <w:sz w:val="18"/>
                            <w:szCs w:val="18"/>
                          </w:rPr>
                          <m:t>1</m:t>
                        </m:r>
                      </m:sub>
                    </m:sSub>
                    <m:r>
                      <m:rPr>
                        <m:sty m:val="p"/>
                      </m:rPr>
                      <w:rPr>
                        <w:rFonts w:ascii="Cambria Math" w:eastAsia="宋体" w:hAnsi="Cambria Math" w:cs="Times New Roman"/>
                        <w:kern w:val="0"/>
                        <w:sz w:val="18"/>
                        <w:szCs w:val="18"/>
                      </w:rPr>
                      <m:t>-</m:t>
                    </m:r>
                    <m:sSub>
                      <m:sSubPr>
                        <m:ctrlPr>
                          <w:rPr>
                            <w:rFonts w:ascii="Cambria Math" w:eastAsia="宋体" w:hAnsi="Cambria Math" w:cs="Times New Roman"/>
                            <w:kern w:val="0"/>
                            <w:sz w:val="18"/>
                            <w:szCs w:val="18"/>
                          </w:rPr>
                        </m:ctrlPr>
                      </m:sSubPr>
                      <m:e>
                        <m:r>
                          <w:rPr>
                            <w:rFonts w:ascii="Cambria Math" w:eastAsia="宋体" w:hAnsi="Cambria Math" w:cs="Times New Roman"/>
                            <w:kern w:val="0"/>
                            <w:sz w:val="18"/>
                            <w:szCs w:val="18"/>
                          </w:rPr>
                          <m:t>D</m:t>
                        </m:r>
                      </m:e>
                      <m:sub>
                        <m:r>
                          <m:rPr>
                            <m:sty m:val="p"/>
                          </m:rPr>
                          <w:rPr>
                            <w:rFonts w:ascii="Cambria Math" w:eastAsia="宋体" w:hAnsi="Cambria Math" w:cs="Times New Roman"/>
                            <w:kern w:val="0"/>
                            <w:sz w:val="18"/>
                            <w:szCs w:val="18"/>
                          </w:rPr>
                          <m:t>2</m:t>
                        </m:r>
                      </m:sub>
                    </m:sSub>
                  </m:num>
                  <m:den>
                    <m:r>
                      <m:rPr>
                        <m:sty m:val="p"/>
                      </m:rPr>
                      <w:rPr>
                        <w:rFonts w:ascii="Cambria Math" w:eastAsia="宋体" w:hAnsi="Cambria Math" w:cs="Times New Roman"/>
                        <w:kern w:val="0"/>
                        <w:sz w:val="18"/>
                        <w:szCs w:val="18"/>
                      </w:rPr>
                      <m:t>2</m:t>
                    </m:r>
                  </m:den>
                </m:f>
                <m:r>
                  <m:rPr>
                    <m:sty m:val="p"/>
                  </m:rPr>
                  <w:rPr>
                    <w:rFonts w:ascii="Cambria Math" w:eastAsia="宋体" w:hAnsi="Cambria Math" w:cs="Times New Roman"/>
                    <w:kern w:val="0"/>
                    <w:sz w:val="18"/>
                    <w:szCs w:val="18"/>
                  </w:rPr>
                  <m:t>≤</m:t>
                </m:r>
                <m:f>
                  <m:fPr>
                    <m:ctrlPr>
                      <w:rPr>
                        <w:rFonts w:ascii="Cambria Math" w:eastAsia="宋体" w:hAnsi="Cambria Math" w:cs="Times New Roman"/>
                        <w:kern w:val="0"/>
                        <w:sz w:val="18"/>
                        <w:szCs w:val="18"/>
                      </w:rPr>
                    </m:ctrlPr>
                  </m:fPr>
                  <m:num>
                    <m:r>
                      <m:rPr>
                        <m:sty m:val="p"/>
                      </m:rPr>
                      <w:rPr>
                        <w:rFonts w:ascii="Cambria Math" w:eastAsia="宋体" w:hAnsi="Cambria Math" w:cs="Times New Roman"/>
                        <w:kern w:val="0"/>
                        <w:sz w:val="18"/>
                        <w:szCs w:val="18"/>
                      </w:rPr>
                      <m:t>1.5</m:t>
                    </m:r>
                  </m:num>
                  <m:den>
                    <m:r>
                      <m:rPr>
                        <m:sty m:val="p"/>
                      </m:rPr>
                      <w:rPr>
                        <w:rFonts w:ascii="Cambria Math" w:eastAsia="宋体" w:hAnsi="Cambria Math" w:cs="Times New Roman"/>
                        <w:kern w:val="0"/>
                        <w:sz w:val="18"/>
                        <w:szCs w:val="18"/>
                      </w:rPr>
                      <m:t>1000</m:t>
                    </m:r>
                  </m:den>
                </m:f>
                <m:r>
                  <w:rPr>
                    <w:rFonts w:ascii="Cambria Math" w:eastAsia="宋体" w:hAnsi="Cambria Math" w:cs="Times New Roman"/>
                    <w:kern w:val="0"/>
                    <w:sz w:val="18"/>
                    <w:szCs w:val="18"/>
                  </w:rPr>
                  <m:t>D</m:t>
                </m:r>
              </m:oMath>
            </m:oMathPara>
          </w:p>
        </w:tc>
        <w:tc>
          <w:tcPr>
            <w:tcW w:w="1701" w:type="dxa"/>
            <w:vAlign w:val="center"/>
          </w:tcPr>
          <w:p w14:paraId="1EBD64B4" w14:textId="334172F7" w:rsidR="009A1C12" w:rsidRPr="00FD6F65" w:rsidRDefault="00FD6F65" w:rsidP="00FD6F65">
            <w:pPr>
              <w:rPr>
                <w:rFonts w:hint="eastAsia"/>
              </w:rPr>
            </w:pPr>
            <m:oMathPara>
              <m:oMath>
                <m:r>
                  <m:rPr>
                    <m:sty m:val="p"/>
                  </m:rPr>
                  <w:rPr>
                    <w:rFonts w:ascii="Cambria Math" w:eastAsia="宋体" w:hAnsi="Cambria Math" w:cs="Times New Roman"/>
                    <w:kern w:val="0"/>
                    <w:sz w:val="18"/>
                    <w:szCs w:val="18"/>
                  </w:rPr>
                  <m:t>±5~7</m:t>
                </m:r>
              </m:oMath>
            </m:oMathPara>
          </w:p>
        </w:tc>
        <w:tc>
          <w:tcPr>
            <w:tcW w:w="2693" w:type="dxa"/>
            <w:vMerge/>
            <w:vAlign w:val="center"/>
          </w:tcPr>
          <w:p w14:paraId="62CD00DD" w14:textId="77777777" w:rsidR="009A1C12" w:rsidRDefault="009A1C12">
            <w:pPr>
              <w:rPr>
                <w:rFonts w:ascii="Times New Roman" w:eastAsia="宋体" w:hAnsi="Times New Roman" w:cs="Times New Roman"/>
                <w:kern w:val="0"/>
                <w:sz w:val="18"/>
                <w:szCs w:val="18"/>
              </w:rPr>
            </w:pPr>
          </w:p>
        </w:tc>
      </w:tr>
      <w:tr w:rsidR="009A1C12" w14:paraId="412ECE21" w14:textId="77777777" w:rsidTr="003A7DAF">
        <w:trPr>
          <w:jc w:val="center"/>
        </w:trPr>
        <w:tc>
          <w:tcPr>
            <w:tcW w:w="836" w:type="dxa"/>
            <w:vAlign w:val="center"/>
          </w:tcPr>
          <w:p w14:paraId="3E10212E" w14:textId="21A807D3"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δ</w:t>
            </w:r>
            <w:r w:rsidR="00777AB9">
              <w:rPr>
                <w:rFonts w:ascii="Times New Roman" w:eastAsia="宋体" w:hAnsi="Times New Roman" w:cs="Times New Roman" w:hint="eastAsia"/>
                <w:kern w:val="0"/>
                <w:sz w:val="18"/>
                <w:szCs w:val="18"/>
              </w:rPr>
              <w:t>&gt;</w:t>
            </w:r>
            <w:r>
              <w:rPr>
                <w:rFonts w:ascii="Times New Roman" w:eastAsia="宋体" w:hAnsi="Times New Roman" w:cs="Times New Roman"/>
                <w:kern w:val="0"/>
                <w:sz w:val="18"/>
                <w:szCs w:val="18"/>
              </w:rPr>
              <w:t>6</w:t>
            </w:r>
          </w:p>
        </w:tc>
        <w:tc>
          <w:tcPr>
            <w:tcW w:w="2987" w:type="dxa"/>
            <w:gridSpan w:val="2"/>
            <w:vAlign w:val="center"/>
          </w:tcPr>
          <w:p w14:paraId="0BD5B004" w14:textId="77777777" w:rsidR="009A1C12" w:rsidRDefault="00000000">
            <w:pPr>
              <w:jc w:val="center"/>
              <w:rPr>
                <w:rFonts w:ascii="Times New Roman" w:eastAsia="宋体" w:hAnsi="Times New Roman" w:cs="Times New Roman"/>
                <w:kern w:val="0"/>
                <w:sz w:val="18"/>
                <w:szCs w:val="18"/>
              </w:rPr>
            </w:pPr>
            <m:oMathPara>
              <m:oMath>
                <m:f>
                  <m:fPr>
                    <m:ctrlPr>
                      <w:rPr>
                        <w:rFonts w:ascii="Cambria Math" w:eastAsia="宋体" w:hAnsi="Cambria Math" w:cs="Times New Roman"/>
                        <w:kern w:val="0"/>
                        <w:sz w:val="18"/>
                        <w:szCs w:val="18"/>
                      </w:rPr>
                    </m:ctrlPr>
                  </m:fPr>
                  <m:num>
                    <m:sSub>
                      <m:sSubPr>
                        <m:ctrlPr>
                          <w:rPr>
                            <w:rFonts w:ascii="Cambria Math" w:eastAsia="宋体" w:hAnsi="Cambria Math" w:cs="Times New Roman"/>
                            <w:kern w:val="0"/>
                            <w:sz w:val="18"/>
                            <w:szCs w:val="18"/>
                          </w:rPr>
                        </m:ctrlPr>
                      </m:sSubPr>
                      <m:e>
                        <m:r>
                          <w:rPr>
                            <w:rFonts w:ascii="Cambria Math" w:eastAsia="宋体" w:hAnsi="Cambria Math" w:cs="Times New Roman"/>
                            <w:kern w:val="0"/>
                            <w:sz w:val="18"/>
                            <w:szCs w:val="18"/>
                          </w:rPr>
                          <m:t>D</m:t>
                        </m:r>
                      </m:e>
                      <m:sub>
                        <m:r>
                          <m:rPr>
                            <m:sty m:val="p"/>
                          </m:rPr>
                          <w:rPr>
                            <w:rFonts w:ascii="Cambria Math" w:eastAsia="宋体" w:hAnsi="Cambria Math" w:cs="Times New Roman"/>
                            <w:kern w:val="0"/>
                            <w:sz w:val="18"/>
                            <w:szCs w:val="18"/>
                          </w:rPr>
                          <m:t>1</m:t>
                        </m:r>
                      </m:sub>
                    </m:sSub>
                    <m:r>
                      <m:rPr>
                        <m:sty m:val="p"/>
                      </m:rPr>
                      <w:rPr>
                        <w:rFonts w:ascii="Cambria Math" w:eastAsia="宋体" w:hAnsi="Cambria Math" w:cs="Times New Roman"/>
                        <w:kern w:val="0"/>
                        <w:sz w:val="18"/>
                        <w:szCs w:val="18"/>
                      </w:rPr>
                      <m:t>-</m:t>
                    </m:r>
                    <m:sSub>
                      <m:sSubPr>
                        <m:ctrlPr>
                          <w:rPr>
                            <w:rFonts w:ascii="Cambria Math" w:eastAsia="宋体" w:hAnsi="Cambria Math" w:cs="Times New Roman"/>
                            <w:kern w:val="0"/>
                            <w:sz w:val="18"/>
                            <w:szCs w:val="18"/>
                          </w:rPr>
                        </m:ctrlPr>
                      </m:sSubPr>
                      <m:e>
                        <m:r>
                          <w:rPr>
                            <w:rFonts w:ascii="Cambria Math" w:eastAsia="宋体" w:hAnsi="Cambria Math" w:cs="Times New Roman"/>
                            <w:kern w:val="0"/>
                            <w:sz w:val="18"/>
                            <w:szCs w:val="18"/>
                          </w:rPr>
                          <m:t>D</m:t>
                        </m:r>
                      </m:e>
                      <m:sub>
                        <m:r>
                          <m:rPr>
                            <m:sty m:val="p"/>
                          </m:rPr>
                          <w:rPr>
                            <w:rFonts w:ascii="Cambria Math" w:eastAsia="宋体" w:hAnsi="Cambria Math" w:cs="Times New Roman"/>
                            <w:kern w:val="0"/>
                            <w:sz w:val="18"/>
                            <w:szCs w:val="18"/>
                          </w:rPr>
                          <m:t>2</m:t>
                        </m:r>
                      </m:sub>
                    </m:sSub>
                  </m:num>
                  <m:den>
                    <m:r>
                      <m:rPr>
                        <m:sty m:val="p"/>
                      </m:rPr>
                      <w:rPr>
                        <w:rFonts w:ascii="Cambria Math" w:eastAsia="宋体" w:hAnsi="Cambria Math" w:cs="Times New Roman"/>
                        <w:kern w:val="0"/>
                        <w:sz w:val="18"/>
                        <w:szCs w:val="18"/>
                      </w:rPr>
                      <m:t>2</m:t>
                    </m:r>
                  </m:den>
                </m:f>
                <m:r>
                  <m:rPr>
                    <m:sty m:val="p"/>
                  </m:rPr>
                  <w:rPr>
                    <w:rFonts w:ascii="Cambria Math" w:eastAsia="宋体" w:hAnsi="Cambria Math" w:cs="Times New Roman"/>
                    <w:kern w:val="0"/>
                    <w:sz w:val="18"/>
                    <w:szCs w:val="18"/>
                  </w:rPr>
                  <m:t>≤</m:t>
                </m:r>
                <m:f>
                  <m:fPr>
                    <m:ctrlPr>
                      <w:rPr>
                        <w:rFonts w:ascii="Cambria Math" w:eastAsia="宋体" w:hAnsi="Cambria Math" w:cs="Times New Roman"/>
                        <w:kern w:val="0"/>
                        <w:sz w:val="18"/>
                        <w:szCs w:val="18"/>
                      </w:rPr>
                    </m:ctrlPr>
                  </m:fPr>
                  <m:num>
                    <m:r>
                      <m:rPr>
                        <m:sty m:val="p"/>
                      </m:rPr>
                      <w:rPr>
                        <w:rFonts w:ascii="Cambria Math" w:eastAsia="宋体" w:hAnsi="Cambria Math" w:cs="Times New Roman"/>
                        <w:kern w:val="0"/>
                        <w:sz w:val="18"/>
                        <w:szCs w:val="18"/>
                      </w:rPr>
                      <m:t>1.5</m:t>
                    </m:r>
                  </m:num>
                  <m:den>
                    <m:r>
                      <m:rPr>
                        <m:sty m:val="p"/>
                      </m:rPr>
                      <w:rPr>
                        <w:rFonts w:ascii="Cambria Math" w:eastAsia="宋体" w:hAnsi="Cambria Math" w:cs="Times New Roman"/>
                        <w:kern w:val="0"/>
                        <w:sz w:val="18"/>
                        <w:szCs w:val="18"/>
                      </w:rPr>
                      <m:t>1000</m:t>
                    </m:r>
                  </m:den>
                </m:f>
                <m:r>
                  <w:rPr>
                    <w:rFonts w:ascii="Cambria Math" w:eastAsia="宋体" w:hAnsi="Cambria Math" w:cs="Times New Roman"/>
                    <w:kern w:val="0"/>
                    <w:sz w:val="18"/>
                    <w:szCs w:val="18"/>
                  </w:rPr>
                  <m:t>D</m:t>
                </m:r>
              </m:oMath>
            </m:oMathPara>
          </w:p>
        </w:tc>
        <w:tc>
          <w:tcPr>
            <w:tcW w:w="1701" w:type="dxa"/>
            <w:vAlign w:val="center"/>
          </w:tcPr>
          <w:p w14:paraId="1FCE35D0" w14:textId="77777777" w:rsidR="009A1C12" w:rsidRDefault="00C745FF">
            <w:pPr>
              <w:jc w:val="center"/>
              <w:rPr>
                <w:rFonts w:ascii="Times New Roman" w:eastAsia="宋体" w:hAnsi="Times New Roman" w:cs="Times New Roman"/>
                <w:kern w:val="0"/>
                <w:sz w:val="18"/>
                <w:szCs w:val="18"/>
              </w:rPr>
            </w:pPr>
            <m:oMathPara>
              <m:oMath>
                <m:r>
                  <m:rPr>
                    <m:sty m:val="p"/>
                  </m:rPr>
                  <w:rPr>
                    <w:rFonts w:ascii="Cambria Math" w:eastAsia="宋体" w:hAnsi="Cambria Math" w:cs="Times New Roman"/>
                    <w:kern w:val="0"/>
                    <w:sz w:val="18"/>
                    <w:szCs w:val="18"/>
                  </w:rPr>
                  <m:t>±</m:t>
                </m:r>
                <m:f>
                  <m:fPr>
                    <m:ctrlPr>
                      <w:rPr>
                        <w:rFonts w:ascii="Cambria Math" w:eastAsia="宋体" w:hAnsi="Cambria Math" w:cs="Times New Roman"/>
                        <w:kern w:val="0"/>
                        <w:sz w:val="18"/>
                        <w:szCs w:val="18"/>
                      </w:rPr>
                    </m:ctrlPr>
                  </m:fPr>
                  <m:num>
                    <m:r>
                      <m:rPr>
                        <m:sty m:val="p"/>
                      </m:rPr>
                      <w:rPr>
                        <w:rFonts w:ascii="Cambria Math" w:eastAsia="宋体" w:hAnsi="Cambria Math" w:cs="Times New Roman"/>
                        <w:kern w:val="0"/>
                        <w:sz w:val="18"/>
                        <w:szCs w:val="18"/>
                      </w:rPr>
                      <m:t>3D</m:t>
                    </m:r>
                  </m:num>
                  <m:den>
                    <m:r>
                      <m:rPr>
                        <m:sty m:val="p"/>
                      </m:rPr>
                      <w:rPr>
                        <w:rFonts w:ascii="Cambria Math" w:eastAsia="宋体" w:hAnsi="Cambria Math" w:cs="Times New Roman"/>
                        <w:kern w:val="0"/>
                        <w:sz w:val="18"/>
                        <w:szCs w:val="18"/>
                      </w:rPr>
                      <m:t>1000</m:t>
                    </m:r>
                  </m:den>
                </m:f>
                <m:r>
                  <m:rPr>
                    <m:sty m:val="p"/>
                  </m:rPr>
                  <w:rPr>
                    <w:rFonts w:ascii="Cambria Math" w:eastAsia="宋体" w:hAnsi="Cambria Math" w:cs="Times New Roman"/>
                    <w:kern w:val="0"/>
                    <w:sz w:val="18"/>
                    <w:szCs w:val="18"/>
                  </w:rPr>
                  <m:t>且</m:t>
                </m:r>
                <m:r>
                  <m:rPr>
                    <m:sty m:val="p"/>
                  </m:rPr>
                  <w:rPr>
                    <w:rFonts w:ascii="Cambria Math" w:eastAsia="宋体" w:hAnsi="Cambria Math" w:cs="Times New Roman"/>
                    <w:kern w:val="0"/>
                    <w:sz w:val="18"/>
                    <w:szCs w:val="18"/>
                  </w:rPr>
                  <m:t>≤7</m:t>
                </m:r>
              </m:oMath>
            </m:oMathPara>
          </w:p>
        </w:tc>
        <w:tc>
          <w:tcPr>
            <w:tcW w:w="2693" w:type="dxa"/>
            <w:vMerge/>
            <w:vAlign w:val="center"/>
          </w:tcPr>
          <w:p w14:paraId="44F3346B" w14:textId="77777777" w:rsidR="009A1C12" w:rsidRDefault="009A1C12">
            <w:pPr>
              <w:rPr>
                <w:rFonts w:ascii="Times New Roman" w:eastAsia="宋体" w:hAnsi="Times New Roman" w:cs="Times New Roman"/>
                <w:kern w:val="0"/>
                <w:sz w:val="18"/>
                <w:szCs w:val="18"/>
              </w:rPr>
            </w:pPr>
          </w:p>
        </w:tc>
      </w:tr>
    </w:tbl>
    <w:p w14:paraId="3BA698FD" w14:textId="36C3503F" w:rsidR="009A1C12" w:rsidRPr="00056720" w:rsidRDefault="00C745FF" w:rsidP="002A0949">
      <w:pPr>
        <w:pStyle w:val="2"/>
        <w:spacing w:beforeLines="100" w:before="312"/>
        <w:rPr>
          <w:rFonts w:eastAsia="黑体" w:hint="eastAsia"/>
          <w:lang w:bidi="ar"/>
        </w:rPr>
      </w:pPr>
      <w:bookmarkStart w:id="89" w:name="_Toc208757471"/>
      <w:bookmarkStart w:id="90" w:name="_Toc208760906"/>
      <w:r w:rsidRPr="00056720">
        <w:rPr>
          <w:rFonts w:eastAsia="黑体"/>
          <w:lang w:bidi="ar"/>
        </w:rPr>
        <w:t>成型弯曲</w:t>
      </w:r>
      <w:bookmarkEnd w:id="89"/>
      <w:bookmarkEnd w:id="90"/>
    </w:p>
    <w:p w14:paraId="0147E2F4" w14:textId="48AC42AC" w:rsidR="009A1C12" w:rsidRDefault="00C745FF" w:rsidP="007335E4">
      <w:pPr>
        <w:pStyle w:val="3"/>
      </w:pPr>
      <w:r>
        <w:t>钢材的成型弯曲，弯曲半径符合下列情况时，可冷弯。</w:t>
      </w:r>
    </w:p>
    <w:p w14:paraId="3DDA513B" w14:textId="3582A79C" w:rsidR="009A1C12" w:rsidRPr="00056720" w:rsidRDefault="00C745FF" w:rsidP="006A4B8C">
      <w:pPr>
        <w:pStyle w:val="abc"/>
        <w:numPr>
          <w:ilvl w:val="0"/>
          <w:numId w:val="17"/>
        </w:numPr>
        <w:ind w:leftChars="200" w:left="420"/>
      </w:pPr>
      <w:r w:rsidRPr="00056720">
        <w:t>钢板：弯曲半径</w:t>
      </w:r>
      <w:r w:rsidRPr="00056720">
        <w:t>R</w:t>
      </w:r>
      <w:r w:rsidRPr="00056720">
        <w:t>应</w:t>
      </w:r>
      <w:r w:rsidR="00572055">
        <w:rPr>
          <w:rFonts w:hint="eastAsia"/>
        </w:rPr>
        <w:t>符合</w:t>
      </w:r>
      <w:r w:rsidRPr="00056720">
        <w:t>表</w:t>
      </w:r>
      <w:r w:rsidRPr="00056720">
        <w:t> </w:t>
      </w:r>
      <w:r w:rsidR="00902857" w:rsidRPr="00056720">
        <w:t>19</w:t>
      </w:r>
      <w:r w:rsidRPr="00056720">
        <w:t> </w:t>
      </w:r>
      <w:r w:rsidR="00FD6F65" w:rsidRPr="00056720">
        <w:t>的规定</w:t>
      </w:r>
      <w:r w:rsidRPr="00056720">
        <w:t>。</w:t>
      </w:r>
    </w:p>
    <w:p w14:paraId="7B6B0CD0" w14:textId="14C87CAF" w:rsidR="009A1C12" w:rsidRDefault="00C745FF">
      <w:pPr>
        <w:spacing w:beforeLines="50" w:before="156" w:afterLines="50" w:after="156"/>
        <w:ind w:firstLineChars="1300" w:firstLine="2730"/>
        <w:jc w:val="center"/>
        <w:rPr>
          <w:rFonts w:ascii="Times New Roman" w:eastAsia="仿宋" w:hAnsi="Times New Roman" w:cs="Times New Roman"/>
          <w:bCs/>
          <w:sz w:val="28"/>
          <w:szCs w:val="28"/>
        </w:rPr>
      </w:pPr>
      <w:r>
        <w:rPr>
          <w:rFonts w:ascii="黑体" w:eastAsia="黑体" w:hAnsi="黑体" w:cs="Times New Roman"/>
          <w:bCs/>
          <w:szCs w:val="21"/>
        </w:rPr>
        <w:t>表</w:t>
      </w:r>
      <w:r w:rsidR="00902857">
        <w:rPr>
          <w:rFonts w:ascii="黑体" w:eastAsia="黑体" w:hAnsi="黑体" w:cs="Times New Roman" w:hint="eastAsia"/>
          <w:bCs/>
          <w:szCs w:val="21"/>
        </w:rPr>
        <w:t>19</w:t>
      </w:r>
      <w:r w:rsidR="003759AB">
        <w:rPr>
          <w:rStyle w:val="Char0"/>
          <w:rFonts w:ascii="黑体" w:hAnsi="黑体" w:cs="Times New Roman"/>
        </w:rPr>
        <w:t> </w:t>
      </w:r>
      <w:r>
        <w:rPr>
          <w:rFonts w:ascii="黑体" w:eastAsia="黑体" w:hAnsi="黑体" w:cs="Times New Roman"/>
          <w:bCs/>
          <w:szCs w:val="21"/>
        </w:rPr>
        <w:t>钢板弯曲半径</w:t>
      </w:r>
      <w:r>
        <w:rPr>
          <w:rFonts w:ascii="Times New Roman" w:eastAsia="黑体" w:hAnsi="Times New Roman" w:cs="Times New Roman"/>
          <w:bCs/>
          <w:szCs w:val="21"/>
        </w:rPr>
        <w:t xml:space="preserve">  </w:t>
      </w:r>
      <w:r>
        <w:rPr>
          <w:rFonts w:ascii="Times New Roman" w:eastAsia="仿宋" w:hAnsi="Times New Roman" w:cs="Times New Roman"/>
          <w:bCs/>
          <w:sz w:val="28"/>
          <w:szCs w:val="28"/>
        </w:rPr>
        <w:t xml:space="preserve">     </w:t>
      </w:r>
      <w:r>
        <w:rPr>
          <w:rFonts w:ascii="Times New Roman" w:eastAsia="仿宋" w:hAnsi="Times New Roman" w:cs="Times New Roman" w:hint="eastAsia"/>
          <w:bCs/>
          <w:sz w:val="28"/>
          <w:szCs w:val="28"/>
        </w:rPr>
        <w:t xml:space="preserve">            </w:t>
      </w:r>
      <w:r>
        <w:rPr>
          <w:rStyle w:val="Char0"/>
          <w:rFonts w:eastAsia="宋体" w:cs="Times New Roman"/>
          <w:sz w:val="18"/>
          <w:szCs w:val="18"/>
        </w:rPr>
        <w:t>单位为毫米</w:t>
      </w:r>
    </w:p>
    <w:tbl>
      <w:tblPr>
        <w:tblStyle w:val="aff0"/>
        <w:tblW w:w="832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640"/>
        <w:gridCol w:w="2220"/>
        <w:gridCol w:w="974"/>
        <w:gridCol w:w="1162"/>
        <w:gridCol w:w="1162"/>
        <w:gridCol w:w="1163"/>
      </w:tblGrid>
      <w:tr w:rsidR="009A1C12" w14:paraId="10BCA485" w14:textId="77777777" w:rsidTr="003A7DAF">
        <w:trPr>
          <w:trHeight w:val="715"/>
          <w:jc w:val="center"/>
        </w:trPr>
        <w:tc>
          <w:tcPr>
            <w:tcW w:w="3860" w:type="dxa"/>
            <w:gridSpan w:val="2"/>
            <w:vAlign w:val="center"/>
          </w:tcPr>
          <w:p w14:paraId="54D77EB3"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工作厚度</w:t>
            </w:r>
            <w:r>
              <w:rPr>
                <w:rFonts w:ascii="Times New Roman" w:eastAsia="宋体" w:hAnsi="Times New Roman" w:cs="Times New Roman"/>
                <w:kern w:val="0"/>
                <w:sz w:val="18"/>
                <w:szCs w:val="18"/>
              </w:rPr>
              <w:t>δ</w:t>
            </w:r>
          </w:p>
        </w:tc>
        <w:tc>
          <w:tcPr>
            <w:tcW w:w="974" w:type="dxa"/>
            <w:vAlign w:val="center"/>
          </w:tcPr>
          <w:p w14:paraId="6A246BAC"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≤10</w:t>
            </w:r>
          </w:p>
        </w:tc>
        <w:tc>
          <w:tcPr>
            <w:tcW w:w="1162" w:type="dxa"/>
            <w:vAlign w:val="center"/>
          </w:tcPr>
          <w:p w14:paraId="12438CBD"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&gt;10~25</w:t>
            </w:r>
          </w:p>
        </w:tc>
        <w:tc>
          <w:tcPr>
            <w:tcW w:w="1162" w:type="dxa"/>
            <w:vAlign w:val="center"/>
          </w:tcPr>
          <w:p w14:paraId="447AEDAD"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&gt;25~30</w:t>
            </w:r>
          </w:p>
        </w:tc>
        <w:tc>
          <w:tcPr>
            <w:tcW w:w="1163" w:type="dxa"/>
            <w:vAlign w:val="center"/>
          </w:tcPr>
          <w:p w14:paraId="3AFCD679"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&gt;30</w:t>
            </w:r>
          </w:p>
        </w:tc>
      </w:tr>
      <w:tr w:rsidR="009A1C12" w14:paraId="435D88FB" w14:textId="77777777" w:rsidTr="003A7DAF">
        <w:trPr>
          <w:trHeight w:val="715"/>
          <w:jc w:val="center"/>
        </w:trPr>
        <w:tc>
          <w:tcPr>
            <w:tcW w:w="1640" w:type="dxa"/>
            <w:vMerge w:val="restart"/>
            <w:vAlign w:val="center"/>
          </w:tcPr>
          <w:p w14:paraId="30003D83"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弯曲半径</w:t>
            </w:r>
            <w:r>
              <w:rPr>
                <w:rFonts w:ascii="Times New Roman" w:eastAsia="宋体" w:hAnsi="Times New Roman" w:cs="Times New Roman"/>
                <w:kern w:val="0"/>
                <w:sz w:val="18"/>
                <w:szCs w:val="18"/>
              </w:rPr>
              <w:t>R(</w:t>
            </w:r>
            <w:r>
              <w:rPr>
                <w:rFonts w:ascii="Times New Roman" w:eastAsia="宋体" w:hAnsi="Times New Roman" w:cs="Times New Roman"/>
                <w:kern w:val="0"/>
                <w:sz w:val="18"/>
                <w:szCs w:val="18"/>
              </w:rPr>
              <w:t>内径</w:t>
            </w:r>
            <w:r>
              <w:rPr>
                <w:rFonts w:ascii="Times New Roman" w:eastAsia="宋体" w:hAnsi="Times New Roman" w:cs="Times New Roman"/>
                <w:kern w:val="0"/>
                <w:sz w:val="18"/>
                <w:szCs w:val="18"/>
              </w:rPr>
              <w:t>)</w:t>
            </w:r>
          </w:p>
        </w:tc>
        <w:tc>
          <w:tcPr>
            <w:tcW w:w="2220" w:type="dxa"/>
            <w:vAlign w:val="center"/>
          </w:tcPr>
          <w:p w14:paraId="1444911A"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碳素结构钢</w:t>
            </w:r>
          </w:p>
        </w:tc>
        <w:tc>
          <w:tcPr>
            <w:tcW w:w="974" w:type="dxa"/>
            <w:vAlign w:val="center"/>
          </w:tcPr>
          <w:p w14:paraId="257F4300"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1.0δ</w:t>
            </w:r>
          </w:p>
        </w:tc>
        <w:tc>
          <w:tcPr>
            <w:tcW w:w="1162" w:type="dxa"/>
            <w:vAlign w:val="center"/>
          </w:tcPr>
          <w:p w14:paraId="1E3A2574"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1.5δ</w:t>
            </w:r>
          </w:p>
        </w:tc>
        <w:tc>
          <w:tcPr>
            <w:tcW w:w="1162" w:type="dxa"/>
            <w:vAlign w:val="center"/>
          </w:tcPr>
          <w:p w14:paraId="37BB8D70"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2.0δ</w:t>
            </w:r>
          </w:p>
        </w:tc>
        <w:tc>
          <w:tcPr>
            <w:tcW w:w="1163" w:type="dxa"/>
            <w:vAlign w:val="center"/>
          </w:tcPr>
          <w:p w14:paraId="312DC14E"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3.0δ</w:t>
            </w:r>
          </w:p>
        </w:tc>
      </w:tr>
      <w:tr w:rsidR="009A1C12" w14:paraId="764A3DD2" w14:textId="77777777" w:rsidTr="003A7DAF">
        <w:trPr>
          <w:trHeight w:val="715"/>
          <w:jc w:val="center"/>
        </w:trPr>
        <w:tc>
          <w:tcPr>
            <w:tcW w:w="1640" w:type="dxa"/>
            <w:vMerge/>
            <w:vAlign w:val="center"/>
          </w:tcPr>
          <w:p w14:paraId="765CCF23" w14:textId="77777777" w:rsidR="009A1C12" w:rsidRDefault="009A1C12">
            <w:pPr>
              <w:jc w:val="center"/>
              <w:rPr>
                <w:rFonts w:ascii="Times New Roman" w:eastAsia="宋体" w:hAnsi="Times New Roman" w:cs="Times New Roman"/>
                <w:kern w:val="0"/>
                <w:sz w:val="18"/>
                <w:szCs w:val="18"/>
              </w:rPr>
            </w:pPr>
          </w:p>
        </w:tc>
        <w:tc>
          <w:tcPr>
            <w:tcW w:w="2220" w:type="dxa"/>
            <w:vAlign w:val="center"/>
          </w:tcPr>
          <w:p w14:paraId="61835644"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低合金结构钢</w:t>
            </w:r>
          </w:p>
        </w:tc>
        <w:tc>
          <w:tcPr>
            <w:tcW w:w="974" w:type="dxa"/>
            <w:vAlign w:val="center"/>
          </w:tcPr>
          <w:p w14:paraId="069165EB"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1.5δ</w:t>
            </w:r>
          </w:p>
        </w:tc>
        <w:tc>
          <w:tcPr>
            <w:tcW w:w="1162" w:type="dxa"/>
            <w:vAlign w:val="center"/>
          </w:tcPr>
          <w:p w14:paraId="12FF9B7A"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2.0δ</w:t>
            </w:r>
          </w:p>
        </w:tc>
        <w:tc>
          <w:tcPr>
            <w:tcW w:w="1162" w:type="dxa"/>
            <w:vAlign w:val="center"/>
          </w:tcPr>
          <w:p w14:paraId="72FC4626"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3.0δ</w:t>
            </w:r>
          </w:p>
        </w:tc>
        <w:tc>
          <w:tcPr>
            <w:tcW w:w="1163" w:type="dxa"/>
            <w:vAlign w:val="center"/>
          </w:tcPr>
          <w:p w14:paraId="531C0DCC"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5.0δ</w:t>
            </w:r>
          </w:p>
        </w:tc>
      </w:tr>
      <w:tr w:rsidR="009A1C12" w14:paraId="46F14A84" w14:textId="77777777" w:rsidTr="003A7DAF">
        <w:trPr>
          <w:trHeight w:val="715"/>
          <w:jc w:val="center"/>
        </w:trPr>
        <w:tc>
          <w:tcPr>
            <w:tcW w:w="8321" w:type="dxa"/>
            <w:gridSpan w:val="6"/>
            <w:vAlign w:val="center"/>
          </w:tcPr>
          <w:p w14:paraId="1932A504" w14:textId="77777777" w:rsidR="009A1C12" w:rsidRDefault="00C745FF">
            <w:pPr>
              <w:ind w:firstLineChars="200" w:firstLine="360"/>
              <w:rPr>
                <w:rFonts w:ascii="Times New Roman" w:eastAsia="宋体" w:hAnsi="Times New Roman" w:cs="Times New Roman"/>
                <w:kern w:val="0"/>
                <w:sz w:val="18"/>
                <w:szCs w:val="18"/>
              </w:rPr>
            </w:pPr>
            <w:r>
              <w:rPr>
                <w:rFonts w:ascii="黑体" w:eastAsia="黑体" w:hAnsi="黑体" w:cs="Times New Roman"/>
                <w:sz w:val="18"/>
                <w:szCs w:val="18"/>
              </w:rPr>
              <w:t>注：</w:t>
            </w:r>
            <w:r>
              <w:rPr>
                <w:rFonts w:ascii="宋体" w:eastAsia="宋体" w:hAnsi="宋体" w:cs="Times New Roman"/>
                <w:sz w:val="18"/>
                <w:szCs w:val="18"/>
              </w:rPr>
              <w:t>表中数值是弯曲线垂直于板材终</w:t>
            </w:r>
            <w:proofErr w:type="gramStart"/>
            <w:r>
              <w:rPr>
                <w:rFonts w:ascii="宋体" w:eastAsia="宋体" w:hAnsi="宋体" w:cs="Times New Roman"/>
                <w:sz w:val="18"/>
                <w:szCs w:val="18"/>
              </w:rPr>
              <w:t>轧方向</w:t>
            </w:r>
            <w:proofErr w:type="gramEnd"/>
            <w:r>
              <w:rPr>
                <w:rFonts w:ascii="宋体" w:eastAsia="宋体" w:hAnsi="宋体" w:cs="Times New Roman"/>
                <w:sz w:val="18"/>
                <w:szCs w:val="18"/>
              </w:rPr>
              <w:t>的，若平</w:t>
            </w:r>
            <w:r w:rsidRPr="00E14EF0">
              <w:rPr>
                <w:rFonts w:ascii="Times New Roman" w:eastAsia="宋体" w:hAnsi="Times New Roman" w:cs="Times New Roman"/>
                <w:sz w:val="18"/>
                <w:szCs w:val="18"/>
              </w:rPr>
              <w:t>行于终轧方向，则宜乘以</w:t>
            </w:r>
            <w:r w:rsidRPr="00E14EF0">
              <w:rPr>
                <w:rFonts w:ascii="Times New Roman" w:eastAsia="宋体" w:hAnsi="Times New Roman" w:cs="Times New Roman"/>
                <w:bCs/>
                <w:szCs w:val="21"/>
              </w:rPr>
              <w:t> </w:t>
            </w:r>
            <w:r w:rsidRPr="00E14EF0">
              <w:rPr>
                <w:rFonts w:ascii="Times New Roman" w:eastAsia="宋体" w:hAnsi="Times New Roman" w:cs="Times New Roman"/>
                <w:sz w:val="18"/>
                <w:szCs w:val="18"/>
              </w:rPr>
              <w:t>1.5</w:t>
            </w:r>
            <w:r w:rsidRPr="00E14EF0">
              <w:rPr>
                <w:rFonts w:ascii="Times New Roman" w:eastAsia="宋体" w:hAnsi="Times New Roman" w:cs="Times New Roman"/>
                <w:bCs/>
                <w:szCs w:val="21"/>
              </w:rPr>
              <w:t> </w:t>
            </w:r>
            <w:proofErr w:type="gramStart"/>
            <w:r w:rsidRPr="00E14EF0">
              <w:rPr>
                <w:rFonts w:ascii="Times New Roman" w:eastAsia="宋体" w:hAnsi="Times New Roman" w:cs="Times New Roman"/>
                <w:sz w:val="18"/>
                <w:szCs w:val="18"/>
              </w:rPr>
              <w:t>倍</w:t>
            </w:r>
            <w:proofErr w:type="gramEnd"/>
            <w:r w:rsidRPr="00E14EF0">
              <w:rPr>
                <w:rFonts w:ascii="Times New Roman" w:eastAsia="宋体" w:hAnsi="Times New Roman" w:cs="Times New Roman"/>
                <w:sz w:val="18"/>
                <w:szCs w:val="18"/>
              </w:rPr>
              <w:t>。</w:t>
            </w:r>
          </w:p>
        </w:tc>
      </w:tr>
    </w:tbl>
    <w:p w14:paraId="31C48F68" w14:textId="29BE370A" w:rsidR="009A1C12" w:rsidRPr="00056720" w:rsidRDefault="00C745FF" w:rsidP="00972907">
      <w:pPr>
        <w:pStyle w:val="abc"/>
        <w:spacing w:beforeLines="100" w:before="312"/>
        <w:ind w:leftChars="200" w:left="840" w:hangingChars="200" w:hanging="420"/>
      </w:pPr>
      <w:r w:rsidRPr="00056720">
        <w:t>型材（碳素结构钢）</w:t>
      </w:r>
      <w:r w:rsidR="00FD6F65" w:rsidRPr="00056720">
        <w:t>：</w:t>
      </w:r>
      <w:r w:rsidRPr="00056720">
        <w:t>截面尺寸符号见图</w:t>
      </w:r>
      <w:r w:rsidRPr="00056720">
        <w:t> </w:t>
      </w:r>
      <w:r w:rsidR="00902857" w:rsidRPr="00056720">
        <w:t>4</w:t>
      </w:r>
      <w:r w:rsidRPr="00056720">
        <w:t> </w:t>
      </w:r>
      <w:r w:rsidR="00FD6F65" w:rsidRPr="00056720">
        <w:t>。</w:t>
      </w:r>
    </w:p>
    <w:p w14:paraId="5CBE605F" w14:textId="519FAE1C" w:rsidR="009A1C12" w:rsidRDefault="00C332E3">
      <w:pPr>
        <w:spacing w:beforeLines="100" w:before="312"/>
        <w:jc w:val="center"/>
        <w:rPr>
          <w:rFonts w:ascii="Times New Roman" w:eastAsia="仿宋" w:hAnsi="Times New Roman" w:cs="Times New Roman"/>
          <w:sz w:val="28"/>
          <w:szCs w:val="28"/>
        </w:rPr>
      </w:pPr>
      <w:r>
        <w:rPr>
          <w:noProof/>
        </w:rPr>
        <w:drawing>
          <wp:inline distT="0" distB="0" distL="0" distR="0" wp14:anchorId="75E754AA" wp14:editId="46A7FE8F">
            <wp:extent cx="4131971" cy="1127760"/>
            <wp:effectExtent l="0" t="0" r="1905" b="0"/>
            <wp:docPr id="19060840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084046" name=""/>
                    <pic:cNvPicPr/>
                  </pic:nvPicPr>
                  <pic:blipFill>
                    <a:blip r:embed="rId37"/>
                    <a:stretch>
                      <a:fillRect/>
                    </a:stretch>
                  </pic:blipFill>
                  <pic:spPr>
                    <a:xfrm>
                      <a:off x="0" y="0"/>
                      <a:ext cx="4167495" cy="1137456"/>
                    </a:xfrm>
                    <a:prstGeom prst="rect">
                      <a:avLst/>
                    </a:prstGeom>
                  </pic:spPr>
                </pic:pic>
              </a:graphicData>
            </a:graphic>
          </wp:inline>
        </w:drawing>
      </w:r>
    </w:p>
    <w:p w14:paraId="0E840351" w14:textId="65F9B8A3" w:rsidR="009A1C12" w:rsidRDefault="00C745FF">
      <w:pPr>
        <w:spacing w:beforeLines="50" w:before="156" w:afterLines="50" w:after="156"/>
        <w:jc w:val="center"/>
        <w:rPr>
          <w:rFonts w:ascii="黑体" w:eastAsia="黑体" w:hAnsi="黑体" w:cs="Times New Roman" w:hint="eastAsia"/>
          <w:bCs/>
          <w:szCs w:val="21"/>
        </w:rPr>
      </w:pPr>
      <w:r>
        <w:rPr>
          <w:rFonts w:ascii="黑体" w:eastAsia="黑体" w:hAnsi="黑体" w:cs="Times New Roman"/>
          <w:bCs/>
          <w:szCs w:val="21"/>
        </w:rPr>
        <w:t>图</w:t>
      </w:r>
      <w:r w:rsidR="00902857">
        <w:rPr>
          <w:rFonts w:ascii="黑体" w:eastAsia="黑体" w:hAnsi="黑体" w:cs="Times New Roman" w:hint="eastAsia"/>
          <w:bCs/>
          <w:szCs w:val="21"/>
        </w:rPr>
        <w:t>4</w:t>
      </w:r>
      <w:r w:rsidR="003759AB">
        <w:rPr>
          <w:rStyle w:val="Char0"/>
          <w:rFonts w:ascii="黑体" w:hAnsi="黑体" w:cs="Times New Roman"/>
        </w:rPr>
        <w:t> </w:t>
      </w:r>
      <w:r>
        <w:rPr>
          <w:rFonts w:ascii="黑体" w:eastAsia="黑体" w:hAnsi="黑体" w:cs="Times New Roman"/>
          <w:bCs/>
          <w:szCs w:val="21"/>
        </w:rPr>
        <w:t>型钢截面尺寸符号</w:t>
      </w:r>
    </w:p>
    <w:p w14:paraId="797FF5FE" w14:textId="0AAD0679" w:rsidR="009A1C12" w:rsidRPr="00056720" w:rsidRDefault="00C745FF" w:rsidP="006A4B8C">
      <w:pPr>
        <w:pStyle w:val="aff5"/>
        <w:numPr>
          <w:ilvl w:val="0"/>
          <w:numId w:val="4"/>
        </w:numPr>
        <w:ind w:leftChars="400" w:left="840"/>
        <w:rPr>
          <w:rFonts w:ascii="Times New Roman" w:eastAsia="宋体" w:hAnsi="Times New Roman" w:cs="Times New Roman"/>
          <w:kern w:val="0"/>
          <w:szCs w:val="21"/>
        </w:rPr>
      </w:pPr>
      <w:r w:rsidRPr="00056720">
        <w:rPr>
          <w:rFonts w:ascii="Times New Roman" w:eastAsia="宋体" w:hAnsi="Times New Roman" w:cs="Times New Roman"/>
          <w:szCs w:val="21"/>
        </w:rPr>
        <w:t>工字钢：</w:t>
      </w:r>
      <w:r w:rsidRPr="00056720">
        <w:rPr>
          <w:rFonts w:ascii="Times New Roman" w:eastAsia="宋体" w:hAnsi="Times New Roman" w:cs="Times New Roman"/>
          <w:kern w:val="0"/>
          <w:szCs w:val="21"/>
        </w:rPr>
        <w:t>弯曲半径</w:t>
      </w:r>
      <w:r w:rsidRPr="00056720">
        <w:rPr>
          <w:rFonts w:ascii="Times New Roman" w:eastAsia="宋体" w:hAnsi="Times New Roman" w:cs="Times New Roman"/>
          <w:kern w:val="0"/>
          <w:szCs w:val="21"/>
        </w:rPr>
        <w:t>R≥25 H </w:t>
      </w:r>
      <w:r w:rsidRPr="00056720">
        <w:rPr>
          <w:rFonts w:ascii="Times New Roman" w:eastAsia="宋体" w:hAnsi="Times New Roman" w:cs="Times New Roman"/>
          <w:kern w:val="0"/>
          <w:szCs w:val="21"/>
        </w:rPr>
        <w:t>或</w:t>
      </w:r>
      <w:r w:rsidRPr="00056720">
        <w:rPr>
          <w:rFonts w:ascii="Times New Roman" w:eastAsia="宋体" w:hAnsi="Times New Roman" w:cs="Times New Roman"/>
          <w:kern w:val="0"/>
          <w:szCs w:val="21"/>
        </w:rPr>
        <w:t>R≥25 B (</w:t>
      </w:r>
      <w:r w:rsidRPr="00056720">
        <w:rPr>
          <w:rFonts w:ascii="Times New Roman" w:eastAsia="宋体" w:hAnsi="Times New Roman" w:cs="Times New Roman"/>
          <w:kern w:val="0"/>
          <w:szCs w:val="21"/>
        </w:rPr>
        <w:t>随弯曲方向而定</w:t>
      </w:r>
      <w:r w:rsidRPr="00056720">
        <w:rPr>
          <w:rFonts w:ascii="Times New Roman" w:eastAsia="宋体" w:hAnsi="Times New Roman" w:cs="Times New Roman"/>
          <w:kern w:val="0"/>
          <w:szCs w:val="21"/>
        </w:rPr>
        <w:t>)</w:t>
      </w:r>
    </w:p>
    <w:p w14:paraId="3D0CFAA0" w14:textId="3DDE58E6" w:rsidR="009A1C12" w:rsidRPr="00056720" w:rsidRDefault="00C745FF" w:rsidP="006A4B8C">
      <w:pPr>
        <w:pStyle w:val="aff5"/>
        <w:numPr>
          <w:ilvl w:val="0"/>
          <w:numId w:val="4"/>
        </w:numPr>
        <w:ind w:leftChars="400" w:left="840"/>
        <w:rPr>
          <w:rFonts w:ascii="Times New Roman" w:eastAsia="宋体" w:hAnsi="Times New Roman" w:cs="Times New Roman"/>
          <w:kern w:val="0"/>
          <w:szCs w:val="21"/>
        </w:rPr>
      </w:pPr>
      <w:r w:rsidRPr="00056720">
        <w:rPr>
          <w:rFonts w:ascii="Times New Roman" w:eastAsia="宋体" w:hAnsi="Times New Roman" w:cs="Times New Roman"/>
          <w:szCs w:val="21"/>
        </w:rPr>
        <w:t>槽</w:t>
      </w:r>
      <w:r w:rsidRPr="00056720">
        <w:rPr>
          <w:rFonts w:ascii="Times New Roman" w:eastAsia="宋体" w:hAnsi="Times New Roman" w:cs="Times New Roman"/>
          <w:szCs w:val="21"/>
        </w:rPr>
        <w:t xml:space="preserve">  </w:t>
      </w:r>
      <w:r w:rsidRPr="00056720">
        <w:rPr>
          <w:rFonts w:ascii="Times New Roman" w:eastAsia="宋体" w:hAnsi="Times New Roman" w:cs="Times New Roman"/>
          <w:szCs w:val="21"/>
        </w:rPr>
        <w:t>钢：</w:t>
      </w:r>
      <w:r w:rsidRPr="00056720">
        <w:rPr>
          <w:rFonts w:ascii="Times New Roman" w:eastAsia="宋体" w:hAnsi="Times New Roman" w:cs="Times New Roman"/>
          <w:kern w:val="0"/>
          <w:szCs w:val="21"/>
        </w:rPr>
        <w:t>弯曲半径</w:t>
      </w:r>
      <w:r w:rsidRPr="00056720">
        <w:rPr>
          <w:rFonts w:ascii="Times New Roman" w:eastAsia="宋体" w:hAnsi="Times New Roman" w:cs="Times New Roman"/>
          <w:kern w:val="0"/>
          <w:szCs w:val="21"/>
        </w:rPr>
        <w:t>R≥25 H </w:t>
      </w:r>
      <w:r w:rsidRPr="00056720">
        <w:rPr>
          <w:rFonts w:ascii="Times New Roman" w:eastAsia="宋体" w:hAnsi="Times New Roman" w:cs="Times New Roman"/>
          <w:kern w:val="0"/>
          <w:szCs w:val="21"/>
        </w:rPr>
        <w:t>或</w:t>
      </w:r>
      <w:r w:rsidRPr="00056720">
        <w:rPr>
          <w:rFonts w:ascii="Times New Roman" w:eastAsia="宋体" w:hAnsi="Times New Roman" w:cs="Times New Roman"/>
          <w:kern w:val="0"/>
          <w:szCs w:val="21"/>
        </w:rPr>
        <w:t>R≥45 B (</w:t>
      </w:r>
      <w:r w:rsidRPr="00056720">
        <w:rPr>
          <w:rFonts w:ascii="Times New Roman" w:eastAsia="宋体" w:hAnsi="Times New Roman" w:cs="Times New Roman"/>
          <w:kern w:val="0"/>
          <w:szCs w:val="21"/>
        </w:rPr>
        <w:t>随弯曲方向而定</w:t>
      </w:r>
      <w:r w:rsidRPr="00056720">
        <w:rPr>
          <w:rFonts w:ascii="Times New Roman" w:eastAsia="宋体" w:hAnsi="Times New Roman" w:cs="Times New Roman"/>
          <w:kern w:val="0"/>
          <w:szCs w:val="21"/>
        </w:rPr>
        <w:t>)</w:t>
      </w:r>
    </w:p>
    <w:p w14:paraId="35F78E96" w14:textId="7AB2130B" w:rsidR="009A1C12" w:rsidRPr="00056720" w:rsidRDefault="00C745FF" w:rsidP="006A4B8C">
      <w:pPr>
        <w:pStyle w:val="aff5"/>
        <w:numPr>
          <w:ilvl w:val="0"/>
          <w:numId w:val="4"/>
        </w:numPr>
        <w:ind w:leftChars="400" w:left="840"/>
        <w:rPr>
          <w:rFonts w:ascii="Times New Roman" w:eastAsia="宋体" w:hAnsi="Times New Roman" w:cs="Times New Roman"/>
          <w:kern w:val="0"/>
          <w:szCs w:val="21"/>
        </w:rPr>
      </w:pPr>
      <w:r w:rsidRPr="00056720">
        <w:rPr>
          <w:rFonts w:ascii="Times New Roman" w:eastAsia="宋体" w:hAnsi="Times New Roman" w:cs="Times New Roman"/>
          <w:szCs w:val="21"/>
        </w:rPr>
        <w:t>角</w:t>
      </w:r>
      <w:r w:rsidRPr="00056720">
        <w:rPr>
          <w:rFonts w:ascii="Times New Roman" w:eastAsia="宋体" w:hAnsi="Times New Roman" w:cs="Times New Roman"/>
          <w:szCs w:val="21"/>
        </w:rPr>
        <w:t xml:space="preserve">  </w:t>
      </w:r>
      <w:r w:rsidRPr="00056720">
        <w:rPr>
          <w:rFonts w:ascii="Times New Roman" w:eastAsia="宋体" w:hAnsi="Times New Roman" w:cs="Times New Roman"/>
          <w:szCs w:val="21"/>
        </w:rPr>
        <w:t>钢：</w:t>
      </w:r>
      <w:r w:rsidRPr="00056720">
        <w:rPr>
          <w:rFonts w:ascii="Times New Roman" w:eastAsia="宋体" w:hAnsi="Times New Roman" w:cs="Times New Roman"/>
          <w:kern w:val="0"/>
          <w:szCs w:val="21"/>
        </w:rPr>
        <w:t>弯曲半径</w:t>
      </w:r>
      <w:r w:rsidRPr="00056720">
        <w:rPr>
          <w:rFonts w:ascii="Times New Roman" w:eastAsia="宋体" w:hAnsi="Times New Roman" w:cs="Times New Roman"/>
          <w:kern w:val="0"/>
          <w:szCs w:val="21"/>
        </w:rPr>
        <w:t>R≥45 B (</w:t>
      </w:r>
      <w:r w:rsidRPr="00056720">
        <w:rPr>
          <w:rFonts w:ascii="Times New Roman" w:eastAsia="宋体" w:hAnsi="Times New Roman" w:cs="Times New Roman"/>
          <w:kern w:val="0"/>
          <w:szCs w:val="21"/>
        </w:rPr>
        <w:t>不等边角钢随弯曲方向而定</w:t>
      </w:r>
      <w:r w:rsidRPr="00056720">
        <w:rPr>
          <w:rFonts w:ascii="Times New Roman" w:eastAsia="宋体" w:hAnsi="Times New Roman" w:cs="Times New Roman"/>
          <w:kern w:val="0"/>
          <w:szCs w:val="21"/>
        </w:rPr>
        <w:t>)</w:t>
      </w:r>
    </w:p>
    <w:p w14:paraId="7525EEC0" w14:textId="44BAC40B" w:rsidR="009A1C12" w:rsidRPr="00E14EF0" w:rsidRDefault="00C745FF" w:rsidP="00A21C30">
      <w:pPr>
        <w:ind w:firstLineChars="400" w:firstLine="720"/>
        <w:rPr>
          <w:rFonts w:ascii="Times New Roman" w:eastAsia="宋体" w:hAnsi="Times New Roman" w:cs="Times New Roman"/>
          <w:sz w:val="18"/>
          <w:szCs w:val="18"/>
        </w:rPr>
      </w:pPr>
      <w:r>
        <w:rPr>
          <w:rFonts w:ascii="黑体" w:eastAsia="黑体" w:hAnsi="黑体" w:cs="Times New Roman"/>
          <w:sz w:val="18"/>
          <w:szCs w:val="18"/>
        </w:rPr>
        <w:t>注</w:t>
      </w:r>
      <w:r w:rsidRPr="00E14EF0">
        <w:rPr>
          <w:rFonts w:ascii="Times New Roman" w:eastAsia="黑体" w:hAnsi="Times New Roman" w:cs="Times New Roman"/>
          <w:sz w:val="18"/>
          <w:szCs w:val="18"/>
        </w:rPr>
        <w:t>：</w:t>
      </w:r>
      <w:r w:rsidRPr="00E14EF0">
        <w:rPr>
          <w:rFonts w:ascii="Times New Roman" w:eastAsia="宋体" w:hAnsi="Times New Roman" w:cs="Times New Roman"/>
          <w:sz w:val="18"/>
          <w:szCs w:val="18"/>
        </w:rPr>
        <w:t>低合金结构型钢的弯曲半径为碳素结构钢</w:t>
      </w:r>
      <w:r w:rsidRPr="00E14EF0">
        <w:rPr>
          <w:rFonts w:ascii="Times New Roman" w:eastAsia="宋体" w:hAnsi="Times New Roman" w:cs="Times New Roman"/>
          <w:sz w:val="18"/>
          <w:szCs w:val="18"/>
        </w:rPr>
        <w:t>1.5</w:t>
      </w:r>
      <w:r w:rsidRPr="00E14EF0">
        <w:rPr>
          <w:rFonts w:ascii="Times New Roman" w:eastAsia="宋体" w:hAnsi="Times New Roman" w:cs="Times New Roman"/>
          <w:sz w:val="18"/>
          <w:szCs w:val="18"/>
        </w:rPr>
        <w:t>倍，即</w:t>
      </w:r>
      <w:r w:rsidRPr="00E14EF0">
        <w:rPr>
          <w:rFonts w:ascii="Times New Roman" w:eastAsia="宋体" w:hAnsi="Times New Roman" w:cs="Times New Roman"/>
          <w:sz w:val="18"/>
          <w:szCs w:val="18"/>
        </w:rPr>
        <w:t>R</w:t>
      </w:r>
      <w:r w:rsidR="00FD6F65" w:rsidRPr="00E14EF0">
        <w:rPr>
          <w:rFonts w:ascii="Times New Roman" w:eastAsia="宋体" w:hAnsi="Times New Roman" w:cs="Times New Roman"/>
          <w:sz w:val="18"/>
          <w:szCs w:val="18"/>
        </w:rPr>
        <w:t>′</w:t>
      </w:r>
      <w:r w:rsidRPr="00E14EF0">
        <w:rPr>
          <w:rFonts w:ascii="Times New Roman" w:eastAsia="宋体" w:hAnsi="Times New Roman" w:cs="Times New Roman"/>
          <w:sz w:val="18"/>
          <w:szCs w:val="18"/>
        </w:rPr>
        <w:t>=1.5R</w:t>
      </w:r>
      <w:r w:rsidRPr="00E14EF0">
        <w:rPr>
          <w:rFonts w:ascii="Times New Roman" w:eastAsia="宋体" w:hAnsi="Times New Roman" w:cs="Times New Roman"/>
          <w:sz w:val="18"/>
          <w:szCs w:val="18"/>
        </w:rPr>
        <w:t>。</w:t>
      </w:r>
    </w:p>
    <w:p w14:paraId="4B4528EC" w14:textId="32D59F2B" w:rsidR="009A1C12" w:rsidRPr="00F765EB" w:rsidRDefault="00C745FF" w:rsidP="007335E4">
      <w:pPr>
        <w:pStyle w:val="3"/>
      </w:pPr>
      <w:r w:rsidRPr="00F765EB">
        <w:t>当弯曲半径小于表</w:t>
      </w:r>
      <w:r w:rsidRPr="00F765EB">
        <w:rPr>
          <w:bCs/>
        </w:rPr>
        <w:t> </w:t>
      </w:r>
      <w:r w:rsidRPr="00F765EB">
        <w:t>10</w:t>
      </w:r>
      <w:r w:rsidRPr="00F765EB">
        <w:rPr>
          <w:bCs/>
        </w:rPr>
        <w:t> </w:t>
      </w:r>
      <w:r w:rsidRPr="00F765EB">
        <w:t>规定值时，则应进行热弯，其热弯温度为</w:t>
      </w:r>
      <w:r w:rsidRPr="00F765EB">
        <w:t>900℃</w:t>
      </w:r>
      <w:r w:rsidRPr="00F765EB">
        <w:t>～</w:t>
      </w:r>
      <w:r w:rsidRPr="00F765EB">
        <w:t>1100℃</w:t>
      </w:r>
      <w:r w:rsidRPr="00F765EB">
        <w:t>，弯曲终止温度不得低于</w:t>
      </w:r>
      <w:r w:rsidRPr="00F765EB">
        <w:t>700℃</w:t>
      </w:r>
      <w:r w:rsidRPr="00F765EB">
        <w:t>。</w:t>
      </w:r>
    </w:p>
    <w:p w14:paraId="373FB23D" w14:textId="4876157F" w:rsidR="009A1C12" w:rsidRPr="00F765EB" w:rsidRDefault="00C745FF" w:rsidP="007335E4">
      <w:pPr>
        <w:pStyle w:val="3"/>
      </w:pPr>
      <w:r w:rsidRPr="00F765EB">
        <w:t>圆管的弯曲半径</w:t>
      </w:r>
      <w:r w:rsidRPr="00F765EB">
        <w:t>R≥3d</w:t>
      </w:r>
      <w:r w:rsidRPr="00E14EF0">
        <w:t> </w:t>
      </w:r>
      <w:r w:rsidRPr="00F765EB">
        <w:t>(d</w:t>
      </w:r>
      <w:r w:rsidRPr="00E14EF0">
        <w:t> </w:t>
      </w:r>
      <w:r w:rsidRPr="00F765EB">
        <w:rPr>
          <w:rFonts w:hint="eastAsia"/>
        </w:rPr>
        <w:t>为</w:t>
      </w:r>
      <w:r w:rsidRPr="00F765EB">
        <w:t>圆管外径</w:t>
      </w:r>
      <w:r w:rsidRPr="00F765EB">
        <w:t>)</w:t>
      </w:r>
    </w:p>
    <w:p w14:paraId="21A59319" w14:textId="6B0119C5" w:rsidR="009A1C12" w:rsidRDefault="00C745FF" w:rsidP="007335E4">
      <w:pPr>
        <w:pStyle w:val="3"/>
        <w:rPr>
          <w:rFonts w:eastAsia="仿宋"/>
          <w:sz w:val="28"/>
          <w:szCs w:val="28"/>
        </w:rPr>
        <w:sectPr w:rsidR="009A1C12" w:rsidSect="005C2CE8">
          <w:pgSz w:w="11906" w:h="16838"/>
          <w:pgMar w:top="1440" w:right="1800" w:bottom="1440" w:left="1800" w:header="1417" w:footer="1077" w:gutter="0"/>
          <w:cols w:space="425"/>
          <w:docGrid w:type="lines" w:linePitch="312"/>
        </w:sectPr>
      </w:pPr>
      <w:r w:rsidRPr="00E14EF0">
        <w:t>管子的弯曲半径偏差、圆度、波纹深度</w:t>
      </w:r>
      <w:r w:rsidR="00FD6F65" w:rsidRPr="00E14EF0">
        <w:rPr>
          <w:rFonts w:hint="eastAsia"/>
        </w:rPr>
        <w:t>应符合</w:t>
      </w:r>
      <w:r w:rsidRPr="00E14EF0">
        <w:t>表</w:t>
      </w:r>
      <w:r w:rsidRPr="00E14EF0">
        <w:t> 2</w:t>
      </w:r>
      <w:r w:rsidR="00902857" w:rsidRPr="00E14EF0">
        <w:rPr>
          <w:rFonts w:hint="eastAsia"/>
        </w:rPr>
        <w:t>0</w:t>
      </w:r>
      <w:r w:rsidRPr="00E14EF0">
        <w:t> </w:t>
      </w:r>
      <w:r w:rsidR="00FD6F65" w:rsidRPr="00E14EF0">
        <w:rPr>
          <w:rFonts w:hint="eastAsia"/>
        </w:rPr>
        <w:t>的</w:t>
      </w:r>
      <w:r w:rsidRPr="00E14EF0">
        <w:t>规定。</w:t>
      </w:r>
    </w:p>
    <w:p w14:paraId="6808DDC0" w14:textId="4001455E" w:rsidR="009A1C12" w:rsidRDefault="00C745FF">
      <w:pPr>
        <w:spacing w:beforeLines="50" w:before="156" w:afterLines="50" w:after="156"/>
        <w:ind w:firstLineChars="2700" w:firstLine="5670"/>
        <w:jc w:val="center"/>
        <w:rPr>
          <w:rFonts w:ascii="Times New Roman" w:eastAsia="仿宋" w:hAnsi="Times New Roman" w:cs="Times New Roman"/>
          <w:bCs/>
          <w:sz w:val="28"/>
          <w:szCs w:val="28"/>
        </w:rPr>
      </w:pPr>
      <w:r>
        <w:rPr>
          <w:rFonts w:ascii="黑体" w:eastAsia="黑体" w:hAnsi="黑体" w:cs="Times New Roman"/>
          <w:bCs/>
          <w:szCs w:val="21"/>
        </w:rPr>
        <w:lastRenderedPageBreak/>
        <w:t>表2</w:t>
      </w:r>
      <w:r w:rsidR="00902857">
        <w:rPr>
          <w:rFonts w:ascii="黑体" w:eastAsia="黑体" w:hAnsi="黑体" w:cs="Times New Roman" w:hint="eastAsia"/>
          <w:bCs/>
          <w:szCs w:val="21"/>
        </w:rPr>
        <w:t>0</w:t>
      </w:r>
      <w:r w:rsidR="003759AB">
        <w:rPr>
          <w:rStyle w:val="Char0"/>
          <w:rFonts w:ascii="黑体" w:hAnsi="黑体" w:cs="Times New Roman"/>
        </w:rPr>
        <w:t> </w:t>
      </w:r>
      <w:r>
        <w:rPr>
          <w:rFonts w:ascii="黑体" w:eastAsia="黑体" w:hAnsi="黑体" w:cs="Times New Roman"/>
          <w:bCs/>
          <w:szCs w:val="21"/>
        </w:rPr>
        <w:t xml:space="preserve">管子弯曲允差 </w:t>
      </w:r>
      <w:r>
        <w:rPr>
          <w:rFonts w:ascii="黑体" w:eastAsia="黑体" w:hAnsi="黑体" w:cs="Times New Roman"/>
          <w:bCs/>
          <w:sz w:val="28"/>
          <w:szCs w:val="28"/>
        </w:rPr>
        <w:t xml:space="preserve"> </w:t>
      </w:r>
      <w:r>
        <w:rPr>
          <w:rFonts w:ascii="Times New Roman" w:eastAsia="仿宋" w:hAnsi="Times New Roman" w:cs="Times New Roman"/>
          <w:bCs/>
          <w:sz w:val="28"/>
          <w:szCs w:val="28"/>
        </w:rPr>
        <w:t xml:space="preserve">     </w:t>
      </w:r>
      <w:r>
        <w:rPr>
          <w:rFonts w:ascii="Times New Roman" w:eastAsia="仿宋" w:hAnsi="Times New Roman" w:cs="Times New Roman" w:hint="eastAsia"/>
          <w:bCs/>
          <w:sz w:val="28"/>
          <w:szCs w:val="28"/>
        </w:rPr>
        <w:t xml:space="preserve">                              </w:t>
      </w:r>
      <w:r>
        <w:rPr>
          <w:rStyle w:val="Char0"/>
          <w:rFonts w:eastAsia="宋体" w:cs="Times New Roman"/>
          <w:sz w:val="18"/>
          <w:szCs w:val="18"/>
        </w:rPr>
        <w:t>单位为毫米</w:t>
      </w:r>
    </w:p>
    <w:tbl>
      <w:tblPr>
        <w:tblStyle w:val="aff0"/>
        <w:tblW w:w="1365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966"/>
        <w:gridCol w:w="1923"/>
        <w:gridCol w:w="777"/>
        <w:gridCol w:w="663"/>
        <w:gridCol w:w="663"/>
        <w:gridCol w:w="663"/>
        <w:gridCol w:w="663"/>
        <w:gridCol w:w="663"/>
        <w:gridCol w:w="663"/>
        <w:gridCol w:w="664"/>
        <w:gridCol w:w="664"/>
        <w:gridCol w:w="664"/>
        <w:gridCol w:w="664"/>
        <w:gridCol w:w="2358"/>
      </w:tblGrid>
      <w:tr w:rsidR="00D76F94" w14:paraId="73A5921B" w14:textId="77777777" w:rsidTr="003A7DAF">
        <w:trPr>
          <w:trHeight w:val="98"/>
          <w:jc w:val="center"/>
        </w:trPr>
        <w:tc>
          <w:tcPr>
            <w:tcW w:w="3889" w:type="dxa"/>
            <w:gridSpan w:val="2"/>
            <w:vMerge w:val="restart"/>
            <w:vAlign w:val="center"/>
          </w:tcPr>
          <w:p w14:paraId="37300D61" w14:textId="77777777" w:rsidR="00D76F94" w:rsidRDefault="00D76F94" w:rsidP="00FD6F65">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类别</w:t>
            </w:r>
          </w:p>
        </w:tc>
        <w:tc>
          <w:tcPr>
            <w:tcW w:w="7411" w:type="dxa"/>
            <w:gridSpan w:val="11"/>
            <w:vAlign w:val="center"/>
          </w:tcPr>
          <w:p w14:paraId="497E1B07" w14:textId="77777777" w:rsidR="00D76F94" w:rsidRDefault="00D76F94" w:rsidP="00FD6F65">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管子外径</w:t>
            </w:r>
            <w:r>
              <w:rPr>
                <w:rFonts w:ascii="Times New Roman" w:eastAsia="宋体" w:hAnsi="Times New Roman" w:cs="Times New Roman"/>
                <w:kern w:val="0"/>
                <w:sz w:val="18"/>
                <w:szCs w:val="18"/>
              </w:rPr>
              <w:t>d</w:t>
            </w:r>
          </w:p>
        </w:tc>
        <w:tc>
          <w:tcPr>
            <w:tcW w:w="2358" w:type="dxa"/>
            <w:vMerge w:val="restart"/>
            <w:vAlign w:val="center"/>
          </w:tcPr>
          <w:p w14:paraId="05DFBEC0" w14:textId="5730CE35" w:rsidR="00D76F94" w:rsidRDefault="00D76F94" w:rsidP="00D76F94">
            <w:pPr>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简图</w:t>
            </w:r>
          </w:p>
        </w:tc>
      </w:tr>
      <w:tr w:rsidR="00D76F94" w14:paraId="0C5F53A1" w14:textId="77777777" w:rsidTr="003A7DAF">
        <w:trPr>
          <w:trHeight w:val="79"/>
          <w:jc w:val="center"/>
        </w:trPr>
        <w:tc>
          <w:tcPr>
            <w:tcW w:w="3889" w:type="dxa"/>
            <w:gridSpan w:val="2"/>
            <w:vMerge/>
            <w:vAlign w:val="center"/>
          </w:tcPr>
          <w:p w14:paraId="31E30527" w14:textId="77777777" w:rsidR="00D76F94" w:rsidRDefault="00D76F94">
            <w:pPr>
              <w:rPr>
                <w:rFonts w:ascii="Times New Roman" w:eastAsia="宋体" w:hAnsi="Times New Roman" w:cs="Times New Roman"/>
                <w:kern w:val="0"/>
                <w:sz w:val="18"/>
                <w:szCs w:val="18"/>
              </w:rPr>
            </w:pPr>
          </w:p>
        </w:tc>
        <w:tc>
          <w:tcPr>
            <w:tcW w:w="777" w:type="dxa"/>
            <w:vAlign w:val="center"/>
          </w:tcPr>
          <w:p w14:paraId="6D498002" w14:textId="77777777" w:rsidR="00D76F94" w:rsidRDefault="00D76F94"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≤30</w:t>
            </w:r>
          </w:p>
        </w:tc>
        <w:tc>
          <w:tcPr>
            <w:tcW w:w="663" w:type="dxa"/>
            <w:vAlign w:val="center"/>
          </w:tcPr>
          <w:p w14:paraId="37C0BA93" w14:textId="77777777" w:rsidR="00D76F94" w:rsidRDefault="00D76F94"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38</w:t>
            </w:r>
          </w:p>
        </w:tc>
        <w:tc>
          <w:tcPr>
            <w:tcW w:w="663" w:type="dxa"/>
            <w:vAlign w:val="center"/>
          </w:tcPr>
          <w:p w14:paraId="77C257F7" w14:textId="77777777" w:rsidR="00D76F94" w:rsidRDefault="00D76F94"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50</w:t>
            </w:r>
          </w:p>
        </w:tc>
        <w:tc>
          <w:tcPr>
            <w:tcW w:w="663" w:type="dxa"/>
            <w:vAlign w:val="center"/>
          </w:tcPr>
          <w:p w14:paraId="75B59244" w14:textId="77777777" w:rsidR="00D76F94" w:rsidRDefault="00D76F94"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60</w:t>
            </w:r>
          </w:p>
        </w:tc>
        <w:tc>
          <w:tcPr>
            <w:tcW w:w="663" w:type="dxa"/>
            <w:vAlign w:val="center"/>
          </w:tcPr>
          <w:p w14:paraId="51B93E80" w14:textId="77777777" w:rsidR="00D76F94" w:rsidRDefault="00D76F94"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76</w:t>
            </w:r>
          </w:p>
        </w:tc>
        <w:tc>
          <w:tcPr>
            <w:tcW w:w="663" w:type="dxa"/>
            <w:vAlign w:val="center"/>
          </w:tcPr>
          <w:p w14:paraId="4A9FA1D2" w14:textId="77777777" w:rsidR="00D76F94" w:rsidRDefault="00D76F94"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89</w:t>
            </w:r>
          </w:p>
        </w:tc>
        <w:tc>
          <w:tcPr>
            <w:tcW w:w="663" w:type="dxa"/>
            <w:vAlign w:val="center"/>
          </w:tcPr>
          <w:p w14:paraId="690FCFA7" w14:textId="77777777" w:rsidR="00D76F94" w:rsidRDefault="00D76F94"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102</w:t>
            </w:r>
          </w:p>
        </w:tc>
        <w:tc>
          <w:tcPr>
            <w:tcW w:w="664" w:type="dxa"/>
            <w:vAlign w:val="center"/>
          </w:tcPr>
          <w:p w14:paraId="1E9E15C2" w14:textId="77777777" w:rsidR="00D76F94" w:rsidRDefault="00D76F94"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108</w:t>
            </w:r>
          </w:p>
        </w:tc>
        <w:tc>
          <w:tcPr>
            <w:tcW w:w="664" w:type="dxa"/>
            <w:vAlign w:val="center"/>
          </w:tcPr>
          <w:p w14:paraId="31B57005" w14:textId="77777777" w:rsidR="00D76F94" w:rsidRDefault="00D76F94"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146</w:t>
            </w:r>
          </w:p>
        </w:tc>
        <w:tc>
          <w:tcPr>
            <w:tcW w:w="664" w:type="dxa"/>
            <w:vAlign w:val="center"/>
          </w:tcPr>
          <w:p w14:paraId="189740AB" w14:textId="77777777" w:rsidR="00D76F94" w:rsidRDefault="00D76F94"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168</w:t>
            </w:r>
          </w:p>
        </w:tc>
        <w:tc>
          <w:tcPr>
            <w:tcW w:w="664" w:type="dxa"/>
            <w:vAlign w:val="center"/>
          </w:tcPr>
          <w:p w14:paraId="7D989338" w14:textId="77777777" w:rsidR="00D76F94" w:rsidRDefault="00D76F94"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219</w:t>
            </w:r>
          </w:p>
        </w:tc>
        <w:tc>
          <w:tcPr>
            <w:tcW w:w="2358" w:type="dxa"/>
            <w:vMerge/>
            <w:vAlign w:val="center"/>
          </w:tcPr>
          <w:p w14:paraId="6154C6E6" w14:textId="77777777" w:rsidR="00D76F94" w:rsidRDefault="00D76F94">
            <w:pPr>
              <w:rPr>
                <w:rFonts w:ascii="Times New Roman" w:eastAsia="宋体" w:hAnsi="Times New Roman" w:cs="Times New Roman"/>
                <w:kern w:val="0"/>
                <w:sz w:val="18"/>
                <w:szCs w:val="18"/>
              </w:rPr>
            </w:pPr>
          </w:p>
        </w:tc>
      </w:tr>
      <w:tr w:rsidR="00FD6F65" w14:paraId="79FDC740" w14:textId="77777777" w:rsidTr="00C745FF">
        <w:trPr>
          <w:trHeight w:val="90"/>
          <w:jc w:val="center"/>
        </w:trPr>
        <w:tc>
          <w:tcPr>
            <w:tcW w:w="1966" w:type="dxa"/>
            <w:vMerge w:val="restart"/>
            <w:vAlign w:val="center"/>
          </w:tcPr>
          <w:p w14:paraId="4017F472" w14:textId="77777777" w:rsidR="00FD6F65" w:rsidRDefault="00FD6F65" w:rsidP="00FD6F65">
            <w:pPr>
              <w:rPr>
                <w:rFonts w:ascii="Times New Roman" w:eastAsia="宋体" w:hAnsi="Times New Roman" w:cs="Times New Roman"/>
                <w:kern w:val="0"/>
                <w:sz w:val="18"/>
                <w:szCs w:val="18"/>
              </w:rPr>
            </w:pPr>
            <w:r>
              <w:rPr>
                <w:rFonts w:ascii="Times New Roman" w:eastAsia="宋体" w:hAnsi="Times New Roman" w:cs="Times New Roman"/>
                <w:kern w:val="0"/>
                <w:sz w:val="18"/>
                <w:szCs w:val="18"/>
              </w:rPr>
              <w:t>弯曲半径</w:t>
            </w:r>
            <w:r>
              <w:rPr>
                <w:rFonts w:ascii="Times New Roman" w:eastAsia="宋体" w:hAnsi="Times New Roman" w:cs="Times New Roman"/>
                <w:kern w:val="0"/>
                <w:sz w:val="18"/>
                <w:szCs w:val="18"/>
              </w:rPr>
              <w:t>R</w:t>
            </w:r>
            <w:r>
              <w:rPr>
                <w:rFonts w:ascii="Times New Roman" w:eastAsia="宋体" w:hAnsi="Times New Roman" w:cs="Times New Roman"/>
                <w:kern w:val="0"/>
                <w:sz w:val="18"/>
                <w:szCs w:val="18"/>
              </w:rPr>
              <w:t>的允差值</w:t>
            </w:r>
          </w:p>
        </w:tc>
        <w:tc>
          <w:tcPr>
            <w:tcW w:w="1923" w:type="dxa"/>
            <w:vAlign w:val="center"/>
          </w:tcPr>
          <w:p w14:paraId="720992A7" w14:textId="5DC08C29" w:rsidR="00FD6F65" w:rsidRDefault="00FD6F65"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=75~125</w:t>
            </w:r>
          </w:p>
        </w:tc>
        <w:tc>
          <w:tcPr>
            <w:tcW w:w="777" w:type="dxa"/>
            <w:vAlign w:val="center"/>
          </w:tcPr>
          <w:p w14:paraId="744BF751" w14:textId="77777777" w:rsidR="00FD6F65" w:rsidRDefault="00FD6F65"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w:t>
            </w:r>
          </w:p>
        </w:tc>
        <w:tc>
          <w:tcPr>
            <w:tcW w:w="663" w:type="dxa"/>
            <w:vAlign w:val="center"/>
          </w:tcPr>
          <w:p w14:paraId="215BD8F0" w14:textId="77777777" w:rsidR="00FD6F65" w:rsidRDefault="00FD6F65"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w:t>
            </w:r>
          </w:p>
        </w:tc>
        <w:tc>
          <w:tcPr>
            <w:tcW w:w="663" w:type="dxa"/>
            <w:vAlign w:val="center"/>
          </w:tcPr>
          <w:p w14:paraId="5B9E2210" w14:textId="77777777" w:rsidR="00FD6F65" w:rsidRDefault="00FD6F65"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w:t>
            </w:r>
          </w:p>
        </w:tc>
        <w:tc>
          <w:tcPr>
            <w:tcW w:w="663" w:type="dxa"/>
            <w:vAlign w:val="center"/>
          </w:tcPr>
          <w:p w14:paraId="5C8DA676" w14:textId="77777777" w:rsidR="00FD6F65" w:rsidRDefault="00FD6F65"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w:t>
            </w:r>
          </w:p>
        </w:tc>
        <w:tc>
          <w:tcPr>
            <w:tcW w:w="663" w:type="dxa"/>
            <w:vAlign w:val="center"/>
          </w:tcPr>
          <w:p w14:paraId="4137F73A" w14:textId="77777777" w:rsidR="00FD6F65" w:rsidRDefault="00FD6F65"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±4</w:t>
            </w:r>
          </w:p>
        </w:tc>
        <w:tc>
          <w:tcPr>
            <w:tcW w:w="663" w:type="dxa"/>
          </w:tcPr>
          <w:p w14:paraId="1B14374D" w14:textId="13532D6F" w:rsidR="00FD6F65" w:rsidRDefault="00FD6F65" w:rsidP="00D76F94">
            <w:pPr>
              <w:jc w:val="center"/>
              <w:rPr>
                <w:rFonts w:ascii="Times New Roman" w:eastAsia="宋体" w:hAnsi="Times New Roman" w:cs="Times New Roman"/>
                <w:kern w:val="0"/>
                <w:sz w:val="18"/>
                <w:szCs w:val="18"/>
              </w:rPr>
            </w:pPr>
            <w:r w:rsidRPr="00745C24">
              <w:rPr>
                <w:rFonts w:ascii="Times New Roman" w:eastAsia="宋体" w:hAnsi="Times New Roman" w:cs="Times New Roman" w:hint="eastAsia"/>
                <w:kern w:val="0"/>
                <w:sz w:val="18"/>
                <w:szCs w:val="18"/>
              </w:rPr>
              <w:t>—</w:t>
            </w:r>
          </w:p>
        </w:tc>
        <w:tc>
          <w:tcPr>
            <w:tcW w:w="663" w:type="dxa"/>
          </w:tcPr>
          <w:p w14:paraId="719A4688" w14:textId="76748617" w:rsidR="00FD6F65" w:rsidRDefault="00FD6F65" w:rsidP="00D76F94">
            <w:pPr>
              <w:jc w:val="center"/>
              <w:rPr>
                <w:rFonts w:ascii="Times New Roman" w:eastAsia="宋体" w:hAnsi="Times New Roman" w:cs="Times New Roman"/>
                <w:kern w:val="0"/>
                <w:sz w:val="18"/>
                <w:szCs w:val="18"/>
              </w:rPr>
            </w:pPr>
            <w:r w:rsidRPr="00745C24">
              <w:rPr>
                <w:rFonts w:ascii="Times New Roman" w:eastAsia="宋体" w:hAnsi="Times New Roman" w:cs="Times New Roman" w:hint="eastAsia"/>
                <w:kern w:val="0"/>
                <w:sz w:val="18"/>
                <w:szCs w:val="18"/>
              </w:rPr>
              <w:t>—</w:t>
            </w:r>
          </w:p>
        </w:tc>
        <w:tc>
          <w:tcPr>
            <w:tcW w:w="664" w:type="dxa"/>
          </w:tcPr>
          <w:p w14:paraId="4690CD23" w14:textId="630B645A" w:rsidR="00FD6F65" w:rsidRDefault="00FD6F65" w:rsidP="00D76F94">
            <w:pPr>
              <w:jc w:val="center"/>
              <w:rPr>
                <w:rFonts w:ascii="Times New Roman" w:eastAsia="宋体" w:hAnsi="Times New Roman" w:cs="Times New Roman"/>
                <w:kern w:val="0"/>
                <w:sz w:val="18"/>
                <w:szCs w:val="18"/>
              </w:rPr>
            </w:pPr>
            <w:r w:rsidRPr="00745C24">
              <w:rPr>
                <w:rFonts w:ascii="Times New Roman" w:eastAsia="宋体" w:hAnsi="Times New Roman" w:cs="Times New Roman" w:hint="eastAsia"/>
                <w:kern w:val="0"/>
                <w:sz w:val="18"/>
                <w:szCs w:val="18"/>
              </w:rPr>
              <w:t>—</w:t>
            </w:r>
          </w:p>
        </w:tc>
        <w:tc>
          <w:tcPr>
            <w:tcW w:w="664" w:type="dxa"/>
          </w:tcPr>
          <w:p w14:paraId="3C1A89C3" w14:textId="257598DB" w:rsidR="00FD6F65" w:rsidRDefault="00FD6F65" w:rsidP="00D76F94">
            <w:pPr>
              <w:jc w:val="center"/>
              <w:rPr>
                <w:rFonts w:ascii="Times New Roman" w:eastAsia="宋体" w:hAnsi="Times New Roman" w:cs="Times New Roman"/>
                <w:kern w:val="0"/>
                <w:sz w:val="18"/>
                <w:szCs w:val="18"/>
              </w:rPr>
            </w:pPr>
            <w:r w:rsidRPr="00745C24">
              <w:rPr>
                <w:rFonts w:ascii="Times New Roman" w:eastAsia="宋体" w:hAnsi="Times New Roman" w:cs="Times New Roman" w:hint="eastAsia"/>
                <w:kern w:val="0"/>
                <w:sz w:val="18"/>
                <w:szCs w:val="18"/>
              </w:rPr>
              <w:t>—</w:t>
            </w:r>
          </w:p>
        </w:tc>
        <w:tc>
          <w:tcPr>
            <w:tcW w:w="664" w:type="dxa"/>
          </w:tcPr>
          <w:p w14:paraId="6123D3B5" w14:textId="63B5DC54" w:rsidR="00FD6F65" w:rsidRDefault="00FD6F65" w:rsidP="00D76F94">
            <w:pPr>
              <w:jc w:val="center"/>
              <w:rPr>
                <w:rFonts w:ascii="Times New Roman" w:eastAsia="宋体" w:hAnsi="Times New Roman" w:cs="Times New Roman"/>
                <w:kern w:val="0"/>
                <w:sz w:val="18"/>
                <w:szCs w:val="18"/>
              </w:rPr>
            </w:pPr>
            <w:r w:rsidRPr="00745C24">
              <w:rPr>
                <w:rFonts w:ascii="Times New Roman" w:eastAsia="宋体" w:hAnsi="Times New Roman" w:cs="Times New Roman" w:hint="eastAsia"/>
                <w:kern w:val="0"/>
                <w:sz w:val="18"/>
                <w:szCs w:val="18"/>
              </w:rPr>
              <w:t>—</w:t>
            </w:r>
          </w:p>
        </w:tc>
        <w:tc>
          <w:tcPr>
            <w:tcW w:w="664" w:type="dxa"/>
          </w:tcPr>
          <w:p w14:paraId="367DA6BD" w14:textId="6FC2ABF6" w:rsidR="00FD6F65" w:rsidRDefault="00FD6F65" w:rsidP="00D76F94">
            <w:pPr>
              <w:jc w:val="center"/>
              <w:rPr>
                <w:rFonts w:ascii="Times New Roman" w:eastAsia="宋体" w:hAnsi="Times New Roman" w:cs="Times New Roman"/>
                <w:kern w:val="0"/>
                <w:sz w:val="18"/>
                <w:szCs w:val="18"/>
              </w:rPr>
            </w:pPr>
            <w:r w:rsidRPr="00745C24">
              <w:rPr>
                <w:rFonts w:ascii="Times New Roman" w:eastAsia="宋体" w:hAnsi="Times New Roman" w:cs="Times New Roman" w:hint="eastAsia"/>
                <w:kern w:val="0"/>
                <w:sz w:val="18"/>
                <w:szCs w:val="18"/>
              </w:rPr>
              <w:t>—</w:t>
            </w:r>
          </w:p>
        </w:tc>
        <w:tc>
          <w:tcPr>
            <w:tcW w:w="2358" w:type="dxa"/>
            <w:vMerge w:val="restart"/>
            <w:vAlign w:val="center"/>
          </w:tcPr>
          <w:p w14:paraId="0D726E4A" w14:textId="33A6F164" w:rsidR="00FD6F65" w:rsidRDefault="00FD6F65" w:rsidP="00FD6F65">
            <w:pPr>
              <w:rPr>
                <w:rFonts w:ascii="Times New Roman" w:eastAsia="宋体" w:hAnsi="Times New Roman" w:cs="Times New Roman"/>
                <w:kern w:val="0"/>
                <w:sz w:val="18"/>
                <w:szCs w:val="18"/>
              </w:rPr>
            </w:pPr>
            <w:r>
              <w:rPr>
                <w:noProof/>
              </w:rPr>
              <w:drawing>
                <wp:inline distT="0" distB="0" distL="0" distR="0" wp14:anchorId="26875E13" wp14:editId="3230C317">
                  <wp:extent cx="1348575" cy="648354"/>
                  <wp:effectExtent l="0" t="0" r="4445" b="0"/>
                  <wp:docPr id="2756599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659911" name=""/>
                          <pic:cNvPicPr/>
                        </pic:nvPicPr>
                        <pic:blipFill>
                          <a:blip r:embed="rId38"/>
                          <a:stretch>
                            <a:fillRect/>
                          </a:stretch>
                        </pic:blipFill>
                        <pic:spPr>
                          <a:xfrm>
                            <a:off x="0" y="0"/>
                            <a:ext cx="1386987" cy="666822"/>
                          </a:xfrm>
                          <a:prstGeom prst="rect">
                            <a:avLst/>
                          </a:prstGeom>
                        </pic:spPr>
                      </pic:pic>
                    </a:graphicData>
                  </a:graphic>
                </wp:inline>
              </w:drawing>
            </w:r>
          </w:p>
        </w:tc>
      </w:tr>
      <w:tr w:rsidR="00FD6F65" w14:paraId="1602A0A3" w14:textId="77777777" w:rsidTr="00C745FF">
        <w:trPr>
          <w:trHeight w:val="79"/>
          <w:jc w:val="center"/>
        </w:trPr>
        <w:tc>
          <w:tcPr>
            <w:tcW w:w="1966" w:type="dxa"/>
            <w:vMerge/>
            <w:vAlign w:val="center"/>
          </w:tcPr>
          <w:p w14:paraId="17D1CF33" w14:textId="77777777" w:rsidR="00FD6F65" w:rsidRDefault="00FD6F65" w:rsidP="00FD6F65">
            <w:pPr>
              <w:rPr>
                <w:rFonts w:ascii="Times New Roman" w:eastAsia="宋体" w:hAnsi="Times New Roman" w:cs="Times New Roman"/>
                <w:kern w:val="0"/>
                <w:sz w:val="18"/>
                <w:szCs w:val="18"/>
              </w:rPr>
            </w:pPr>
          </w:p>
        </w:tc>
        <w:tc>
          <w:tcPr>
            <w:tcW w:w="1923" w:type="dxa"/>
            <w:vAlign w:val="center"/>
          </w:tcPr>
          <w:p w14:paraId="67068F32" w14:textId="4BF7C87F" w:rsidR="00FD6F65" w:rsidRDefault="00800A39" w:rsidP="00D76F94">
            <w:pPr>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&gt;</w:t>
            </w:r>
            <w:r w:rsidR="00FD6F65">
              <w:rPr>
                <w:rFonts w:ascii="Times New Roman" w:eastAsia="宋体" w:hAnsi="Times New Roman" w:cs="Times New Roman"/>
                <w:kern w:val="0"/>
                <w:sz w:val="18"/>
                <w:szCs w:val="18"/>
              </w:rPr>
              <w:t>125~300</w:t>
            </w:r>
          </w:p>
        </w:tc>
        <w:tc>
          <w:tcPr>
            <w:tcW w:w="777" w:type="dxa"/>
            <w:vAlign w:val="center"/>
          </w:tcPr>
          <w:p w14:paraId="01B06FCC" w14:textId="77777777" w:rsidR="00FD6F65" w:rsidRDefault="00FD6F65"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w:t>
            </w:r>
          </w:p>
        </w:tc>
        <w:tc>
          <w:tcPr>
            <w:tcW w:w="663" w:type="dxa"/>
            <w:vAlign w:val="center"/>
          </w:tcPr>
          <w:p w14:paraId="68BD9789" w14:textId="77777777" w:rsidR="00FD6F65" w:rsidRDefault="00FD6F65"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w:t>
            </w:r>
          </w:p>
        </w:tc>
        <w:tc>
          <w:tcPr>
            <w:tcW w:w="663" w:type="dxa"/>
            <w:vAlign w:val="center"/>
          </w:tcPr>
          <w:p w14:paraId="4C6B45FA" w14:textId="77777777" w:rsidR="00FD6F65" w:rsidRDefault="00FD6F65"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w:t>
            </w:r>
          </w:p>
        </w:tc>
        <w:tc>
          <w:tcPr>
            <w:tcW w:w="663" w:type="dxa"/>
            <w:vAlign w:val="center"/>
          </w:tcPr>
          <w:p w14:paraId="4A68652E" w14:textId="77777777" w:rsidR="00FD6F65" w:rsidRDefault="00FD6F65"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w:t>
            </w:r>
          </w:p>
        </w:tc>
        <w:tc>
          <w:tcPr>
            <w:tcW w:w="663" w:type="dxa"/>
            <w:vAlign w:val="center"/>
          </w:tcPr>
          <w:p w14:paraId="21FE7BFD" w14:textId="77777777" w:rsidR="00FD6F65" w:rsidRDefault="00FD6F65"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w:t>
            </w:r>
          </w:p>
        </w:tc>
        <w:tc>
          <w:tcPr>
            <w:tcW w:w="663" w:type="dxa"/>
          </w:tcPr>
          <w:p w14:paraId="3AE7706D" w14:textId="7902AB5A" w:rsidR="00FD6F65" w:rsidRDefault="00FD6F65" w:rsidP="00D76F94">
            <w:pPr>
              <w:jc w:val="center"/>
              <w:rPr>
                <w:rFonts w:ascii="Times New Roman" w:eastAsia="宋体" w:hAnsi="Times New Roman" w:cs="Times New Roman"/>
                <w:kern w:val="0"/>
                <w:sz w:val="18"/>
                <w:szCs w:val="18"/>
              </w:rPr>
            </w:pPr>
            <w:r w:rsidRPr="00745C24">
              <w:rPr>
                <w:rFonts w:ascii="Times New Roman" w:eastAsia="宋体" w:hAnsi="Times New Roman" w:cs="Times New Roman" w:hint="eastAsia"/>
                <w:kern w:val="0"/>
                <w:sz w:val="18"/>
                <w:szCs w:val="18"/>
              </w:rPr>
              <w:t>—</w:t>
            </w:r>
          </w:p>
        </w:tc>
        <w:tc>
          <w:tcPr>
            <w:tcW w:w="663" w:type="dxa"/>
          </w:tcPr>
          <w:p w14:paraId="5BD0E56E" w14:textId="6F491DDC" w:rsidR="00FD6F65" w:rsidRDefault="00FD6F65" w:rsidP="00D76F94">
            <w:pPr>
              <w:jc w:val="center"/>
              <w:rPr>
                <w:rFonts w:ascii="Times New Roman" w:eastAsia="宋体" w:hAnsi="Times New Roman" w:cs="Times New Roman"/>
                <w:kern w:val="0"/>
                <w:sz w:val="18"/>
                <w:szCs w:val="18"/>
              </w:rPr>
            </w:pPr>
            <w:r w:rsidRPr="00745C24">
              <w:rPr>
                <w:rFonts w:ascii="Times New Roman" w:eastAsia="宋体" w:hAnsi="Times New Roman" w:cs="Times New Roman" w:hint="eastAsia"/>
                <w:kern w:val="0"/>
                <w:sz w:val="18"/>
                <w:szCs w:val="18"/>
              </w:rPr>
              <w:t>—</w:t>
            </w:r>
          </w:p>
        </w:tc>
        <w:tc>
          <w:tcPr>
            <w:tcW w:w="664" w:type="dxa"/>
          </w:tcPr>
          <w:p w14:paraId="77FE9303" w14:textId="4715AC08" w:rsidR="00FD6F65" w:rsidRDefault="00FD6F65" w:rsidP="00D76F94">
            <w:pPr>
              <w:jc w:val="center"/>
              <w:rPr>
                <w:rFonts w:ascii="Times New Roman" w:eastAsia="宋体" w:hAnsi="Times New Roman" w:cs="Times New Roman"/>
                <w:kern w:val="0"/>
                <w:sz w:val="18"/>
                <w:szCs w:val="18"/>
              </w:rPr>
            </w:pPr>
            <w:r w:rsidRPr="00745C24">
              <w:rPr>
                <w:rFonts w:ascii="Times New Roman" w:eastAsia="宋体" w:hAnsi="Times New Roman" w:cs="Times New Roman" w:hint="eastAsia"/>
                <w:kern w:val="0"/>
                <w:sz w:val="18"/>
                <w:szCs w:val="18"/>
              </w:rPr>
              <w:t>—</w:t>
            </w:r>
          </w:p>
        </w:tc>
        <w:tc>
          <w:tcPr>
            <w:tcW w:w="664" w:type="dxa"/>
          </w:tcPr>
          <w:p w14:paraId="7C5AC310" w14:textId="2B75DD41" w:rsidR="00FD6F65" w:rsidRDefault="00FD6F65" w:rsidP="00D76F94">
            <w:pPr>
              <w:jc w:val="center"/>
              <w:rPr>
                <w:rFonts w:ascii="Times New Roman" w:eastAsia="宋体" w:hAnsi="Times New Roman" w:cs="Times New Roman"/>
                <w:kern w:val="0"/>
                <w:sz w:val="18"/>
                <w:szCs w:val="18"/>
              </w:rPr>
            </w:pPr>
            <w:r w:rsidRPr="00745C24">
              <w:rPr>
                <w:rFonts w:ascii="Times New Roman" w:eastAsia="宋体" w:hAnsi="Times New Roman" w:cs="Times New Roman" w:hint="eastAsia"/>
                <w:kern w:val="0"/>
                <w:sz w:val="18"/>
                <w:szCs w:val="18"/>
              </w:rPr>
              <w:t>—</w:t>
            </w:r>
          </w:p>
        </w:tc>
        <w:tc>
          <w:tcPr>
            <w:tcW w:w="664" w:type="dxa"/>
          </w:tcPr>
          <w:p w14:paraId="40FA2916" w14:textId="52D27AED" w:rsidR="00FD6F65" w:rsidRDefault="00FD6F65" w:rsidP="00D76F94">
            <w:pPr>
              <w:jc w:val="center"/>
              <w:rPr>
                <w:rFonts w:ascii="Times New Roman" w:eastAsia="宋体" w:hAnsi="Times New Roman" w:cs="Times New Roman"/>
                <w:kern w:val="0"/>
                <w:sz w:val="18"/>
                <w:szCs w:val="18"/>
              </w:rPr>
            </w:pPr>
            <w:r w:rsidRPr="00745C24">
              <w:rPr>
                <w:rFonts w:ascii="Times New Roman" w:eastAsia="宋体" w:hAnsi="Times New Roman" w:cs="Times New Roman" w:hint="eastAsia"/>
                <w:kern w:val="0"/>
                <w:sz w:val="18"/>
                <w:szCs w:val="18"/>
              </w:rPr>
              <w:t>—</w:t>
            </w:r>
          </w:p>
        </w:tc>
        <w:tc>
          <w:tcPr>
            <w:tcW w:w="664" w:type="dxa"/>
          </w:tcPr>
          <w:p w14:paraId="5806F699" w14:textId="1A4C02B7" w:rsidR="00FD6F65" w:rsidRDefault="00FD6F65" w:rsidP="00D76F94">
            <w:pPr>
              <w:jc w:val="center"/>
              <w:rPr>
                <w:rFonts w:ascii="Times New Roman" w:eastAsia="宋体" w:hAnsi="Times New Roman" w:cs="Times New Roman"/>
                <w:kern w:val="0"/>
                <w:sz w:val="18"/>
                <w:szCs w:val="18"/>
              </w:rPr>
            </w:pPr>
            <w:r w:rsidRPr="00745C24">
              <w:rPr>
                <w:rFonts w:ascii="Times New Roman" w:eastAsia="宋体" w:hAnsi="Times New Roman" w:cs="Times New Roman" w:hint="eastAsia"/>
                <w:kern w:val="0"/>
                <w:sz w:val="18"/>
                <w:szCs w:val="18"/>
              </w:rPr>
              <w:t>—</w:t>
            </w:r>
          </w:p>
        </w:tc>
        <w:tc>
          <w:tcPr>
            <w:tcW w:w="2358" w:type="dxa"/>
            <w:vMerge/>
            <w:vAlign w:val="center"/>
          </w:tcPr>
          <w:p w14:paraId="1E2F41F9" w14:textId="77777777" w:rsidR="00FD6F65" w:rsidRDefault="00FD6F65" w:rsidP="00FD6F65">
            <w:pPr>
              <w:rPr>
                <w:rFonts w:ascii="Times New Roman" w:eastAsia="宋体" w:hAnsi="Times New Roman" w:cs="Times New Roman"/>
                <w:kern w:val="0"/>
                <w:sz w:val="18"/>
                <w:szCs w:val="18"/>
              </w:rPr>
            </w:pPr>
          </w:p>
        </w:tc>
      </w:tr>
      <w:tr w:rsidR="00FD6F65" w14:paraId="01058C0F" w14:textId="77777777" w:rsidTr="00C745FF">
        <w:trPr>
          <w:trHeight w:val="90"/>
          <w:jc w:val="center"/>
        </w:trPr>
        <w:tc>
          <w:tcPr>
            <w:tcW w:w="1966" w:type="dxa"/>
            <w:vMerge/>
            <w:vAlign w:val="center"/>
          </w:tcPr>
          <w:p w14:paraId="7DD94303" w14:textId="77777777" w:rsidR="00FD6F65" w:rsidRDefault="00FD6F65" w:rsidP="00FD6F65">
            <w:pPr>
              <w:rPr>
                <w:rFonts w:ascii="Times New Roman" w:eastAsia="宋体" w:hAnsi="Times New Roman" w:cs="Times New Roman"/>
                <w:kern w:val="0"/>
                <w:sz w:val="18"/>
                <w:szCs w:val="18"/>
              </w:rPr>
            </w:pPr>
          </w:p>
        </w:tc>
        <w:tc>
          <w:tcPr>
            <w:tcW w:w="1923" w:type="dxa"/>
            <w:vAlign w:val="center"/>
          </w:tcPr>
          <w:p w14:paraId="12ECB3F7" w14:textId="03CCAAE8" w:rsidR="00FD6F65" w:rsidRDefault="00800A39" w:rsidP="00D76F94">
            <w:pPr>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&gt;</w:t>
            </w:r>
            <w:r w:rsidR="00FD6F65">
              <w:rPr>
                <w:rFonts w:ascii="Times New Roman" w:eastAsia="宋体" w:hAnsi="Times New Roman" w:cs="Times New Roman"/>
                <w:kern w:val="0"/>
                <w:sz w:val="18"/>
                <w:szCs w:val="18"/>
              </w:rPr>
              <w:t>300~400</w:t>
            </w:r>
          </w:p>
        </w:tc>
        <w:tc>
          <w:tcPr>
            <w:tcW w:w="777" w:type="dxa"/>
            <w:vAlign w:val="center"/>
          </w:tcPr>
          <w:p w14:paraId="1DC0D789" w14:textId="5F3FD1E2" w:rsidR="00FD6F65" w:rsidRDefault="00FD6F65" w:rsidP="00D76F94">
            <w:pPr>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w:t>
            </w:r>
          </w:p>
        </w:tc>
        <w:tc>
          <w:tcPr>
            <w:tcW w:w="663" w:type="dxa"/>
          </w:tcPr>
          <w:p w14:paraId="0A195D38" w14:textId="42B5FB65" w:rsidR="00FD6F65" w:rsidRDefault="00FD6F65" w:rsidP="00D76F94">
            <w:pPr>
              <w:jc w:val="center"/>
              <w:rPr>
                <w:rFonts w:ascii="Times New Roman" w:eastAsia="宋体" w:hAnsi="Times New Roman" w:cs="Times New Roman"/>
                <w:kern w:val="0"/>
                <w:sz w:val="18"/>
                <w:szCs w:val="18"/>
              </w:rPr>
            </w:pPr>
            <w:r w:rsidRPr="00E902B5">
              <w:rPr>
                <w:rFonts w:ascii="Times New Roman" w:eastAsia="宋体" w:hAnsi="Times New Roman" w:cs="Times New Roman" w:hint="eastAsia"/>
                <w:kern w:val="0"/>
                <w:sz w:val="18"/>
                <w:szCs w:val="18"/>
              </w:rPr>
              <w:t>—</w:t>
            </w:r>
          </w:p>
        </w:tc>
        <w:tc>
          <w:tcPr>
            <w:tcW w:w="663" w:type="dxa"/>
          </w:tcPr>
          <w:p w14:paraId="0A19D489" w14:textId="5A7A2A55" w:rsidR="00FD6F65" w:rsidRDefault="00FD6F65" w:rsidP="00D76F94">
            <w:pPr>
              <w:jc w:val="center"/>
              <w:rPr>
                <w:rFonts w:ascii="Times New Roman" w:eastAsia="宋体" w:hAnsi="Times New Roman" w:cs="Times New Roman"/>
                <w:kern w:val="0"/>
                <w:sz w:val="18"/>
                <w:szCs w:val="18"/>
              </w:rPr>
            </w:pPr>
            <w:r w:rsidRPr="00E902B5">
              <w:rPr>
                <w:rFonts w:ascii="Times New Roman" w:eastAsia="宋体" w:hAnsi="Times New Roman" w:cs="Times New Roman" w:hint="eastAsia"/>
                <w:kern w:val="0"/>
                <w:sz w:val="18"/>
                <w:szCs w:val="18"/>
              </w:rPr>
              <w:t>—</w:t>
            </w:r>
          </w:p>
        </w:tc>
        <w:tc>
          <w:tcPr>
            <w:tcW w:w="663" w:type="dxa"/>
          </w:tcPr>
          <w:p w14:paraId="1BFB3F2C" w14:textId="1BB6D426" w:rsidR="00FD6F65" w:rsidRDefault="00FD6F65" w:rsidP="00D76F94">
            <w:pPr>
              <w:jc w:val="center"/>
              <w:rPr>
                <w:rFonts w:ascii="Times New Roman" w:eastAsia="宋体" w:hAnsi="Times New Roman" w:cs="Times New Roman"/>
                <w:kern w:val="0"/>
                <w:sz w:val="18"/>
                <w:szCs w:val="18"/>
              </w:rPr>
            </w:pPr>
            <w:r w:rsidRPr="00E902B5">
              <w:rPr>
                <w:rFonts w:ascii="Times New Roman" w:eastAsia="宋体" w:hAnsi="Times New Roman" w:cs="Times New Roman" w:hint="eastAsia"/>
                <w:kern w:val="0"/>
                <w:sz w:val="18"/>
                <w:szCs w:val="18"/>
              </w:rPr>
              <w:t>—</w:t>
            </w:r>
          </w:p>
        </w:tc>
        <w:tc>
          <w:tcPr>
            <w:tcW w:w="663" w:type="dxa"/>
          </w:tcPr>
          <w:p w14:paraId="10B345B1" w14:textId="4FF58467" w:rsidR="00FD6F65" w:rsidRDefault="00FD6F65" w:rsidP="00D76F94">
            <w:pPr>
              <w:jc w:val="center"/>
              <w:rPr>
                <w:rFonts w:ascii="Times New Roman" w:eastAsia="宋体" w:hAnsi="Times New Roman" w:cs="Times New Roman"/>
                <w:kern w:val="0"/>
                <w:sz w:val="18"/>
                <w:szCs w:val="18"/>
              </w:rPr>
            </w:pPr>
            <w:r w:rsidRPr="00E902B5">
              <w:rPr>
                <w:rFonts w:ascii="Times New Roman" w:eastAsia="宋体" w:hAnsi="Times New Roman" w:cs="Times New Roman" w:hint="eastAsia"/>
                <w:kern w:val="0"/>
                <w:sz w:val="18"/>
                <w:szCs w:val="18"/>
              </w:rPr>
              <w:t>—</w:t>
            </w:r>
          </w:p>
        </w:tc>
        <w:tc>
          <w:tcPr>
            <w:tcW w:w="663" w:type="dxa"/>
            <w:vAlign w:val="center"/>
          </w:tcPr>
          <w:p w14:paraId="48854E73" w14:textId="77777777" w:rsidR="00FD6F65" w:rsidRDefault="00FD6F65"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±5</w:t>
            </w:r>
          </w:p>
        </w:tc>
        <w:tc>
          <w:tcPr>
            <w:tcW w:w="663" w:type="dxa"/>
            <w:vAlign w:val="center"/>
          </w:tcPr>
          <w:p w14:paraId="3D1F5FA1" w14:textId="77777777" w:rsidR="00FD6F65" w:rsidRDefault="00FD6F65"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±5</w:t>
            </w:r>
          </w:p>
        </w:tc>
        <w:tc>
          <w:tcPr>
            <w:tcW w:w="664" w:type="dxa"/>
            <w:vAlign w:val="center"/>
          </w:tcPr>
          <w:p w14:paraId="77A472C2" w14:textId="77777777" w:rsidR="00FD6F65" w:rsidRDefault="00FD6F65"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±5</w:t>
            </w:r>
          </w:p>
        </w:tc>
        <w:tc>
          <w:tcPr>
            <w:tcW w:w="664" w:type="dxa"/>
            <w:vAlign w:val="center"/>
          </w:tcPr>
          <w:p w14:paraId="7AD3836B" w14:textId="77777777" w:rsidR="00FD6F65" w:rsidRDefault="00FD6F65"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±5</w:t>
            </w:r>
          </w:p>
        </w:tc>
        <w:tc>
          <w:tcPr>
            <w:tcW w:w="664" w:type="dxa"/>
            <w:vAlign w:val="center"/>
          </w:tcPr>
          <w:p w14:paraId="1F65A552" w14:textId="77777777" w:rsidR="00FD6F65" w:rsidRDefault="00FD6F65"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±5</w:t>
            </w:r>
          </w:p>
        </w:tc>
        <w:tc>
          <w:tcPr>
            <w:tcW w:w="664" w:type="dxa"/>
            <w:vAlign w:val="center"/>
          </w:tcPr>
          <w:p w14:paraId="19840199" w14:textId="77777777" w:rsidR="00FD6F65" w:rsidRDefault="00FD6F65"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±5</w:t>
            </w:r>
          </w:p>
        </w:tc>
        <w:tc>
          <w:tcPr>
            <w:tcW w:w="2358" w:type="dxa"/>
            <w:vMerge/>
            <w:vAlign w:val="center"/>
          </w:tcPr>
          <w:p w14:paraId="783E1701" w14:textId="77777777" w:rsidR="00FD6F65" w:rsidRDefault="00FD6F65" w:rsidP="00FD6F65">
            <w:pPr>
              <w:rPr>
                <w:rFonts w:ascii="Times New Roman" w:eastAsia="宋体" w:hAnsi="Times New Roman" w:cs="Times New Roman"/>
                <w:kern w:val="0"/>
                <w:sz w:val="18"/>
                <w:szCs w:val="18"/>
              </w:rPr>
            </w:pPr>
          </w:p>
        </w:tc>
      </w:tr>
      <w:tr w:rsidR="00FD6F65" w14:paraId="47EEB247" w14:textId="77777777" w:rsidTr="00C745FF">
        <w:trPr>
          <w:trHeight w:val="79"/>
          <w:jc w:val="center"/>
        </w:trPr>
        <w:tc>
          <w:tcPr>
            <w:tcW w:w="1966" w:type="dxa"/>
            <w:vMerge/>
            <w:vAlign w:val="center"/>
          </w:tcPr>
          <w:p w14:paraId="4CDAD751" w14:textId="77777777" w:rsidR="00FD6F65" w:rsidRDefault="00FD6F65" w:rsidP="00FD6F65">
            <w:pPr>
              <w:rPr>
                <w:rFonts w:ascii="Times New Roman" w:eastAsia="宋体" w:hAnsi="Times New Roman" w:cs="Times New Roman"/>
                <w:kern w:val="0"/>
                <w:sz w:val="18"/>
                <w:szCs w:val="18"/>
              </w:rPr>
            </w:pPr>
          </w:p>
        </w:tc>
        <w:tc>
          <w:tcPr>
            <w:tcW w:w="1923" w:type="dxa"/>
            <w:vAlign w:val="center"/>
          </w:tcPr>
          <w:p w14:paraId="02831D4A" w14:textId="6F1B11F8" w:rsidR="00FD6F65" w:rsidRDefault="00800A39" w:rsidP="00D76F94">
            <w:pPr>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&gt;</w:t>
            </w:r>
            <w:r w:rsidR="00FD6F65">
              <w:rPr>
                <w:rFonts w:ascii="Times New Roman" w:eastAsia="宋体" w:hAnsi="Times New Roman" w:cs="Times New Roman"/>
                <w:kern w:val="0"/>
                <w:sz w:val="18"/>
                <w:szCs w:val="18"/>
              </w:rPr>
              <w:t>400~1000</w:t>
            </w:r>
          </w:p>
        </w:tc>
        <w:tc>
          <w:tcPr>
            <w:tcW w:w="777" w:type="dxa"/>
          </w:tcPr>
          <w:p w14:paraId="7B075D2C" w14:textId="165AEC9F" w:rsidR="00FD6F65" w:rsidRDefault="00FD6F65" w:rsidP="00D76F94">
            <w:pPr>
              <w:jc w:val="center"/>
              <w:rPr>
                <w:rFonts w:ascii="Times New Roman" w:eastAsia="宋体" w:hAnsi="Times New Roman" w:cs="Times New Roman"/>
                <w:kern w:val="0"/>
                <w:sz w:val="18"/>
                <w:szCs w:val="18"/>
              </w:rPr>
            </w:pPr>
            <w:r w:rsidRPr="00477872">
              <w:rPr>
                <w:rFonts w:ascii="Times New Roman" w:eastAsia="宋体" w:hAnsi="Times New Roman" w:cs="Times New Roman" w:hint="eastAsia"/>
                <w:kern w:val="0"/>
                <w:sz w:val="18"/>
                <w:szCs w:val="18"/>
              </w:rPr>
              <w:t>—</w:t>
            </w:r>
          </w:p>
        </w:tc>
        <w:tc>
          <w:tcPr>
            <w:tcW w:w="663" w:type="dxa"/>
          </w:tcPr>
          <w:p w14:paraId="648E5127" w14:textId="24635414" w:rsidR="00FD6F65" w:rsidRDefault="00FD6F65" w:rsidP="00D76F94">
            <w:pPr>
              <w:jc w:val="center"/>
              <w:rPr>
                <w:rFonts w:ascii="Times New Roman" w:eastAsia="宋体" w:hAnsi="Times New Roman" w:cs="Times New Roman"/>
                <w:kern w:val="0"/>
                <w:sz w:val="18"/>
                <w:szCs w:val="18"/>
              </w:rPr>
            </w:pPr>
            <w:r w:rsidRPr="00477872">
              <w:rPr>
                <w:rFonts w:ascii="Times New Roman" w:eastAsia="宋体" w:hAnsi="Times New Roman" w:cs="Times New Roman" w:hint="eastAsia"/>
                <w:kern w:val="0"/>
                <w:sz w:val="18"/>
                <w:szCs w:val="18"/>
              </w:rPr>
              <w:t>—</w:t>
            </w:r>
          </w:p>
        </w:tc>
        <w:tc>
          <w:tcPr>
            <w:tcW w:w="663" w:type="dxa"/>
          </w:tcPr>
          <w:p w14:paraId="42CC32CA" w14:textId="574FA86F" w:rsidR="00FD6F65" w:rsidRDefault="00FD6F65" w:rsidP="00D76F94">
            <w:pPr>
              <w:jc w:val="center"/>
              <w:rPr>
                <w:rFonts w:ascii="Times New Roman" w:eastAsia="宋体" w:hAnsi="Times New Roman" w:cs="Times New Roman"/>
                <w:kern w:val="0"/>
                <w:sz w:val="18"/>
                <w:szCs w:val="18"/>
              </w:rPr>
            </w:pPr>
            <w:r w:rsidRPr="00477872">
              <w:rPr>
                <w:rFonts w:ascii="Times New Roman" w:eastAsia="宋体" w:hAnsi="Times New Roman" w:cs="Times New Roman" w:hint="eastAsia"/>
                <w:kern w:val="0"/>
                <w:sz w:val="18"/>
                <w:szCs w:val="18"/>
              </w:rPr>
              <w:t>—</w:t>
            </w:r>
          </w:p>
        </w:tc>
        <w:tc>
          <w:tcPr>
            <w:tcW w:w="663" w:type="dxa"/>
          </w:tcPr>
          <w:p w14:paraId="2EC53F42" w14:textId="0E365DB8" w:rsidR="00FD6F65" w:rsidRDefault="00FD6F65" w:rsidP="00D76F94">
            <w:pPr>
              <w:jc w:val="center"/>
              <w:rPr>
                <w:rFonts w:ascii="Times New Roman" w:eastAsia="宋体" w:hAnsi="Times New Roman" w:cs="Times New Roman"/>
                <w:kern w:val="0"/>
                <w:sz w:val="18"/>
                <w:szCs w:val="18"/>
              </w:rPr>
            </w:pPr>
            <w:r w:rsidRPr="00477872">
              <w:rPr>
                <w:rFonts w:ascii="Times New Roman" w:eastAsia="宋体" w:hAnsi="Times New Roman" w:cs="Times New Roman" w:hint="eastAsia"/>
                <w:kern w:val="0"/>
                <w:sz w:val="18"/>
                <w:szCs w:val="18"/>
              </w:rPr>
              <w:t>—</w:t>
            </w:r>
          </w:p>
        </w:tc>
        <w:tc>
          <w:tcPr>
            <w:tcW w:w="663" w:type="dxa"/>
          </w:tcPr>
          <w:p w14:paraId="60189294" w14:textId="240BB0B8" w:rsidR="00FD6F65" w:rsidRDefault="00FD6F65" w:rsidP="00D76F94">
            <w:pPr>
              <w:jc w:val="center"/>
              <w:rPr>
                <w:rFonts w:ascii="Times New Roman" w:eastAsia="宋体" w:hAnsi="Times New Roman" w:cs="Times New Roman"/>
                <w:kern w:val="0"/>
                <w:sz w:val="18"/>
                <w:szCs w:val="18"/>
              </w:rPr>
            </w:pPr>
            <w:r w:rsidRPr="00477872">
              <w:rPr>
                <w:rFonts w:ascii="Times New Roman" w:eastAsia="宋体" w:hAnsi="Times New Roman" w:cs="Times New Roman" w:hint="eastAsia"/>
                <w:kern w:val="0"/>
                <w:sz w:val="18"/>
                <w:szCs w:val="18"/>
              </w:rPr>
              <w:t>—</w:t>
            </w:r>
          </w:p>
        </w:tc>
        <w:tc>
          <w:tcPr>
            <w:tcW w:w="663" w:type="dxa"/>
            <w:vAlign w:val="center"/>
          </w:tcPr>
          <w:p w14:paraId="29BC1C2C" w14:textId="77777777" w:rsidR="00FD6F65" w:rsidRDefault="00FD6F65"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±4</w:t>
            </w:r>
          </w:p>
        </w:tc>
        <w:tc>
          <w:tcPr>
            <w:tcW w:w="663" w:type="dxa"/>
            <w:vAlign w:val="center"/>
          </w:tcPr>
          <w:p w14:paraId="309186BF" w14:textId="77777777" w:rsidR="00FD6F65" w:rsidRDefault="00FD6F65"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±4</w:t>
            </w:r>
          </w:p>
        </w:tc>
        <w:tc>
          <w:tcPr>
            <w:tcW w:w="664" w:type="dxa"/>
            <w:vAlign w:val="center"/>
          </w:tcPr>
          <w:p w14:paraId="59EB2128" w14:textId="77777777" w:rsidR="00FD6F65" w:rsidRDefault="00FD6F65"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±4</w:t>
            </w:r>
          </w:p>
        </w:tc>
        <w:tc>
          <w:tcPr>
            <w:tcW w:w="664" w:type="dxa"/>
            <w:vAlign w:val="center"/>
          </w:tcPr>
          <w:p w14:paraId="2C63D838" w14:textId="77777777" w:rsidR="00FD6F65" w:rsidRDefault="00FD6F65"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±4</w:t>
            </w:r>
          </w:p>
        </w:tc>
        <w:tc>
          <w:tcPr>
            <w:tcW w:w="664" w:type="dxa"/>
            <w:vAlign w:val="center"/>
          </w:tcPr>
          <w:p w14:paraId="0D6AAA46" w14:textId="77777777" w:rsidR="00FD6F65" w:rsidRDefault="00FD6F65"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±4</w:t>
            </w:r>
          </w:p>
        </w:tc>
        <w:tc>
          <w:tcPr>
            <w:tcW w:w="664" w:type="dxa"/>
            <w:vAlign w:val="center"/>
          </w:tcPr>
          <w:p w14:paraId="5012EF4F" w14:textId="77777777" w:rsidR="00FD6F65" w:rsidRDefault="00FD6F65"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±4</w:t>
            </w:r>
          </w:p>
        </w:tc>
        <w:tc>
          <w:tcPr>
            <w:tcW w:w="2358" w:type="dxa"/>
            <w:vMerge/>
            <w:vAlign w:val="center"/>
          </w:tcPr>
          <w:p w14:paraId="0173862A" w14:textId="77777777" w:rsidR="00FD6F65" w:rsidRDefault="00FD6F65" w:rsidP="00FD6F65">
            <w:pPr>
              <w:rPr>
                <w:rFonts w:ascii="Times New Roman" w:eastAsia="宋体" w:hAnsi="Times New Roman" w:cs="Times New Roman"/>
                <w:kern w:val="0"/>
                <w:sz w:val="18"/>
                <w:szCs w:val="18"/>
              </w:rPr>
            </w:pPr>
          </w:p>
        </w:tc>
      </w:tr>
      <w:tr w:rsidR="00FD6F65" w14:paraId="1741D37C" w14:textId="77777777" w:rsidTr="00C745FF">
        <w:trPr>
          <w:trHeight w:val="79"/>
          <w:jc w:val="center"/>
        </w:trPr>
        <w:tc>
          <w:tcPr>
            <w:tcW w:w="1966" w:type="dxa"/>
            <w:vMerge/>
            <w:vAlign w:val="center"/>
          </w:tcPr>
          <w:p w14:paraId="2B3A3067" w14:textId="77777777" w:rsidR="00FD6F65" w:rsidRDefault="00FD6F65" w:rsidP="00FD6F65">
            <w:pPr>
              <w:rPr>
                <w:rFonts w:ascii="Times New Roman" w:eastAsia="宋体" w:hAnsi="Times New Roman" w:cs="Times New Roman"/>
                <w:kern w:val="0"/>
                <w:sz w:val="18"/>
                <w:szCs w:val="18"/>
              </w:rPr>
            </w:pPr>
          </w:p>
        </w:tc>
        <w:tc>
          <w:tcPr>
            <w:tcW w:w="1923" w:type="dxa"/>
            <w:vAlign w:val="center"/>
          </w:tcPr>
          <w:p w14:paraId="725F9FDB" w14:textId="0576195D" w:rsidR="00FD6F65" w:rsidRDefault="00800A39" w:rsidP="00D76F94">
            <w:pPr>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&gt;</w:t>
            </w:r>
            <w:r w:rsidR="00FD6F65">
              <w:rPr>
                <w:rFonts w:ascii="Times New Roman" w:eastAsia="宋体" w:hAnsi="Times New Roman" w:cs="Times New Roman"/>
                <w:kern w:val="0"/>
                <w:sz w:val="18"/>
                <w:szCs w:val="18"/>
              </w:rPr>
              <w:t>1000</w:t>
            </w:r>
          </w:p>
        </w:tc>
        <w:tc>
          <w:tcPr>
            <w:tcW w:w="777" w:type="dxa"/>
          </w:tcPr>
          <w:p w14:paraId="5984767D" w14:textId="39343F0B" w:rsidR="00FD6F65" w:rsidRDefault="00FD6F65" w:rsidP="00D76F94">
            <w:pPr>
              <w:jc w:val="center"/>
              <w:rPr>
                <w:rFonts w:ascii="Times New Roman" w:eastAsia="宋体" w:hAnsi="Times New Roman" w:cs="Times New Roman"/>
                <w:kern w:val="0"/>
                <w:sz w:val="18"/>
                <w:szCs w:val="18"/>
              </w:rPr>
            </w:pPr>
            <w:r w:rsidRPr="00477872">
              <w:rPr>
                <w:rFonts w:ascii="Times New Roman" w:eastAsia="宋体" w:hAnsi="Times New Roman" w:cs="Times New Roman" w:hint="eastAsia"/>
                <w:kern w:val="0"/>
                <w:sz w:val="18"/>
                <w:szCs w:val="18"/>
              </w:rPr>
              <w:t>—</w:t>
            </w:r>
          </w:p>
        </w:tc>
        <w:tc>
          <w:tcPr>
            <w:tcW w:w="663" w:type="dxa"/>
          </w:tcPr>
          <w:p w14:paraId="49C282D6" w14:textId="119D36E5" w:rsidR="00FD6F65" w:rsidRDefault="00FD6F65" w:rsidP="00D76F94">
            <w:pPr>
              <w:jc w:val="center"/>
              <w:rPr>
                <w:rFonts w:ascii="Times New Roman" w:eastAsia="宋体" w:hAnsi="Times New Roman" w:cs="Times New Roman"/>
                <w:kern w:val="0"/>
                <w:sz w:val="18"/>
                <w:szCs w:val="18"/>
              </w:rPr>
            </w:pPr>
            <w:r w:rsidRPr="00477872">
              <w:rPr>
                <w:rFonts w:ascii="Times New Roman" w:eastAsia="宋体" w:hAnsi="Times New Roman" w:cs="Times New Roman" w:hint="eastAsia"/>
                <w:kern w:val="0"/>
                <w:sz w:val="18"/>
                <w:szCs w:val="18"/>
              </w:rPr>
              <w:t>—</w:t>
            </w:r>
          </w:p>
        </w:tc>
        <w:tc>
          <w:tcPr>
            <w:tcW w:w="663" w:type="dxa"/>
          </w:tcPr>
          <w:p w14:paraId="46221506" w14:textId="25FDA1D6" w:rsidR="00FD6F65" w:rsidRDefault="00FD6F65" w:rsidP="00D76F94">
            <w:pPr>
              <w:jc w:val="center"/>
              <w:rPr>
                <w:rFonts w:ascii="Times New Roman" w:eastAsia="宋体" w:hAnsi="Times New Roman" w:cs="Times New Roman"/>
                <w:kern w:val="0"/>
                <w:sz w:val="18"/>
                <w:szCs w:val="18"/>
              </w:rPr>
            </w:pPr>
            <w:r w:rsidRPr="00477872">
              <w:rPr>
                <w:rFonts w:ascii="Times New Roman" w:eastAsia="宋体" w:hAnsi="Times New Roman" w:cs="Times New Roman" w:hint="eastAsia"/>
                <w:kern w:val="0"/>
                <w:sz w:val="18"/>
                <w:szCs w:val="18"/>
              </w:rPr>
              <w:t>—</w:t>
            </w:r>
          </w:p>
        </w:tc>
        <w:tc>
          <w:tcPr>
            <w:tcW w:w="663" w:type="dxa"/>
          </w:tcPr>
          <w:p w14:paraId="248D5362" w14:textId="56B6208D" w:rsidR="00FD6F65" w:rsidRDefault="00FD6F65" w:rsidP="00D76F94">
            <w:pPr>
              <w:jc w:val="center"/>
              <w:rPr>
                <w:rFonts w:ascii="Times New Roman" w:eastAsia="宋体" w:hAnsi="Times New Roman" w:cs="Times New Roman"/>
                <w:kern w:val="0"/>
                <w:sz w:val="18"/>
                <w:szCs w:val="18"/>
              </w:rPr>
            </w:pPr>
            <w:r w:rsidRPr="00477872">
              <w:rPr>
                <w:rFonts w:ascii="Times New Roman" w:eastAsia="宋体" w:hAnsi="Times New Roman" w:cs="Times New Roman" w:hint="eastAsia"/>
                <w:kern w:val="0"/>
                <w:sz w:val="18"/>
                <w:szCs w:val="18"/>
              </w:rPr>
              <w:t>—</w:t>
            </w:r>
          </w:p>
        </w:tc>
        <w:tc>
          <w:tcPr>
            <w:tcW w:w="663" w:type="dxa"/>
          </w:tcPr>
          <w:p w14:paraId="5CC4A606" w14:textId="6F87411B" w:rsidR="00FD6F65" w:rsidRDefault="00FD6F65" w:rsidP="00D76F94">
            <w:pPr>
              <w:jc w:val="center"/>
              <w:rPr>
                <w:rFonts w:ascii="Times New Roman" w:eastAsia="宋体" w:hAnsi="Times New Roman" w:cs="Times New Roman"/>
                <w:kern w:val="0"/>
                <w:sz w:val="18"/>
                <w:szCs w:val="18"/>
              </w:rPr>
            </w:pPr>
            <w:r w:rsidRPr="00477872">
              <w:rPr>
                <w:rFonts w:ascii="Times New Roman" w:eastAsia="宋体" w:hAnsi="Times New Roman" w:cs="Times New Roman" w:hint="eastAsia"/>
                <w:kern w:val="0"/>
                <w:sz w:val="18"/>
                <w:szCs w:val="18"/>
              </w:rPr>
              <w:t>—</w:t>
            </w:r>
          </w:p>
        </w:tc>
        <w:tc>
          <w:tcPr>
            <w:tcW w:w="663" w:type="dxa"/>
            <w:vAlign w:val="center"/>
          </w:tcPr>
          <w:p w14:paraId="7F2222B2" w14:textId="77777777" w:rsidR="00FD6F65" w:rsidRDefault="00FD6F65"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w:t>
            </w:r>
          </w:p>
        </w:tc>
        <w:tc>
          <w:tcPr>
            <w:tcW w:w="663" w:type="dxa"/>
            <w:vAlign w:val="center"/>
          </w:tcPr>
          <w:p w14:paraId="5B9A03CB" w14:textId="77777777" w:rsidR="00FD6F65" w:rsidRDefault="00FD6F65"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w:t>
            </w:r>
          </w:p>
        </w:tc>
        <w:tc>
          <w:tcPr>
            <w:tcW w:w="664" w:type="dxa"/>
            <w:vAlign w:val="center"/>
          </w:tcPr>
          <w:p w14:paraId="3E9069C6" w14:textId="77777777" w:rsidR="00FD6F65" w:rsidRDefault="00FD6F65"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w:t>
            </w:r>
          </w:p>
        </w:tc>
        <w:tc>
          <w:tcPr>
            <w:tcW w:w="664" w:type="dxa"/>
            <w:vAlign w:val="center"/>
          </w:tcPr>
          <w:p w14:paraId="4536A167" w14:textId="77777777" w:rsidR="00FD6F65" w:rsidRDefault="00FD6F65"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w:t>
            </w:r>
          </w:p>
        </w:tc>
        <w:tc>
          <w:tcPr>
            <w:tcW w:w="664" w:type="dxa"/>
            <w:vAlign w:val="center"/>
          </w:tcPr>
          <w:p w14:paraId="5BDAC967" w14:textId="77777777" w:rsidR="00FD6F65" w:rsidRDefault="00FD6F65"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w:t>
            </w:r>
          </w:p>
        </w:tc>
        <w:tc>
          <w:tcPr>
            <w:tcW w:w="664" w:type="dxa"/>
            <w:vAlign w:val="center"/>
          </w:tcPr>
          <w:p w14:paraId="736D5E37" w14:textId="77777777" w:rsidR="00FD6F65" w:rsidRDefault="00FD6F65"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w:t>
            </w:r>
          </w:p>
        </w:tc>
        <w:tc>
          <w:tcPr>
            <w:tcW w:w="2358" w:type="dxa"/>
            <w:vMerge/>
            <w:vAlign w:val="center"/>
          </w:tcPr>
          <w:p w14:paraId="45C4501A" w14:textId="77777777" w:rsidR="00FD6F65" w:rsidRDefault="00FD6F65" w:rsidP="00FD6F65">
            <w:pPr>
              <w:rPr>
                <w:rFonts w:ascii="Times New Roman" w:eastAsia="宋体" w:hAnsi="Times New Roman" w:cs="Times New Roman"/>
                <w:kern w:val="0"/>
                <w:sz w:val="18"/>
                <w:szCs w:val="18"/>
              </w:rPr>
            </w:pPr>
          </w:p>
        </w:tc>
      </w:tr>
      <w:tr w:rsidR="00FD6F65" w14:paraId="193A96F2" w14:textId="77777777" w:rsidTr="00C745FF">
        <w:trPr>
          <w:trHeight w:val="79"/>
          <w:jc w:val="center"/>
        </w:trPr>
        <w:tc>
          <w:tcPr>
            <w:tcW w:w="1966" w:type="dxa"/>
            <w:vMerge w:val="restart"/>
            <w:vAlign w:val="center"/>
          </w:tcPr>
          <w:p w14:paraId="535AEDF3" w14:textId="77777777" w:rsidR="00FD6F65" w:rsidRDefault="00FD6F65" w:rsidP="00FD6F65">
            <w:pPr>
              <w:rPr>
                <w:rFonts w:ascii="Times New Roman" w:eastAsia="宋体" w:hAnsi="Times New Roman" w:cs="Times New Roman"/>
                <w:kern w:val="0"/>
                <w:sz w:val="18"/>
                <w:szCs w:val="18"/>
              </w:rPr>
            </w:pPr>
            <w:r>
              <w:rPr>
                <w:rFonts w:ascii="Times New Roman" w:eastAsia="宋体" w:hAnsi="Times New Roman" w:cs="Times New Roman"/>
                <w:kern w:val="0"/>
                <w:sz w:val="18"/>
                <w:szCs w:val="18"/>
              </w:rPr>
              <w:t>在弯曲半径处的圆度</w:t>
            </w:r>
            <w:r>
              <w:rPr>
                <w:rFonts w:ascii="Times New Roman" w:eastAsia="宋体" w:hAnsi="Times New Roman" w:cs="Times New Roman"/>
                <w:kern w:val="0"/>
                <w:sz w:val="18"/>
                <w:szCs w:val="18"/>
              </w:rPr>
              <w:t>a</w:t>
            </w:r>
            <w:r>
              <w:rPr>
                <w:rFonts w:ascii="Times New Roman" w:eastAsia="宋体" w:hAnsi="Times New Roman" w:cs="Times New Roman"/>
                <w:kern w:val="0"/>
                <w:sz w:val="18"/>
                <w:szCs w:val="18"/>
              </w:rPr>
              <w:t>或</w:t>
            </w:r>
            <w:r>
              <w:rPr>
                <w:rFonts w:ascii="Times New Roman" w:eastAsia="宋体" w:hAnsi="Times New Roman" w:cs="Times New Roman"/>
                <w:kern w:val="0"/>
                <w:sz w:val="18"/>
                <w:szCs w:val="18"/>
              </w:rPr>
              <w:t>b(</w:t>
            </w:r>
            <w:r>
              <w:rPr>
                <w:rFonts w:ascii="Times New Roman" w:eastAsia="宋体" w:hAnsi="Times New Roman" w:cs="Times New Roman"/>
                <w:kern w:val="0"/>
                <w:sz w:val="18"/>
                <w:szCs w:val="18"/>
              </w:rPr>
              <w:t>用两点法测量</w:t>
            </w:r>
            <w:r>
              <w:rPr>
                <w:rFonts w:ascii="Times New Roman" w:eastAsia="宋体" w:hAnsi="Times New Roman" w:cs="Times New Roman"/>
                <w:kern w:val="0"/>
                <w:sz w:val="18"/>
                <w:szCs w:val="18"/>
              </w:rPr>
              <w:t>)</w:t>
            </w:r>
          </w:p>
        </w:tc>
        <w:tc>
          <w:tcPr>
            <w:tcW w:w="1923" w:type="dxa"/>
            <w:vAlign w:val="center"/>
          </w:tcPr>
          <w:p w14:paraId="62675C11" w14:textId="56B314BD" w:rsidR="00FD6F65" w:rsidRDefault="00FD6F65"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=75~100</w:t>
            </w:r>
          </w:p>
        </w:tc>
        <w:tc>
          <w:tcPr>
            <w:tcW w:w="777" w:type="dxa"/>
            <w:vAlign w:val="center"/>
          </w:tcPr>
          <w:p w14:paraId="3243DB62" w14:textId="77777777" w:rsidR="00FD6F65" w:rsidRDefault="00FD6F65"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1.5</w:t>
            </w:r>
          </w:p>
        </w:tc>
        <w:tc>
          <w:tcPr>
            <w:tcW w:w="663" w:type="dxa"/>
          </w:tcPr>
          <w:p w14:paraId="704404F5" w14:textId="7375FF88" w:rsidR="00FD6F65" w:rsidRDefault="00FD6F65" w:rsidP="00D76F94">
            <w:pPr>
              <w:jc w:val="center"/>
              <w:rPr>
                <w:rFonts w:ascii="Times New Roman" w:eastAsia="宋体" w:hAnsi="Times New Roman" w:cs="Times New Roman"/>
                <w:kern w:val="0"/>
                <w:sz w:val="18"/>
                <w:szCs w:val="18"/>
              </w:rPr>
            </w:pPr>
            <w:r w:rsidRPr="004C6352">
              <w:rPr>
                <w:rFonts w:ascii="Times New Roman" w:eastAsia="宋体" w:hAnsi="Times New Roman" w:cs="Times New Roman" w:hint="eastAsia"/>
                <w:kern w:val="0"/>
                <w:sz w:val="18"/>
                <w:szCs w:val="18"/>
              </w:rPr>
              <w:t>—</w:t>
            </w:r>
          </w:p>
        </w:tc>
        <w:tc>
          <w:tcPr>
            <w:tcW w:w="663" w:type="dxa"/>
          </w:tcPr>
          <w:p w14:paraId="7C7F1A58" w14:textId="10D8F6D3" w:rsidR="00FD6F65" w:rsidRDefault="00FD6F65" w:rsidP="00D76F94">
            <w:pPr>
              <w:jc w:val="center"/>
              <w:rPr>
                <w:rFonts w:ascii="Times New Roman" w:eastAsia="宋体" w:hAnsi="Times New Roman" w:cs="Times New Roman"/>
                <w:kern w:val="0"/>
                <w:sz w:val="18"/>
                <w:szCs w:val="18"/>
              </w:rPr>
            </w:pPr>
            <w:r w:rsidRPr="004C6352">
              <w:rPr>
                <w:rFonts w:ascii="Times New Roman" w:eastAsia="宋体" w:hAnsi="Times New Roman" w:cs="Times New Roman" w:hint="eastAsia"/>
                <w:kern w:val="0"/>
                <w:sz w:val="18"/>
                <w:szCs w:val="18"/>
              </w:rPr>
              <w:t>—</w:t>
            </w:r>
          </w:p>
        </w:tc>
        <w:tc>
          <w:tcPr>
            <w:tcW w:w="663" w:type="dxa"/>
          </w:tcPr>
          <w:p w14:paraId="33229F2D" w14:textId="6E81BE36" w:rsidR="00FD6F65" w:rsidRDefault="00FD6F65" w:rsidP="00D76F94">
            <w:pPr>
              <w:jc w:val="center"/>
              <w:rPr>
                <w:rFonts w:ascii="Times New Roman" w:eastAsia="宋体" w:hAnsi="Times New Roman" w:cs="Times New Roman"/>
                <w:kern w:val="0"/>
                <w:sz w:val="18"/>
                <w:szCs w:val="18"/>
              </w:rPr>
            </w:pPr>
            <w:r w:rsidRPr="004C6352">
              <w:rPr>
                <w:rFonts w:ascii="Times New Roman" w:eastAsia="宋体" w:hAnsi="Times New Roman" w:cs="Times New Roman" w:hint="eastAsia"/>
                <w:kern w:val="0"/>
                <w:sz w:val="18"/>
                <w:szCs w:val="18"/>
              </w:rPr>
              <w:t>—</w:t>
            </w:r>
          </w:p>
        </w:tc>
        <w:tc>
          <w:tcPr>
            <w:tcW w:w="663" w:type="dxa"/>
          </w:tcPr>
          <w:p w14:paraId="524148E7" w14:textId="026B1B5A" w:rsidR="00FD6F65" w:rsidRDefault="00FD6F65" w:rsidP="00D76F94">
            <w:pPr>
              <w:jc w:val="center"/>
              <w:rPr>
                <w:rFonts w:ascii="Times New Roman" w:eastAsia="宋体" w:hAnsi="Times New Roman" w:cs="Times New Roman"/>
                <w:kern w:val="0"/>
                <w:sz w:val="18"/>
                <w:szCs w:val="18"/>
              </w:rPr>
            </w:pPr>
            <w:r w:rsidRPr="004C6352">
              <w:rPr>
                <w:rFonts w:ascii="Times New Roman" w:eastAsia="宋体" w:hAnsi="Times New Roman" w:cs="Times New Roman" w:hint="eastAsia"/>
                <w:kern w:val="0"/>
                <w:sz w:val="18"/>
                <w:szCs w:val="18"/>
              </w:rPr>
              <w:t>—</w:t>
            </w:r>
          </w:p>
        </w:tc>
        <w:tc>
          <w:tcPr>
            <w:tcW w:w="663" w:type="dxa"/>
          </w:tcPr>
          <w:p w14:paraId="2D96B1AB" w14:textId="6204F760" w:rsidR="00FD6F65" w:rsidRDefault="00FD6F65" w:rsidP="00D76F94">
            <w:pPr>
              <w:jc w:val="center"/>
              <w:rPr>
                <w:rFonts w:ascii="Times New Roman" w:eastAsia="宋体" w:hAnsi="Times New Roman" w:cs="Times New Roman"/>
                <w:kern w:val="0"/>
                <w:sz w:val="18"/>
                <w:szCs w:val="18"/>
              </w:rPr>
            </w:pPr>
            <w:r w:rsidRPr="004C6352">
              <w:rPr>
                <w:rFonts w:ascii="Times New Roman" w:eastAsia="宋体" w:hAnsi="Times New Roman" w:cs="Times New Roman" w:hint="eastAsia"/>
                <w:kern w:val="0"/>
                <w:sz w:val="18"/>
                <w:szCs w:val="18"/>
              </w:rPr>
              <w:t>—</w:t>
            </w:r>
          </w:p>
        </w:tc>
        <w:tc>
          <w:tcPr>
            <w:tcW w:w="663" w:type="dxa"/>
          </w:tcPr>
          <w:p w14:paraId="092AA83E" w14:textId="73931A1B" w:rsidR="00FD6F65" w:rsidRDefault="00FD6F65" w:rsidP="00D76F94">
            <w:pPr>
              <w:jc w:val="center"/>
              <w:rPr>
                <w:rFonts w:ascii="Times New Roman" w:eastAsia="宋体" w:hAnsi="Times New Roman" w:cs="Times New Roman"/>
                <w:kern w:val="0"/>
                <w:sz w:val="18"/>
                <w:szCs w:val="18"/>
              </w:rPr>
            </w:pPr>
            <w:r w:rsidRPr="004C6352">
              <w:rPr>
                <w:rFonts w:ascii="Times New Roman" w:eastAsia="宋体" w:hAnsi="Times New Roman" w:cs="Times New Roman" w:hint="eastAsia"/>
                <w:kern w:val="0"/>
                <w:sz w:val="18"/>
                <w:szCs w:val="18"/>
              </w:rPr>
              <w:t>—</w:t>
            </w:r>
          </w:p>
        </w:tc>
        <w:tc>
          <w:tcPr>
            <w:tcW w:w="664" w:type="dxa"/>
          </w:tcPr>
          <w:p w14:paraId="44851210" w14:textId="6D5D74CB" w:rsidR="00FD6F65" w:rsidRDefault="00FD6F65" w:rsidP="00D76F94">
            <w:pPr>
              <w:jc w:val="center"/>
              <w:rPr>
                <w:rFonts w:ascii="Times New Roman" w:eastAsia="宋体" w:hAnsi="Times New Roman" w:cs="Times New Roman"/>
                <w:kern w:val="0"/>
                <w:sz w:val="18"/>
                <w:szCs w:val="18"/>
              </w:rPr>
            </w:pPr>
            <w:r w:rsidRPr="004C6352">
              <w:rPr>
                <w:rFonts w:ascii="Times New Roman" w:eastAsia="宋体" w:hAnsi="Times New Roman" w:cs="Times New Roman" w:hint="eastAsia"/>
                <w:kern w:val="0"/>
                <w:sz w:val="18"/>
                <w:szCs w:val="18"/>
              </w:rPr>
              <w:t>—</w:t>
            </w:r>
          </w:p>
        </w:tc>
        <w:tc>
          <w:tcPr>
            <w:tcW w:w="664" w:type="dxa"/>
          </w:tcPr>
          <w:p w14:paraId="4012CADA" w14:textId="35567AAB" w:rsidR="00FD6F65" w:rsidRDefault="00FD6F65" w:rsidP="00D76F94">
            <w:pPr>
              <w:jc w:val="center"/>
              <w:rPr>
                <w:rFonts w:ascii="Times New Roman" w:eastAsia="宋体" w:hAnsi="Times New Roman" w:cs="Times New Roman"/>
                <w:kern w:val="0"/>
                <w:sz w:val="18"/>
                <w:szCs w:val="18"/>
              </w:rPr>
            </w:pPr>
            <w:r w:rsidRPr="004C6352">
              <w:rPr>
                <w:rFonts w:ascii="Times New Roman" w:eastAsia="宋体" w:hAnsi="Times New Roman" w:cs="Times New Roman" w:hint="eastAsia"/>
                <w:kern w:val="0"/>
                <w:sz w:val="18"/>
                <w:szCs w:val="18"/>
              </w:rPr>
              <w:t>—</w:t>
            </w:r>
          </w:p>
        </w:tc>
        <w:tc>
          <w:tcPr>
            <w:tcW w:w="664" w:type="dxa"/>
          </w:tcPr>
          <w:p w14:paraId="2BFCDB46" w14:textId="51ACD3C0" w:rsidR="00FD6F65" w:rsidRDefault="00FD6F65" w:rsidP="00D76F94">
            <w:pPr>
              <w:jc w:val="center"/>
              <w:rPr>
                <w:rFonts w:ascii="Times New Roman" w:eastAsia="宋体" w:hAnsi="Times New Roman" w:cs="Times New Roman"/>
                <w:kern w:val="0"/>
                <w:sz w:val="18"/>
                <w:szCs w:val="18"/>
              </w:rPr>
            </w:pPr>
            <w:r w:rsidRPr="004C6352">
              <w:rPr>
                <w:rFonts w:ascii="Times New Roman" w:eastAsia="宋体" w:hAnsi="Times New Roman" w:cs="Times New Roman" w:hint="eastAsia"/>
                <w:kern w:val="0"/>
                <w:sz w:val="18"/>
                <w:szCs w:val="18"/>
              </w:rPr>
              <w:t>—</w:t>
            </w:r>
          </w:p>
        </w:tc>
        <w:tc>
          <w:tcPr>
            <w:tcW w:w="664" w:type="dxa"/>
          </w:tcPr>
          <w:p w14:paraId="1E74CA3F" w14:textId="6E446096" w:rsidR="00FD6F65" w:rsidRDefault="00FD6F65" w:rsidP="00D76F94">
            <w:pPr>
              <w:jc w:val="center"/>
              <w:rPr>
                <w:rFonts w:ascii="Times New Roman" w:eastAsia="宋体" w:hAnsi="Times New Roman" w:cs="Times New Roman"/>
                <w:kern w:val="0"/>
                <w:sz w:val="18"/>
                <w:szCs w:val="18"/>
              </w:rPr>
            </w:pPr>
            <w:r w:rsidRPr="004C6352">
              <w:rPr>
                <w:rFonts w:ascii="Times New Roman" w:eastAsia="宋体" w:hAnsi="Times New Roman" w:cs="Times New Roman" w:hint="eastAsia"/>
                <w:kern w:val="0"/>
                <w:sz w:val="18"/>
                <w:szCs w:val="18"/>
              </w:rPr>
              <w:t>—</w:t>
            </w:r>
          </w:p>
        </w:tc>
        <w:tc>
          <w:tcPr>
            <w:tcW w:w="2358" w:type="dxa"/>
            <w:vMerge w:val="restart"/>
            <w:vAlign w:val="center"/>
          </w:tcPr>
          <w:p w14:paraId="017FA71C" w14:textId="3CD2F044" w:rsidR="00FD6F65" w:rsidRDefault="00FD6F65" w:rsidP="00FD6F65">
            <w:pPr>
              <w:rPr>
                <w:rFonts w:ascii="Times New Roman" w:eastAsia="宋体" w:hAnsi="Times New Roman" w:cs="Times New Roman"/>
                <w:kern w:val="0"/>
                <w:sz w:val="18"/>
                <w:szCs w:val="18"/>
              </w:rPr>
            </w:pPr>
            <w:r>
              <w:rPr>
                <w:noProof/>
              </w:rPr>
              <w:drawing>
                <wp:inline distT="0" distB="0" distL="0" distR="0" wp14:anchorId="03583BD2" wp14:editId="6AFB95F8">
                  <wp:extent cx="1362974" cy="1433020"/>
                  <wp:effectExtent l="0" t="0" r="8890" b="0"/>
                  <wp:docPr id="314782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78260" name=""/>
                          <pic:cNvPicPr/>
                        </pic:nvPicPr>
                        <pic:blipFill>
                          <a:blip r:embed="rId39"/>
                          <a:stretch>
                            <a:fillRect/>
                          </a:stretch>
                        </pic:blipFill>
                        <pic:spPr>
                          <a:xfrm>
                            <a:off x="0" y="0"/>
                            <a:ext cx="1385874" cy="1457097"/>
                          </a:xfrm>
                          <a:prstGeom prst="rect">
                            <a:avLst/>
                          </a:prstGeom>
                        </pic:spPr>
                      </pic:pic>
                    </a:graphicData>
                  </a:graphic>
                </wp:inline>
              </w:drawing>
            </w:r>
          </w:p>
        </w:tc>
      </w:tr>
      <w:tr w:rsidR="00FD6F65" w14:paraId="4AF0DB66" w14:textId="77777777" w:rsidTr="00C745FF">
        <w:trPr>
          <w:trHeight w:val="79"/>
          <w:jc w:val="center"/>
        </w:trPr>
        <w:tc>
          <w:tcPr>
            <w:tcW w:w="1966" w:type="dxa"/>
            <w:vMerge/>
            <w:vAlign w:val="center"/>
          </w:tcPr>
          <w:p w14:paraId="77BD771C" w14:textId="77777777" w:rsidR="00FD6F65" w:rsidRDefault="00FD6F65" w:rsidP="00FD6F65">
            <w:pPr>
              <w:rPr>
                <w:rFonts w:ascii="Times New Roman" w:eastAsia="宋体" w:hAnsi="Times New Roman" w:cs="Times New Roman"/>
                <w:kern w:val="0"/>
                <w:sz w:val="18"/>
                <w:szCs w:val="18"/>
              </w:rPr>
            </w:pPr>
          </w:p>
        </w:tc>
        <w:tc>
          <w:tcPr>
            <w:tcW w:w="1923" w:type="dxa"/>
            <w:vAlign w:val="center"/>
          </w:tcPr>
          <w:p w14:paraId="3A8F7787" w14:textId="53ABD1CD" w:rsidR="00FD6F65" w:rsidRDefault="00800A39" w:rsidP="00D76F94">
            <w:pPr>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&gt;</w:t>
            </w:r>
            <w:r w:rsidR="00FD6F65">
              <w:rPr>
                <w:rFonts w:ascii="Times New Roman" w:eastAsia="宋体" w:hAnsi="Times New Roman" w:cs="Times New Roman"/>
                <w:kern w:val="0"/>
                <w:sz w:val="18"/>
                <w:szCs w:val="18"/>
              </w:rPr>
              <w:t>100~125</w:t>
            </w:r>
          </w:p>
        </w:tc>
        <w:tc>
          <w:tcPr>
            <w:tcW w:w="777" w:type="dxa"/>
            <w:vAlign w:val="center"/>
          </w:tcPr>
          <w:p w14:paraId="2CE94C23" w14:textId="77777777" w:rsidR="00FD6F65" w:rsidRDefault="00FD6F65"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1.3</w:t>
            </w:r>
          </w:p>
        </w:tc>
        <w:tc>
          <w:tcPr>
            <w:tcW w:w="663" w:type="dxa"/>
            <w:vAlign w:val="center"/>
          </w:tcPr>
          <w:p w14:paraId="0D1AA93E" w14:textId="77777777" w:rsidR="00FD6F65" w:rsidRDefault="00FD6F65"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1.5</w:t>
            </w:r>
          </w:p>
        </w:tc>
        <w:tc>
          <w:tcPr>
            <w:tcW w:w="663" w:type="dxa"/>
          </w:tcPr>
          <w:p w14:paraId="52DB70C9" w14:textId="4B4F3EA6" w:rsidR="00FD6F65" w:rsidRDefault="00FD6F65" w:rsidP="00D76F94">
            <w:pPr>
              <w:jc w:val="center"/>
              <w:rPr>
                <w:rFonts w:ascii="Times New Roman" w:eastAsia="宋体" w:hAnsi="Times New Roman" w:cs="Times New Roman"/>
                <w:kern w:val="0"/>
                <w:sz w:val="18"/>
                <w:szCs w:val="18"/>
              </w:rPr>
            </w:pPr>
            <w:r w:rsidRPr="004863AD">
              <w:rPr>
                <w:rFonts w:ascii="Times New Roman" w:eastAsia="宋体" w:hAnsi="Times New Roman" w:cs="Times New Roman" w:hint="eastAsia"/>
                <w:kern w:val="0"/>
                <w:sz w:val="18"/>
                <w:szCs w:val="18"/>
              </w:rPr>
              <w:t>—</w:t>
            </w:r>
          </w:p>
        </w:tc>
        <w:tc>
          <w:tcPr>
            <w:tcW w:w="663" w:type="dxa"/>
          </w:tcPr>
          <w:p w14:paraId="4782B0E0" w14:textId="3A2339DA" w:rsidR="00FD6F65" w:rsidRDefault="00FD6F65" w:rsidP="00D76F94">
            <w:pPr>
              <w:jc w:val="center"/>
              <w:rPr>
                <w:rFonts w:ascii="Times New Roman" w:eastAsia="宋体" w:hAnsi="Times New Roman" w:cs="Times New Roman"/>
                <w:kern w:val="0"/>
                <w:sz w:val="18"/>
                <w:szCs w:val="18"/>
              </w:rPr>
            </w:pPr>
            <w:r w:rsidRPr="004863AD">
              <w:rPr>
                <w:rFonts w:ascii="Times New Roman" w:eastAsia="宋体" w:hAnsi="Times New Roman" w:cs="Times New Roman" w:hint="eastAsia"/>
                <w:kern w:val="0"/>
                <w:sz w:val="18"/>
                <w:szCs w:val="18"/>
              </w:rPr>
              <w:t>—</w:t>
            </w:r>
          </w:p>
        </w:tc>
        <w:tc>
          <w:tcPr>
            <w:tcW w:w="663" w:type="dxa"/>
          </w:tcPr>
          <w:p w14:paraId="7BC863C1" w14:textId="746F27F9" w:rsidR="00FD6F65" w:rsidRDefault="00FD6F65" w:rsidP="00D76F94">
            <w:pPr>
              <w:jc w:val="center"/>
              <w:rPr>
                <w:rFonts w:ascii="Times New Roman" w:eastAsia="宋体" w:hAnsi="Times New Roman" w:cs="Times New Roman"/>
                <w:kern w:val="0"/>
                <w:sz w:val="18"/>
                <w:szCs w:val="18"/>
              </w:rPr>
            </w:pPr>
            <w:r w:rsidRPr="004863AD">
              <w:rPr>
                <w:rFonts w:ascii="Times New Roman" w:eastAsia="宋体" w:hAnsi="Times New Roman" w:cs="Times New Roman" w:hint="eastAsia"/>
                <w:kern w:val="0"/>
                <w:sz w:val="18"/>
                <w:szCs w:val="18"/>
              </w:rPr>
              <w:t>—</w:t>
            </w:r>
          </w:p>
        </w:tc>
        <w:tc>
          <w:tcPr>
            <w:tcW w:w="663" w:type="dxa"/>
          </w:tcPr>
          <w:p w14:paraId="51A7CFE9" w14:textId="675D7C1B" w:rsidR="00FD6F65" w:rsidRDefault="00FD6F65" w:rsidP="00D76F94">
            <w:pPr>
              <w:jc w:val="center"/>
              <w:rPr>
                <w:rFonts w:ascii="Times New Roman" w:eastAsia="宋体" w:hAnsi="Times New Roman" w:cs="Times New Roman"/>
                <w:kern w:val="0"/>
                <w:sz w:val="18"/>
                <w:szCs w:val="18"/>
              </w:rPr>
            </w:pPr>
            <w:r w:rsidRPr="004863AD">
              <w:rPr>
                <w:rFonts w:ascii="Times New Roman" w:eastAsia="宋体" w:hAnsi="Times New Roman" w:cs="Times New Roman" w:hint="eastAsia"/>
                <w:kern w:val="0"/>
                <w:sz w:val="18"/>
                <w:szCs w:val="18"/>
              </w:rPr>
              <w:t>—</w:t>
            </w:r>
          </w:p>
        </w:tc>
        <w:tc>
          <w:tcPr>
            <w:tcW w:w="663" w:type="dxa"/>
          </w:tcPr>
          <w:p w14:paraId="2DDFED98" w14:textId="086F135E" w:rsidR="00FD6F65" w:rsidRDefault="00FD6F65" w:rsidP="00D76F94">
            <w:pPr>
              <w:jc w:val="center"/>
              <w:rPr>
                <w:rFonts w:ascii="Times New Roman" w:eastAsia="宋体" w:hAnsi="Times New Roman" w:cs="Times New Roman"/>
                <w:kern w:val="0"/>
                <w:sz w:val="18"/>
                <w:szCs w:val="18"/>
              </w:rPr>
            </w:pPr>
            <w:r w:rsidRPr="004863AD">
              <w:rPr>
                <w:rFonts w:ascii="Times New Roman" w:eastAsia="宋体" w:hAnsi="Times New Roman" w:cs="Times New Roman" w:hint="eastAsia"/>
                <w:kern w:val="0"/>
                <w:sz w:val="18"/>
                <w:szCs w:val="18"/>
              </w:rPr>
              <w:t>—</w:t>
            </w:r>
          </w:p>
        </w:tc>
        <w:tc>
          <w:tcPr>
            <w:tcW w:w="664" w:type="dxa"/>
          </w:tcPr>
          <w:p w14:paraId="02AAB2CB" w14:textId="2846C4C8" w:rsidR="00FD6F65" w:rsidRDefault="00FD6F65" w:rsidP="00D76F94">
            <w:pPr>
              <w:jc w:val="center"/>
              <w:rPr>
                <w:rFonts w:ascii="Times New Roman" w:eastAsia="宋体" w:hAnsi="Times New Roman" w:cs="Times New Roman"/>
                <w:kern w:val="0"/>
                <w:sz w:val="18"/>
                <w:szCs w:val="18"/>
              </w:rPr>
            </w:pPr>
            <w:r w:rsidRPr="004863AD">
              <w:rPr>
                <w:rFonts w:ascii="Times New Roman" w:eastAsia="宋体" w:hAnsi="Times New Roman" w:cs="Times New Roman" w:hint="eastAsia"/>
                <w:kern w:val="0"/>
                <w:sz w:val="18"/>
                <w:szCs w:val="18"/>
              </w:rPr>
              <w:t>—</w:t>
            </w:r>
          </w:p>
        </w:tc>
        <w:tc>
          <w:tcPr>
            <w:tcW w:w="664" w:type="dxa"/>
          </w:tcPr>
          <w:p w14:paraId="6999CFAA" w14:textId="3DF7F902" w:rsidR="00FD6F65" w:rsidRDefault="00FD6F65" w:rsidP="00D76F94">
            <w:pPr>
              <w:jc w:val="center"/>
              <w:rPr>
                <w:rFonts w:ascii="Times New Roman" w:eastAsia="宋体" w:hAnsi="Times New Roman" w:cs="Times New Roman"/>
                <w:kern w:val="0"/>
                <w:sz w:val="18"/>
                <w:szCs w:val="18"/>
              </w:rPr>
            </w:pPr>
            <w:r w:rsidRPr="004863AD">
              <w:rPr>
                <w:rFonts w:ascii="Times New Roman" w:eastAsia="宋体" w:hAnsi="Times New Roman" w:cs="Times New Roman" w:hint="eastAsia"/>
                <w:kern w:val="0"/>
                <w:sz w:val="18"/>
                <w:szCs w:val="18"/>
              </w:rPr>
              <w:t>—</w:t>
            </w:r>
          </w:p>
        </w:tc>
        <w:tc>
          <w:tcPr>
            <w:tcW w:w="664" w:type="dxa"/>
          </w:tcPr>
          <w:p w14:paraId="4CC09642" w14:textId="6D189F16" w:rsidR="00FD6F65" w:rsidRDefault="00FD6F65" w:rsidP="00D76F94">
            <w:pPr>
              <w:jc w:val="center"/>
              <w:rPr>
                <w:rFonts w:ascii="Times New Roman" w:eastAsia="宋体" w:hAnsi="Times New Roman" w:cs="Times New Roman"/>
                <w:kern w:val="0"/>
                <w:sz w:val="18"/>
                <w:szCs w:val="18"/>
              </w:rPr>
            </w:pPr>
            <w:r w:rsidRPr="004863AD">
              <w:rPr>
                <w:rFonts w:ascii="Times New Roman" w:eastAsia="宋体" w:hAnsi="Times New Roman" w:cs="Times New Roman" w:hint="eastAsia"/>
                <w:kern w:val="0"/>
                <w:sz w:val="18"/>
                <w:szCs w:val="18"/>
              </w:rPr>
              <w:t>—</w:t>
            </w:r>
          </w:p>
        </w:tc>
        <w:tc>
          <w:tcPr>
            <w:tcW w:w="664" w:type="dxa"/>
          </w:tcPr>
          <w:p w14:paraId="1351493B" w14:textId="649BF544" w:rsidR="00FD6F65" w:rsidRDefault="00FD6F65" w:rsidP="00D76F94">
            <w:pPr>
              <w:jc w:val="center"/>
              <w:rPr>
                <w:rFonts w:ascii="Times New Roman" w:eastAsia="宋体" w:hAnsi="Times New Roman" w:cs="Times New Roman"/>
                <w:kern w:val="0"/>
                <w:sz w:val="18"/>
                <w:szCs w:val="18"/>
              </w:rPr>
            </w:pPr>
            <w:r w:rsidRPr="004863AD">
              <w:rPr>
                <w:rFonts w:ascii="Times New Roman" w:eastAsia="宋体" w:hAnsi="Times New Roman" w:cs="Times New Roman" w:hint="eastAsia"/>
                <w:kern w:val="0"/>
                <w:sz w:val="18"/>
                <w:szCs w:val="18"/>
              </w:rPr>
              <w:t>—</w:t>
            </w:r>
          </w:p>
        </w:tc>
        <w:tc>
          <w:tcPr>
            <w:tcW w:w="2358" w:type="dxa"/>
            <w:vMerge/>
            <w:vAlign w:val="center"/>
          </w:tcPr>
          <w:p w14:paraId="30731B73" w14:textId="77777777" w:rsidR="00FD6F65" w:rsidRDefault="00FD6F65" w:rsidP="00FD6F65">
            <w:pPr>
              <w:rPr>
                <w:rFonts w:ascii="Times New Roman" w:eastAsia="宋体" w:hAnsi="Times New Roman" w:cs="Times New Roman"/>
                <w:kern w:val="0"/>
                <w:sz w:val="18"/>
                <w:szCs w:val="18"/>
              </w:rPr>
            </w:pPr>
          </w:p>
        </w:tc>
      </w:tr>
      <w:tr w:rsidR="00FD6F65" w14:paraId="39D96C5C" w14:textId="77777777" w:rsidTr="00C745FF">
        <w:trPr>
          <w:trHeight w:val="79"/>
          <w:jc w:val="center"/>
        </w:trPr>
        <w:tc>
          <w:tcPr>
            <w:tcW w:w="1966" w:type="dxa"/>
            <w:vMerge/>
            <w:vAlign w:val="center"/>
          </w:tcPr>
          <w:p w14:paraId="151DC2FB" w14:textId="77777777" w:rsidR="00FD6F65" w:rsidRDefault="00FD6F65" w:rsidP="00FD6F65">
            <w:pPr>
              <w:rPr>
                <w:rFonts w:ascii="Times New Roman" w:eastAsia="宋体" w:hAnsi="Times New Roman" w:cs="Times New Roman"/>
                <w:kern w:val="0"/>
                <w:sz w:val="18"/>
                <w:szCs w:val="18"/>
              </w:rPr>
            </w:pPr>
          </w:p>
        </w:tc>
        <w:tc>
          <w:tcPr>
            <w:tcW w:w="1923" w:type="dxa"/>
            <w:vAlign w:val="center"/>
          </w:tcPr>
          <w:p w14:paraId="31CDD261" w14:textId="07FCA764" w:rsidR="00FD6F65" w:rsidRDefault="00800A39" w:rsidP="00D76F94">
            <w:pPr>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&gt;</w:t>
            </w:r>
            <w:r w:rsidR="00FD6F65">
              <w:rPr>
                <w:rFonts w:ascii="Times New Roman" w:eastAsia="宋体" w:hAnsi="Times New Roman" w:cs="Times New Roman"/>
                <w:kern w:val="0"/>
                <w:sz w:val="18"/>
                <w:szCs w:val="18"/>
              </w:rPr>
              <w:t>125~60</w:t>
            </w:r>
          </w:p>
        </w:tc>
        <w:tc>
          <w:tcPr>
            <w:tcW w:w="777" w:type="dxa"/>
            <w:vAlign w:val="center"/>
          </w:tcPr>
          <w:p w14:paraId="400C99BF" w14:textId="77777777" w:rsidR="00FD6F65" w:rsidRDefault="00FD6F65"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1.2</w:t>
            </w:r>
          </w:p>
        </w:tc>
        <w:tc>
          <w:tcPr>
            <w:tcW w:w="663" w:type="dxa"/>
            <w:vAlign w:val="center"/>
          </w:tcPr>
          <w:p w14:paraId="3E730B4E" w14:textId="77777777" w:rsidR="00FD6F65" w:rsidRDefault="00FD6F65"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1.3</w:t>
            </w:r>
          </w:p>
        </w:tc>
        <w:tc>
          <w:tcPr>
            <w:tcW w:w="663" w:type="dxa"/>
            <w:vAlign w:val="center"/>
          </w:tcPr>
          <w:p w14:paraId="5E857DC9" w14:textId="77777777" w:rsidR="00FD6F65" w:rsidRDefault="00FD6F65"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1.8</w:t>
            </w:r>
          </w:p>
        </w:tc>
        <w:tc>
          <w:tcPr>
            <w:tcW w:w="663" w:type="dxa"/>
          </w:tcPr>
          <w:p w14:paraId="423768AD" w14:textId="4D08C415" w:rsidR="00FD6F65" w:rsidRDefault="00FD6F65" w:rsidP="00D76F94">
            <w:pPr>
              <w:jc w:val="center"/>
              <w:rPr>
                <w:rFonts w:ascii="Times New Roman" w:eastAsia="宋体" w:hAnsi="Times New Roman" w:cs="Times New Roman"/>
                <w:kern w:val="0"/>
                <w:sz w:val="18"/>
                <w:szCs w:val="18"/>
              </w:rPr>
            </w:pPr>
            <w:r w:rsidRPr="005214E5">
              <w:rPr>
                <w:rFonts w:ascii="Times New Roman" w:eastAsia="宋体" w:hAnsi="Times New Roman" w:cs="Times New Roman" w:hint="eastAsia"/>
                <w:kern w:val="0"/>
                <w:sz w:val="18"/>
                <w:szCs w:val="18"/>
              </w:rPr>
              <w:t>—</w:t>
            </w:r>
          </w:p>
        </w:tc>
        <w:tc>
          <w:tcPr>
            <w:tcW w:w="663" w:type="dxa"/>
          </w:tcPr>
          <w:p w14:paraId="62B79AD3" w14:textId="64574141" w:rsidR="00FD6F65" w:rsidRDefault="00FD6F65" w:rsidP="00D76F94">
            <w:pPr>
              <w:jc w:val="center"/>
              <w:rPr>
                <w:rFonts w:ascii="Times New Roman" w:eastAsia="宋体" w:hAnsi="Times New Roman" w:cs="Times New Roman"/>
                <w:kern w:val="0"/>
                <w:sz w:val="18"/>
                <w:szCs w:val="18"/>
              </w:rPr>
            </w:pPr>
            <w:r w:rsidRPr="005214E5">
              <w:rPr>
                <w:rFonts w:ascii="Times New Roman" w:eastAsia="宋体" w:hAnsi="Times New Roman" w:cs="Times New Roman" w:hint="eastAsia"/>
                <w:kern w:val="0"/>
                <w:sz w:val="18"/>
                <w:szCs w:val="18"/>
              </w:rPr>
              <w:t>—</w:t>
            </w:r>
          </w:p>
        </w:tc>
        <w:tc>
          <w:tcPr>
            <w:tcW w:w="663" w:type="dxa"/>
          </w:tcPr>
          <w:p w14:paraId="38BB72A9" w14:textId="026F3C79" w:rsidR="00FD6F65" w:rsidRDefault="00FD6F65" w:rsidP="00D76F94">
            <w:pPr>
              <w:jc w:val="center"/>
              <w:rPr>
                <w:rFonts w:ascii="Times New Roman" w:eastAsia="宋体" w:hAnsi="Times New Roman" w:cs="Times New Roman"/>
                <w:kern w:val="0"/>
                <w:sz w:val="18"/>
                <w:szCs w:val="18"/>
              </w:rPr>
            </w:pPr>
            <w:r w:rsidRPr="005214E5">
              <w:rPr>
                <w:rFonts w:ascii="Times New Roman" w:eastAsia="宋体" w:hAnsi="Times New Roman" w:cs="Times New Roman" w:hint="eastAsia"/>
                <w:kern w:val="0"/>
                <w:sz w:val="18"/>
                <w:szCs w:val="18"/>
              </w:rPr>
              <w:t>—</w:t>
            </w:r>
          </w:p>
        </w:tc>
        <w:tc>
          <w:tcPr>
            <w:tcW w:w="663" w:type="dxa"/>
          </w:tcPr>
          <w:p w14:paraId="0A2A875A" w14:textId="006FA9FB" w:rsidR="00FD6F65" w:rsidRDefault="00FD6F65" w:rsidP="00D76F94">
            <w:pPr>
              <w:jc w:val="center"/>
              <w:rPr>
                <w:rFonts w:ascii="Times New Roman" w:eastAsia="宋体" w:hAnsi="Times New Roman" w:cs="Times New Roman"/>
                <w:kern w:val="0"/>
                <w:sz w:val="18"/>
                <w:szCs w:val="18"/>
              </w:rPr>
            </w:pPr>
            <w:r w:rsidRPr="005214E5">
              <w:rPr>
                <w:rFonts w:ascii="Times New Roman" w:eastAsia="宋体" w:hAnsi="Times New Roman" w:cs="Times New Roman" w:hint="eastAsia"/>
                <w:kern w:val="0"/>
                <w:sz w:val="18"/>
                <w:szCs w:val="18"/>
              </w:rPr>
              <w:t>—</w:t>
            </w:r>
          </w:p>
        </w:tc>
        <w:tc>
          <w:tcPr>
            <w:tcW w:w="664" w:type="dxa"/>
          </w:tcPr>
          <w:p w14:paraId="1C9745E3" w14:textId="56D8A241" w:rsidR="00FD6F65" w:rsidRDefault="00FD6F65" w:rsidP="00D76F94">
            <w:pPr>
              <w:jc w:val="center"/>
              <w:rPr>
                <w:rFonts w:ascii="Times New Roman" w:eastAsia="宋体" w:hAnsi="Times New Roman" w:cs="Times New Roman"/>
                <w:kern w:val="0"/>
                <w:sz w:val="18"/>
                <w:szCs w:val="18"/>
              </w:rPr>
            </w:pPr>
            <w:r w:rsidRPr="005214E5">
              <w:rPr>
                <w:rFonts w:ascii="Times New Roman" w:eastAsia="宋体" w:hAnsi="Times New Roman" w:cs="Times New Roman" w:hint="eastAsia"/>
                <w:kern w:val="0"/>
                <w:sz w:val="18"/>
                <w:szCs w:val="18"/>
              </w:rPr>
              <w:t>—</w:t>
            </w:r>
          </w:p>
        </w:tc>
        <w:tc>
          <w:tcPr>
            <w:tcW w:w="664" w:type="dxa"/>
          </w:tcPr>
          <w:p w14:paraId="7260E629" w14:textId="4FD57E8F" w:rsidR="00FD6F65" w:rsidRDefault="00FD6F65" w:rsidP="00D76F94">
            <w:pPr>
              <w:jc w:val="center"/>
              <w:rPr>
                <w:rFonts w:ascii="Times New Roman" w:eastAsia="宋体" w:hAnsi="Times New Roman" w:cs="Times New Roman"/>
                <w:kern w:val="0"/>
                <w:sz w:val="18"/>
                <w:szCs w:val="18"/>
              </w:rPr>
            </w:pPr>
            <w:r w:rsidRPr="005214E5">
              <w:rPr>
                <w:rFonts w:ascii="Times New Roman" w:eastAsia="宋体" w:hAnsi="Times New Roman" w:cs="Times New Roman" w:hint="eastAsia"/>
                <w:kern w:val="0"/>
                <w:sz w:val="18"/>
                <w:szCs w:val="18"/>
              </w:rPr>
              <w:t>—</w:t>
            </w:r>
          </w:p>
        </w:tc>
        <w:tc>
          <w:tcPr>
            <w:tcW w:w="664" w:type="dxa"/>
          </w:tcPr>
          <w:p w14:paraId="0A6AA4CA" w14:textId="4C6510B6" w:rsidR="00FD6F65" w:rsidRDefault="00FD6F65" w:rsidP="00D76F94">
            <w:pPr>
              <w:jc w:val="center"/>
              <w:rPr>
                <w:rFonts w:ascii="Times New Roman" w:eastAsia="宋体" w:hAnsi="Times New Roman" w:cs="Times New Roman"/>
                <w:kern w:val="0"/>
                <w:sz w:val="18"/>
                <w:szCs w:val="18"/>
              </w:rPr>
            </w:pPr>
            <w:r w:rsidRPr="005214E5">
              <w:rPr>
                <w:rFonts w:ascii="Times New Roman" w:eastAsia="宋体" w:hAnsi="Times New Roman" w:cs="Times New Roman" w:hint="eastAsia"/>
                <w:kern w:val="0"/>
                <w:sz w:val="18"/>
                <w:szCs w:val="18"/>
              </w:rPr>
              <w:t>—</w:t>
            </w:r>
          </w:p>
        </w:tc>
        <w:tc>
          <w:tcPr>
            <w:tcW w:w="664" w:type="dxa"/>
          </w:tcPr>
          <w:p w14:paraId="38409075" w14:textId="5C3EEB02" w:rsidR="00FD6F65" w:rsidRDefault="00FD6F65" w:rsidP="00D76F94">
            <w:pPr>
              <w:jc w:val="center"/>
              <w:rPr>
                <w:rFonts w:ascii="Times New Roman" w:eastAsia="宋体" w:hAnsi="Times New Roman" w:cs="Times New Roman"/>
                <w:kern w:val="0"/>
                <w:sz w:val="18"/>
                <w:szCs w:val="18"/>
              </w:rPr>
            </w:pPr>
            <w:r w:rsidRPr="005214E5">
              <w:rPr>
                <w:rFonts w:ascii="Times New Roman" w:eastAsia="宋体" w:hAnsi="Times New Roman" w:cs="Times New Roman" w:hint="eastAsia"/>
                <w:kern w:val="0"/>
                <w:sz w:val="18"/>
                <w:szCs w:val="18"/>
              </w:rPr>
              <w:t>—</w:t>
            </w:r>
          </w:p>
        </w:tc>
        <w:tc>
          <w:tcPr>
            <w:tcW w:w="2358" w:type="dxa"/>
            <w:vMerge/>
            <w:vAlign w:val="center"/>
          </w:tcPr>
          <w:p w14:paraId="1FF29F63" w14:textId="77777777" w:rsidR="00FD6F65" w:rsidRDefault="00FD6F65" w:rsidP="00FD6F65">
            <w:pPr>
              <w:rPr>
                <w:rFonts w:ascii="Times New Roman" w:eastAsia="宋体" w:hAnsi="Times New Roman" w:cs="Times New Roman"/>
                <w:kern w:val="0"/>
                <w:sz w:val="18"/>
                <w:szCs w:val="18"/>
              </w:rPr>
            </w:pPr>
          </w:p>
        </w:tc>
      </w:tr>
      <w:tr w:rsidR="00FD6F65" w14:paraId="41362B9F" w14:textId="77777777" w:rsidTr="00C745FF">
        <w:trPr>
          <w:trHeight w:val="79"/>
          <w:jc w:val="center"/>
        </w:trPr>
        <w:tc>
          <w:tcPr>
            <w:tcW w:w="1966" w:type="dxa"/>
            <w:vMerge/>
            <w:vAlign w:val="center"/>
          </w:tcPr>
          <w:p w14:paraId="651EE5A1" w14:textId="77777777" w:rsidR="00FD6F65" w:rsidRDefault="00FD6F65" w:rsidP="00FD6F65">
            <w:pPr>
              <w:rPr>
                <w:rFonts w:ascii="Times New Roman" w:eastAsia="宋体" w:hAnsi="Times New Roman" w:cs="Times New Roman"/>
                <w:kern w:val="0"/>
                <w:sz w:val="18"/>
                <w:szCs w:val="18"/>
              </w:rPr>
            </w:pPr>
          </w:p>
        </w:tc>
        <w:tc>
          <w:tcPr>
            <w:tcW w:w="1923" w:type="dxa"/>
            <w:vAlign w:val="center"/>
          </w:tcPr>
          <w:p w14:paraId="6D5C3404" w14:textId="66FCF8C4" w:rsidR="00FD6F65" w:rsidRDefault="00800A39" w:rsidP="00D76F94">
            <w:pPr>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&gt;</w:t>
            </w:r>
            <w:r w:rsidR="00FD6F65">
              <w:rPr>
                <w:rFonts w:ascii="Times New Roman" w:eastAsia="宋体" w:hAnsi="Times New Roman" w:cs="Times New Roman"/>
                <w:kern w:val="0"/>
                <w:sz w:val="18"/>
                <w:szCs w:val="18"/>
              </w:rPr>
              <w:t>160~200</w:t>
            </w:r>
          </w:p>
        </w:tc>
        <w:tc>
          <w:tcPr>
            <w:tcW w:w="777" w:type="dxa"/>
            <w:vAlign w:val="center"/>
          </w:tcPr>
          <w:p w14:paraId="05447831" w14:textId="77777777" w:rsidR="00FD6F65" w:rsidRDefault="00FD6F65"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0.8</w:t>
            </w:r>
          </w:p>
        </w:tc>
        <w:tc>
          <w:tcPr>
            <w:tcW w:w="663" w:type="dxa"/>
            <w:vAlign w:val="center"/>
          </w:tcPr>
          <w:p w14:paraId="2EC3914C" w14:textId="77777777" w:rsidR="00FD6F65" w:rsidRDefault="00FD6F65"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1.0</w:t>
            </w:r>
          </w:p>
        </w:tc>
        <w:tc>
          <w:tcPr>
            <w:tcW w:w="663" w:type="dxa"/>
            <w:vAlign w:val="center"/>
          </w:tcPr>
          <w:p w14:paraId="1FA9CB81" w14:textId="77777777" w:rsidR="00FD6F65" w:rsidRDefault="00FD6F65"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1.5</w:t>
            </w:r>
          </w:p>
        </w:tc>
        <w:tc>
          <w:tcPr>
            <w:tcW w:w="663" w:type="dxa"/>
          </w:tcPr>
          <w:p w14:paraId="4FF0E4DC" w14:textId="1C144CDD" w:rsidR="00FD6F65" w:rsidRDefault="00FD6F65" w:rsidP="00D76F94">
            <w:pPr>
              <w:jc w:val="center"/>
              <w:rPr>
                <w:rFonts w:ascii="Times New Roman" w:eastAsia="宋体" w:hAnsi="Times New Roman" w:cs="Times New Roman"/>
                <w:kern w:val="0"/>
                <w:sz w:val="18"/>
                <w:szCs w:val="18"/>
              </w:rPr>
            </w:pPr>
            <w:r w:rsidRPr="00BA6CA5">
              <w:rPr>
                <w:rFonts w:ascii="Times New Roman" w:eastAsia="宋体" w:hAnsi="Times New Roman" w:cs="Times New Roman" w:hint="eastAsia"/>
                <w:kern w:val="0"/>
                <w:sz w:val="18"/>
                <w:szCs w:val="18"/>
              </w:rPr>
              <w:t>—</w:t>
            </w:r>
          </w:p>
        </w:tc>
        <w:tc>
          <w:tcPr>
            <w:tcW w:w="663" w:type="dxa"/>
          </w:tcPr>
          <w:p w14:paraId="6788B352" w14:textId="51D5704F" w:rsidR="00FD6F65" w:rsidRDefault="00FD6F65" w:rsidP="00D76F94">
            <w:pPr>
              <w:jc w:val="center"/>
              <w:rPr>
                <w:rFonts w:ascii="Times New Roman" w:eastAsia="宋体" w:hAnsi="Times New Roman" w:cs="Times New Roman"/>
                <w:kern w:val="0"/>
                <w:sz w:val="18"/>
                <w:szCs w:val="18"/>
              </w:rPr>
            </w:pPr>
            <w:r w:rsidRPr="00BA6CA5">
              <w:rPr>
                <w:rFonts w:ascii="Times New Roman" w:eastAsia="宋体" w:hAnsi="Times New Roman" w:cs="Times New Roman" w:hint="eastAsia"/>
                <w:kern w:val="0"/>
                <w:sz w:val="18"/>
                <w:szCs w:val="18"/>
              </w:rPr>
              <w:t>—</w:t>
            </w:r>
          </w:p>
        </w:tc>
        <w:tc>
          <w:tcPr>
            <w:tcW w:w="663" w:type="dxa"/>
          </w:tcPr>
          <w:p w14:paraId="0254441C" w14:textId="04425F1E" w:rsidR="00FD6F65" w:rsidRDefault="00FD6F65" w:rsidP="00D76F94">
            <w:pPr>
              <w:jc w:val="center"/>
              <w:rPr>
                <w:rFonts w:ascii="Times New Roman" w:eastAsia="宋体" w:hAnsi="Times New Roman" w:cs="Times New Roman"/>
                <w:kern w:val="0"/>
                <w:sz w:val="18"/>
                <w:szCs w:val="18"/>
              </w:rPr>
            </w:pPr>
            <w:r w:rsidRPr="00BA6CA5">
              <w:rPr>
                <w:rFonts w:ascii="Times New Roman" w:eastAsia="宋体" w:hAnsi="Times New Roman" w:cs="Times New Roman" w:hint="eastAsia"/>
                <w:kern w:val="0"/>
                <w:sz w:val="18"/>
                <w:szCs w:val="18"/>
              </w:rPr>
              <w:t>—</w:t>
            </w:r>
          </w:p>
        </w:tc>
        <w:tc>
          <w:tcPr>
            <w:tcW w:w="663" w:type="dxa"/>
          </w:tcPr>
          <w:p w14:paraId="75C58830" w14:textId="0147C244" w:rsidR="00FD6F65" w:rsidRDefault="00FD6F65" w:rsidP="00D76F94">
            <w:pPr>
              <w:jc w:val="center"/>
              <w:rPr>
                <w:rFonts w:ascii="Times New Roman" w:eastAsia="宋体" w:hAnsi="Times New Roman" w:cs="Times New Roman"/>
                <w:kern w:val="0"/>
                <w:sz w:val="18"/>
                <w:szCs w:val="18"/>
              </w:rPr>
            </w:pPr>
            <w:r w:rsidRPr="00BA6CA5">
              <w:rPr>
                <w:rFonts w:ascii="Times New Roman" w:eastAsia="宋体" w:hAnsi="Times New Roman" w:cs="Times New Roman" w:hint="eastAsia"/>
                <w:kern w:val="0"/>
                <w:sz w:val="18"/>
                <w:szCs w:val="18"/>
              </w:rPr>
              <w:t>—</w:t>
            </w:r>
          </w:p>
        </w:tc>
        <w:tc>
          <w:tcPr>
            <w:tcW w:w="664" w:type="dxa"/>
          </w:tcPr>
          <w:p w14:paraId="3606851D" w14:textId="38F45F4E" w:rsidR="00FD6F65" w:rsidRDefault="00FD6F65" w:rsidP="00D76F94">
            <w:pPr>
              <w:jc w:val="center"/>
              <w:rPr>
                <w:rFonts w:ascii="Times New Roman" w:eastAsia="宋体" w:hAnsi="Times New Roman" w:cs="Times New Roman"/>
                <w:kern w:val="0"/>
                <w:sz w:val="18"/>
                <w:szCs w:val="18"/>
              </w:rPr>
            </w:pPr>
            <w:r w:rsidRPr="00BA6CA5">
              <w:rPr>
                <w:rFonts w:ascii="Times New Roman" w:eastAsia="宋体" w:hAnsi="Times New Roman" w:cs="Times New Roman" w:hint="eastAsia"/>
                <w:kern w:val="0"/>
                <w:sz w:val="18"/>
                <w:szCs w:val="18"/>
              </w:rPr>
              <w:t>—</w:t>
            </w:r>
          </w:p>
        </w:tc>
        <w:tc>
          <w:tcPr>
            <w:tcW w:w="664" w:type="dxa"/>
          </w:tcPr>
          <w:p w14:paraId="332D74B0" w14:textId="11F8FA72" w:rsidR="00FD6F65" w:rsidRDefault="00FD6F65" w:rsidP="00D76F94">
            <w:pPr>
              <w:jc w:val="center"/>
              <w:rPr>
                <w:rFonts w:ascii="Times New Roman" w:eastAsia="宋体" w:hAnsi="Times New Roman" w:cs="Times New Roman"/>
                <w:kern w:val="0"/>
                <w:sz w:val="18"/>
                <w:szCs w:val="18"/>
              </w:rPr>
            </w:pPr>
            <w:r w:rsidRPr="00BA6CA5">
              <w:rPr>
                <w:rFonts w:ascii="Times New Roman" w:eastAsia="宋体" w:hAnsi="Times New Roman" w:cs="Times New Roman" w:hint="eastAsia"/>
                <w:kern w:val="0"/>
                <w:sz w:val="18"/>
                <w:szCs w:val="18"/>
              </w:rPr>
              <w:t>—</w:t>
            </w:r>
          </w:p>
        </w:tc>
        <w:tc>
          <w:tcPr>
            <w:tcW w:w="664" w:type="dxa"/>
          </w:tcPr>
          <w:p w14:paraId="71E264E4" w14:textId="17ACB4D1" w:rsidR="00FD6F65" w:rsidRDefault="00FD6F65" w:rsidP="00D76F94">
            <w:pPr>
              <w:jc w:val="center"/>
              <w:rPr>
                <w:rFonts w:ascii="Times New Roman" w:eastAsia="宋体" w:hAnsi="Times New Roman" w:cs="Times New Roman"/>
                <w:kern w:val="0"/>
                <w:sz w:val="18"/>
                <w:szCs w:val="18"/>
              </w:rPr>
            </w:pPr>
            <w:r w:rsidRPr="00BA6CA5">
              <w:rPr>
                <w:rFonts w:ascii="Times New Roman" w:eastAsia="宋体" w:hAnsi="Times New Roman" w:cs="Times New Roman" w:hint="eastAsia"/>
                <w:kern w:val="0"/>
                <w:sz w:val="18"/>
                <w:szCs w:val="18"/>
              </w:rPr>
              <w:t>—</w:t>
            </w:r>
          </w:p>
        </w:tc>
        <w:tc>
          <w:tcPr>
            <w:tcW w:w="664" w:type="dxa"/>
          </w:tcPr>
          <w:p w14:paraId="154580AF" w14:textId="57A181C1" w:rsidR="00FD6F65" w:rsidRDefault="00FD6F65" w:rsidP="00D76F94">
            <w:pPr>
              <w:jc w:val="center"/>
              <w:rPr>
                <w:rFonts w:ascii="Times New Roman" w:eastAsia="宋体" w:hAnsi="Times New Roman" w:cs="Times New Roman"/>
                <w:kern w:val="0"/>
                <w:sz w:val="18"/>
                <w:szCs w:val="18"/>
              </w:rPr>
            </w:pPr>
            <w:r w:rsidRPr="00BA6CA5">
              <w:rPr>
                <w:rFonts w:ascii="Times New Roman" w:eastAsia="宋体" w:hAnsi="Times New Roman" w:cs="Times New Roman" w:hint="eastAsia"/>
                <w:kern w:val="0"/>
                <w:sz w:val="18"/>
                <w:szCs w:val="18"/>
              </w:rPr>
              <w:t>—</w:t>
            </w:r>
          </w:p>
        </w:tc>
        <w:tc>
          <w:tcPr>
            <w:tcW w:w="2358" w:type="dxa"/>
            <w:vMerge/>
            <w:vAlign w:val="center"/>
          </w:tcPr>
          <w:p w14:paraId="266664CF" w14:textId="77777777" w:rsidR="00FD6F65" w:rsidRDefault="00FD6F65" w:rsidP="00FD6F65">
            <w:pPr>
              <w:rPr>
                <w:rFonts w:ascii="Times New Roman" w:eastAsia="宋体" w:hAnsi="Times New Roman" w:cs="Times New Roman"/>
                <w:kern w:val="0"/>
                <w:sz w:val="18"/>
                <w:szCs w:val="18"/>
              </w:rPr>
            </w:pPr>
          </w:p>
        </w:tc>
      </w:tr>
      <w:tr w:rsidR="00FD6F65" w14:paraId="479F21CC" w14:textId="77777777" w:rsidTr="00C745FF">
        <w:trPr>
          <w:trHeight w:val="79"/>
          <w:jc w:val="center"/>
        </w:trPr>
        <w:tc>
          <w:tcPr>
            <w:tcW w:w="1966" w:type="dxa"/>
            <w:vMerge/>
            <w:vAlign w:val="center"/>
          </w:tcPr>
          <w:p w14:paraId="5634451B" w14:textId="77777777" w:rsidR="00FD6F65" w:rsidRDefault="00FD6F65" w:rsidP="00FD6F65">
            <w:pPr>
              <w:rPr>
                <w:rFonts w:ascii="Times New Roman" w:eastAsia="宋体" w:hAnsi="Times New Roman" w:cs="Times New Roman"/>
                <w:kern w:val="0"/>
                <w:sz w:val="18"/>
                <w:szCs w:val="18"/>
              </w:rPr>
            </w:pPr>
          </w:p>
        </w:tc>
        <w:tc>
          <w:tcPr>
            <w:tcW w:w="1923" w:type="dxa"/>
            <w:vAlign w:val="center"/>
          </w:tcPr>
          <w:p w14:paraId="2E4C0E8D" w14:textId="0450CAFF" w:rsidR="00FD6F65" w:rsidRDefault="00800A39" w:rsidP="00D76F94">
            <w:pPr>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&gt;</w:t>
            </w:r>
            <w:r w:rsidR="00FD6F65">
              <w:rPr>
                <w:rFonts w:ascii="Times New Roman" w:eastAsia="宋体" w:hAnsi="Times New Roman" w:cs="Times New Roman"/>
                <w:kern w:val="0"/>
                <w:sz w:val="18"/>
                <w:szCs w:val="18"/>
              </w:rPr>
              <w:t>200~300</w:t>
            </w:r>
          </w:p>
        </w:tc>
        <w:tc>
          <w:tcPr>
            <w:tcW w:w="777" w:type="dxa"/>
          </w:tcPr>
          <w:p w14:paraId="36D706B9" w14:textId="261190C9" w:rsidR="00FD6F65" w:rsidRDefault="00FD6F65" w:rsidP="00D76F94">
            <w:pPr>
              <w:jc w:val="center"/>
              <w:rPr>
                <w:rFonts w:ascii="Times New Roman" w:eastAsia="宋体" w:hAnsi="Times New Roman" w:cs="Times New Roman"/>
                <w:kern w:val="0"/>
                <w:sz w:val="18"/>
                <w:szCs w:val="18"/>
              </w:rPr>
            </w:pPr>
            <w:r w:rsidRPr="00E06B50">
              <w:rPr>
                <w:rFonts w:ascii="Times New Roman" w:eastAsia="宋体" w:hAnsi="Times New Roman" w:cs="Times New Roman" w:hint="eastAsia"/>
                <w:kern w:val="0"/>
                <w:sz w:val="18"/>
                <w:szCs w:val="18"/>
              </w:rPr>
              <w:t>—</w:t>
            </w:r>
          </w:p>
        </w:tc>
        <w:tc>
          <w:tcPr>
            <w:tcW w:w="663" w:type="dxa"/>
            <w:vAlign w:val="center"/>
          </w:tcPr>
          <w:p w14:paraId="7229B654" w14:textId="77777777" w:rsidR="00FD6F65" w:rsidRDefault="00FD6F65"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1.0</w:t>
            </w:r>
          </w:p>
        </w:tc>
        <w:tc>
          <w:tcPr>
            <w:tcW w:w="663" w:type="dxa"/>
            <w:vAlign w:val="center"/>
          </w:tcPr>
          <w:p w14:paraId="4544AD86" w14:textId="77777777" w:rsidR="00FD6F65" w:rsidRDefault="00FD6F65"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1.4</w:t>
            </w:r>
          </w:p>
        </w:tc>
        <w:tc>
          <w:tcPr>
            <w:tcW w:w="663" w:type="dxa"/>
            <w:vAlign w:val="center"/>
          </w:tcPr>
          <w:p w14:paraId="76C1D501" w14:textId="77777777" w:rsidR="00FD6F65" w:rsidRDefault="00FD6F65"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1.8</w:t>
            </w:r>
          </w:p>
        </w:tc>
        <w:tc>
          <w:tcPr>
            <w:tcW w:w="663" w:type="dxa"/>
          </w:tcPr>
          <w:p w14:paraId="051573B7" w14:textId="0B1648BF" w:rsidR="00FD6F65" w:rsidRDefault="00FD6F65" w:rsidP="00D76F94">
            <w:pPr>
              <w:jc w:val="center"/>
              <w:rPr>
                <w:rFonts w:ascii="Times New Roman" w:eastAsia="宋体" w:hAnsi="Times New Roman" w:cs="Times New Roman"/>
                <w:kern w:val="0"/>
                <w:sz w:val="18"/>
                <w:szCs w:val="18"/>
              </w:rPr>
            </w:pPr>
            <w:r w:rsidRPr="003A6B16">
              <w:rPr>
                <w:rFonts w:ascii="Times New Roman" w:eastAsia="宋体" w:hAnsi="Times New Roman" w:cs="Times New Roman" w:hint="eastAsia"/>
                <w:kern w:val="0"/>
                <w:sz w:val="18"/>
                <w:szCs w:val="18"/>
              </w:rPr>
              <w:t>—</w:t>
            </w:r>
          </w:p>
        </w:tc>
        <w:tc>
          <w:tcPr>
            <w:tcW w:w="663" w:type="dxa"/>
          </w:tcPr>
          <w:p w14:paraId="2304D9C5" w14:textId="70F187F9" w:rsidR="00FD6F65" w:rsidRDefault="00FD6F65" w:rsidP="00D76F94">
            <w:pPr>
              <w:jc w:val="center"/>
              <w:rPr>
                <w:rFonts w:ascii="Times New Roman" w:eastAsia="宋体" w:hAnsi="Times New Roman" w:cs="Times New Roman"/>
                <w:kern w:val="0"/>
                <w:sz w:val="18"/>
                <w:szCs w:val="18"/>
              </w:rPr>
            </w:pPr>
            <w:r w:rsidRPr="003A6B16">
              <w:rPr>
                <w:rFonts w:ascii="Times New Roman" w:eastAsia="宋体" w:hAnsi="Times New Roman" w:cs="Times New Roman" w:hint="eastAsia"/>
                <w:kern w:val="0"/>
                <w:sz w:val="18"/>
                <w:szCs w:val="18"/>
              </w:rPr>
              <w:t>—</w:t>
            </w:r>
          </w:p>
        </w:tc>
        <w:tc>
          <w:tcPr>
            <w:tcW w:w="663" w:type="dxa"/>
          </w:tcPr>
          <w:p w14:paraId="0C232D71" w14:textId="7CFA4B52" w:rsidR="00FD6F65" w:rsidRDefault="00FD6F65" w:rsidP="00D76F94">
            <w:pPr>
              <w:jc w:val="center"/>
              <w:rPr>
                <w:rFonts w:ascii="Times New Roman" w:eastAsia="宋体" w:hAnsi="Times New Roman" w:cs="Times New Roman"/>
                <w:kern w:val="0"/>
                <w:sz w:val="18"/>
                <w:szCs w:val="18"/>
              </w:rPr>
            </w:pPr>
            <w:r w:rsidRPr="003A6B16">
              <w:rPr>
                <w:rFonts w:ascii="Times New Roman" w:eastAsia="宋体" w:hAnsi="Times New Roman" w:cs="Times New Roman" w:hint="eastAsia"/>
                <w:kern w:val="0"/>
                <w:sz w:val="18"/>
                <w:szCs w:val="18"/>
              </w:rPr>
              <w:t>—</w:t>
            </w:r>
          </w:p>
        </w:tc>
        <w:tc>
          <w:tcPr>
            <w:tcW w:w="664" w:type="dxa"/>
          </w:tcPr>
          <w:p w14:paraId="3C92F77B" w14:textId="29289056" w:rsidR="00FD6F65" w:rsidRDefault="00FD6F65" w:rsidP="00D76F94">
            <w:pPr>
              <w:jc w:val="center"/>
              <w:rPr>
                <w:rFonts w:ascii="Times New Roman" w:eastAsia="宋体" w:hAnsi="Times New Roman" w:cs="Times New Roman"/>
                <w:kern w:val="0"/>
                <w:sz w:val="18"/>
                <w:szCs w:val="18"/>
              </w:rPr>
            </w:pPr>
            <w:r w:rsidRPr="003A6B16">
              <w:rPr>
                <w:rFonts w:ascii="Times New Roman" w:eastAsia="宋体" w:hAnsi="Times New Roman" w:cs="Times New Roman" w:hint="eastAsia"/>
                <w:kern w:val="0"/>
                <w:sz w:val="18"/>
                <w:szCs w:val="18"/>
              </w:rPr>
              <w:t>—</w:t>
            </w:r>
          </w:p>
        </w:tc>
        <w:tc>
          <w:tcPr>
            <w:tcW w:w="664" w:type="dxa"/>
          </w:tcPr>
          <w:p w14:paraId="6D2D02B2" w14:textId="1435FD59" w:rsidR="00FD6F65" w:rsidRDefault="00FD6F65" w:rsidP="00D76F94">
            <w:pPr>
              <w:jc w:val="center"/>
              <w:rPr>
                <w:rFonts w:ascii="Times New Roman" w:eastAsia="宋体" w:hAnsi="Times New Roman" w:cs="Times New Roman"/>
                <w:kern w:val="0"/>
                <w:sz w:val="18"/>
                <w:szCs w:val="18"/>
              </w:rPr>
            </w:pPr>
            <w:r w:rsidRPr="003A6B16">
              <w:rPr>
                <w:rFonts w:ascii="Times New Roman" w:eastAsia="宋体" w:hAnsi="Times New Roman" w:cs="Times New Roman" w:hint="eastAsia"/>
                <w:kern w:val="0"/>
                <w:sz w:val="18"/>
                <w:szCs w:val="18"/>
              </w:rPr>
              <w:t>—</w:t>
            </w:r>
          </w:p>
        </w:tc>
        <w:tc>
          <w:tcPr>
            <w:tcW w:w="664" w:type="dxa"/>
          </w:tcPr>
          <w:p w14:paraId="72CD5EC5" w14:textId="76450B75" w:rsidR="00FD6F65" w:rsidRDefault="00FD6F65" w:rsidP="00D76F94">
            <w:pPr>
              <w:jc w:val="center"/>
              <w:rPr>
                <w:rFonts w:ascii="Times New Roman" w:eastAsia="宋体" w:hAnsi="Times New Roman" w:cs="Times New Roman"/>
                <w:kern w:val="0"/>
                <w:sz w:val="18"/>
                <w:szCs w:val="18"/>
              </w:rPr>
            </w:pPr>
            <w:r w:rsidRPr="003A6B16">
              <w:rPr>
                <w:rFonts w:ascii="Times New Roman" w:eastAsia="宋体" w:hAnsi="Times New Roman" w:cs="Times New Roman" w:hint="eastAsia"/>
                <w:kern w:val="0"/>
                <w:sz w:val="18"/>
                <w:szCs w:val="18"/>
              </w:rPr>
              <w:t>—</w:t>
            </w:r>
          </w:p>
        </w:tc>
        <w:tc>
          <w:tcPr>
            <w:tcW w:w="664" w:type="dxa"/>
          </w:tcPr>
          <w:p w14:paraId="4BB9B25D" w14:textId="51D57652" w:rsidR="00FD6F65" w:rsidRDefault="00FD6F65" w:rsidP="00D76F94">
            <w:pPr>
              <w:jc w:val="center"/>
              <w:rPr>
                <w:rFonts w:ascii="Times New Roman" w:eastAsia="宋体" w:hAnsi="Times New Roman" w:cs="Times New Roman"/>
                <w:kern w:val="0"/>
                <w:sz w:val="18"/>
                <w:szCs w:val="18"/>
              </w:rPr>
            </w:pPr>
            <w:r w:rsidRPr="003A6B16">
              <w:rPr>
                <w:rFonts w:ascii="Times New Roman" w:eastAsia="宋体" w:hAnsi="Times New Roman" w:cs="Times New Roman" w:hint="eastAsia"/>
                <w:kern w:val="0"/>
                <w:sz w:val="18"/>
                <w:szCs w:val="18"/>
              </w:rPr>
              <w:t>—</w:t>
            </w:r>
          </w:p>
        </w:tc>
        <w:tc>
          <w:tcPr>
            <w:tcW w:w="2358" w:type="dxa"/>
            <w:vMerge/>
            <w:vAlign w:val="center"/>
          </w:tcPr>
          <w:p w14:paraId="2DFC6AEF" w14:textId="77777777" w:rsidR="00FD6F65" w:rsidRDefault="00FD6F65" w:rsidP="00FD6F65">
            <w:pPr>
              <w:rPr>
                <w:rFonts w:ascii="Times New Roman" w:eastAsia="宋体" w:hAnsi="Times New Roman" w:cs="Times New Roman"/>
                <w:kern w:val="0"/>
                <w:sz w:val="18"/>
                <w:szCs w:val="18"/>
              </w:rPr>
            </w:pPr>
          </w:p>
        </w:tc>
      </w:tr>
      <w:tr w:rsidR="00FD6F65" w14:paraId="29B3AA7C" w14:textId="77777777" w:rsidTr="00C745FF">
        <w:trPr>
          <w:trHeight w:val="79"/>
          <w:jc w:val="center"/>
        </w:trPr>
        <w:tc>
          <w:tcPr>
            <w:tcW w:w="1966" w:type="dxa"/>
            <w:vMerge/>
            <w:vAlign w:val="center"/>
          </w:tcPr>
          <w:p w14:paraId="3EE07A2F" w14:textId="77777777" w:rsidR="00FD6F65" w:rsidRDefault="00FD6F65" w:rsidP="00FD6F65">
            <w:pPr>
              <w:rPr>
                <w:rFonts w:ascii="Times New Roman" w:eastAsia="宋体" w:hAnsi="Times New Roman" w:cs="Times New Roman"/>
                <w:kern w:val="0"/>
                <w:sz w:val="18"/>
                <w:szCs w:val="18"/>
              </w:rPr>
            </w:pPr>
          </w:p>
        </w:tc>
        <w:tc>
          <w:tcPr>
            <w:tcW w:w="1923" w:type="dxa"/>
            <w:vAlign w:val="center"/>
          </w:tcPr>
          <w:p w14:paraId="44BC2634" w14:textId="1004521A" w:rsidR="00FD6F65" w:rsidRDefault="00800A39" w:rsidP="00D76F94">
            <w:pPr>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&gt;</w:t>
            </w:r>
            <w:r w:rsidR="00FD6F65">
              <w:rPr>
                <w:rFonts w:ascii="Times New Roman" w:eastAsia="宋体" w:hAnsi="Times New Roman" w:cs="Times New Roman"/>
                <w:kern w:val="0"/>
                <w:sz w:val="18"/>
                <w:szCs w:val="18"/>
              </w:rPr>
              <w:t>300~400</w:t>
            </w:r>
          </w:p>
        </w:tc>
        <w:tc>
          <w:tcPr>
            <w:tcW w:w="777" w:type="dxa"/>
          </w:tcPr>
          <w:p w14:paraId="01127D86" w14:textId="0AEC3FB9" w:rsidR="00FD6F65" w:rsidRDefault="00FD6F65" w:rsidP="00D76F94">
            <w:pPr>
              <w:jc w:val="center"/>
              <w:rPr>
                <w:rFonts w:ascii="Times New Roman" w:eastAsia="宋体" w:hAnsi="Times New Roman" w:cs="Times New Roman"/>
                <w:kern w:val="0"/>
                <w:sz w:val="18"/>
                <w:szCs w:val="18"/>
              </w:rPr>
            </w:pPr>
            <w:r w:rsidRPr="00E06B50">
              <w:rPr>
                <w:rFonts w:ascii="Times New Roman" w:eastAsia="宋体" w:hAnsi="Times New Roman" w:cs="Times New Roman" w:hint="eastAsia"/>
                <w:kern w:val="0"/>
                <w:sz w:val="18"/>
                <w:szCs w:val="18"/>
              </w:rPr>
              <w:t>—</w:t>
            </w:r>
          </w:p>
        </w:tc>
        <w:tc>
          <w:tcPr>
            <w:tcW w:w="663" w:type="dxa"/>
            <w:vAlign w:val="center"/>
          </w:tcPr>
          <w:p w14:paraId="3D662EFC" w14:textId="77777777" w:rsidR="00FD6F65" w:rsidRDefault="00FD6F65"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0.8</w:t>
            </w:r>
          </w:p>
        </w:tc>
        <w:tc>
          <w:tcPr>
            <w:tcW w:w="663" w:type="dxa"/>
            <w:vAlign w:val="center"/>
          </w:tcPr>
          <w:p w14:paraId="142540F5" w14:textId="77777777" w:rsidR="00FD6F65" w:rsidRDefault="00FD6F65"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1.3</w:t>
            </w:r>
          </w:p>
        </w:tc>
        <w:tc>
          <w:tcPr>
            <w:tcW w:w="663" w:type="dxa"/>
            <w:vAlign w:val="center"/>
          </w:tcPr>
          <w:p w14:paraId="7439B9E9" w14:textId="77777777" w:rsidR="00FD6F65" w:rsidRDefault="00FD6F65"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1.5</w:t>
            </w:r>
          </w:p>
        </w:tc>
        <w:tc>
          <w:tcPr>
            <w:tcW w:w="663" w:type="dxa"/>
            <w:vAlign w:val="center"/>
          </w:tcPr>
          <w:p w14:paraId="659E27B6" w14:textId="77777777" w:rsidR="00FD6F65" w:rsidRDefault="00FD6F65"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2.3</w:t>
            </w:r>
          </w:p>
        </w:tc>
        <w:tc>
          <w:tcPr>
            <w:tcW w:w="663" w:type="dxa"/>
            <w:vAlign w:val="center"/>
          </w:tcPr>
          <w:p w14:paraId="7F666BEC" w14:textId="77777777" w:rsidR="00FD6F65" w:rsidRDefault="00FD6F65"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3.0</w:t>
            </w:r>
          </w:p>
        </w:tc>
        <w:tc>
          <w:tcPr>
            <w:tcW w:w="663" w:type="dxa"/>
          </w:tcPr>
          <w:p w14:paraId="174731C6" w14:textId="337D7507" w:rsidR="00FD6F65" w:rsidRDefault="00FD6F65" w:rsidP="00D76F94">
            <w:pPr>
              <w:jc w:val="center"/>
              <w:rPr>
                <w:rFonts w:ascii="Times New Roman" w:eastAsia="宋体" w:hAnsi="Times New Roman" w:cs="Times New Roman"/>
                <w:kern w:val="0"/>
                <w:sz w:val="18"/>
                <w:szCs w:val="18"/>
              </w:rPr>
            </w:pPr>
            <w:r w:rsidRPr="00FC2F83">
              <w:rPr>
                <w:rFonts w:ascii="Times New Roman" w:eastAsia="宋体" w:hAnsi="Times New Roman" w:cs="Times New Roman" w:hint="eastAsia"/>
                <w:kern w:val="0"/>
                <w:sz w:val="18"/>
                <w:szCs w:val="18"/>
              </w:rPr>
              <w:t>—</w:t>
            </w:r>
          </w:p>
        </w:tc>
        <w:tc>
          <w:tcPr>
            <w:tcW w:w="664" w:type="dxa"/>
          </w:tcPr>
          <w:p w14:paraId="214D4848" w14:textId="6EFF68A7" w:rsidR="00FD6F65" w:rsidRDefault="00FD6F65" w:rsidP="00D76F94">
            <w:pPr>
              <w:jc w:val="center"/>
              <w:rPr>
                <w:rFonts w:ascii="Times New Roman" w:eastAsia="宋体" w:hAnsi="Times New Roman" w:cs="Times New Roman"/>
                <w:kern w:val="0"/>
                <w:sz w:val="18"/>
                <w:szCs w:val="18"/>
              </w:rPr>
            </w:pPr>
            <w:r w:rsidRPr="00FC2F83">
              <w:rPr>
                <w:rFonts w:ascii="Times New Roman" w:eastAsia="宋体" w:hAnsi="Times New Roman" w:cs="Times New Roman" w:hint="eastAsia"/>
                <w:kern w:val="0"/>
                <w:sz w:val="18"/>
                <w:szCs w:val="18"/>
              </w:rPr>
              <w:t>—</w:t>
            </w:r>
          </w:p>
        </w:tc>
        <w:tc>
          <w:tcPr>
            <w:tcW w:w="664" w:type="dxa"/>
          </w:tcPr>
          <w:p w14:paraId="2CDAB358" w14:textId="575ECA13" w:rsidR="00FD6F65" w:rsidRDefault="00FD6F65" w:rsidP="00D76F94">
            <w:pPr>
              <w:jc w:val="center"/>
              <w:rPr>
                <w:rFonts w:ascii="Times New Roman" w:eastAsia="宋体" w:hAnsi="Times New Roman" w:cs="Times New Roman"/>
                <w:kern w:val="0"/>
                <w:sz w:val="18"/>
                <w:szCs w:val="18"/>
              </w:rPr>
            </w:pPr>
            <w:r w:rsidRPr="00FC2F83">
              <w:rPr>
                <w:rFonts w:ascii="Times New Roman" w:eastAsia="宋体" w:hAnsi="Times New Roman" w:cs="Times New Roman" w:hint="eastAsia"/>
                <w:kern w:val="0"/>
                <w:sz w:val="18"/>
                <w:szCs w:val="18"/>
              </w:rPr>
              <w:t>—</w:t>
            </w:r>
          </w:p>
        </w:tc>
        <w:tc>
          <w:tcPr>
            <w:tcW w:w="664" w:type="dxa"/>
          </w:tcPr>
          <w:p w14:paraId="5D1F11DB" w14:textId="6A7B1B08" w:rsidR="00FD6F65" w:rsidRDefault="00FD6F65" w:rsidP="00D76F94">
            <w:pPr>
              <w:jc w:val="center"/>
              <w:rPr>
                <w:rFonts w:ascii="Times New Roman" w:eastAsia="宋体" w:hAnsi="Times New Roman" w:cs="Times New Roman"/>
                <w:kern w:val="0"/>
                <w:sz w:val="18"/>
                <w:szCs w:val="18"/>
              </w:rPr>
            </w:pPr>
            <w:r w:rsidRPr="00FC2F83">
              <w:rPr>
                <w:rFonts w:ascii="Times New Roman" w:eastAsia="宋体" w:hAnsi="Times New Roman" w:cs="Times New Roman" w:hint="eastAsia"/>
                <w:kern w:val="0"/>
                <w:sz w:val="18"/>
                <w:szCs w:val="18"/>
              </w:rPr>
              <w:t>—</w:t>
            </w:r>
          </w:p>
        </w:tc>
        <w:tc>
          <w:tcPr>
            <w:tcW w:w="664" w:type="dxa"/>
          </w:tcPr>
          <w:p w14:paraId="0BFCE510" w14:textId="0FC903D6" w:rsidR="00FD6F65" w:rsidRDefault="00FD6F65" w:rsidP="00D76F94">
            <w:pPr>
              <w:jc w:val="center"/>
              <w:rPr>
                <w:rFonts w:ascii="Times New Roman" w:eastAsia="宋体" w:hAnsi="Times New Roman" w:cs="Times New Roman"/>
                <w:kern w:val="0"/>
                <w:sz w:val="18"/>
                <w:szCs w:val="18"/>
              </w:rPr>
            </w:pPr>
            <w:r w:rsidRPr="00FC2F83">
              <w:rPr>
                <w:rFonts w:ascii="Times New Roman" w:eastAsia="宋体" w:hAnsi="Times New Roman" w:cs="Times New Roman" w:hint="eastAsia"/>
                <w:kern w:val="0"/>
                <w:sz w:val="18"/>
                <w:szCs w:val="18"/>
              </w:rPr>
              <w:t>—</w:t>
            </w:r>
          </w:p>
        </w:tc>
        <w:tc>
          <w:tcPr>
            <w:tcW w:w="2358" w:type="dxa"/>
            <w:vMerge/>
            <w:vAlign w:val="center"/>
          </w:tcPr>
          <w:p w14:paraId="7FEC5CDE" w14:textId="77777777" w:rsidR="00FD6F65" w:rsidRDefault="00FD6F65" w:rsidP="00FD6F65">
            <w:pPr>
              <w:rPr>
                <w:rFonts w:ascii="Times New Roman" w:eastAsia="宋体" w:hAnsi="Times New Roman" w:cs="Times New Roman"/>
                <w:kern w:val="0"/>
                <w:sz w:val="18"/>
                <w:szCs w:val="18"/>
              </w:rPr>
            </w:pPr>
          </w:p>
        </w:tc>
      </w:tr>
      <w:tr w:rsidR="00FD6F65" w14:paraId="5CB23699" w14:textId="77777777" w:rsidTr="00C745FF">
        <w:trPr>
          <w:trHeight w:val="79"/>
          <w:jc w:val="center"/>
        </w:trPr>
        <w:tc>
          <w:tcPr>
            <w:tcW w:w="1966" w:type="dxa"/>
            <w:vMerge/>
            <w:vAlign w:val="center"/>
          </w:tcPr>
          <w:p w14:paraId="6CA01802" w14:textId="77777777" w:rsidR="00FD6F65" w:rsidRDefault="00FD6F65" w:rsidP="00FD6F65">
            <w:pPr>
              <w:rPr>
                <w:rFonts w:ascii="Times New Roman" w:eastAsia="宋体" w:hAnsi="Times New Roman" w:cs="Times New Roman"/>
                <w:kern w:val="0"/>
                <w:sz w:val="18"/>
                <w:szCs w:val="18"/>
              </w:rPr>
            </w:pPr>
          </w:p>
        </w:tc>
        <w:tc>
          <w:tcPr>
            <w:tcW w:w="1923" w:type="dxa"/>
            <w:vAlign w:val="center"/>
          </w:tcPr>
          <w:p w14:paraId="54C5F112" w14:textId="6E56B904" w:rsidR="00FD6F65" w:rsidRDefault="00800A39" w:rsidP="00D76F94">
            <w:pPr>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&gt;</w:t>
            </w:r>
            <w:r w:rsidR="00FD6F65">
              <w:rPr>
                <w:rFonts w:ascii="Times New Roman" w:eastAsia="宋体" w:hAnsi="Times New Roman" w:cs="Times New Roman"/>
                <w:kern w:val="0"/>
                <w:sz w:val="18"/>
                <w:szCs w:val="18"/>
              </w:rPr>
              <w:t>400~500</w:t>
            </w:r>
          </w:p>
        </w:tc>
        <w:tc>
          <w:tcPr>
            <w:tcW w:w="777" w:type="dxa"/>
          </w:tcPr>
          <w:p w14:paraId="48BE328E" w14:textId="24554160" w:rsidR="00FD6F65" w:rsidRDefault="00FD6F65" w:rsidP="00D76F94">
            <w:pPr>
              <w:jc w:val="center"/>
              <w:rPr>
                <w:rFonts w:ascii="Times New Roman" w:eastAsia="宋体" w:hAnsi="Times New Roman" w:cs="Times New Roman"/>
                <w:kern w:val="0"/>
                <w:sz w:val="18"/>
                <w:szCs w:val="18"/>
              </w:rPr>
            </w:pPr>
            <w:r w:rsidRPr="00E06B50">
              <w:rPr>
                <w:rFonts w:ascii="Times New Roman" w:eastAsia="宋体" w:hAnsi="Times New Roman" w:cs="Times New Roman" w:hint="eastAsia"/>
                <w:kern w:val="0"/>
                <w:sz w:val="18"/>
                <w:szCs w:val="18"/>
              </w:rPr>
              <w:t>—</w:t>
            </w:r>
          </w:p>
        </w:tc>
        <w:tc>
          <w:tcPr>
            <w:tcW w:w="663" w:type="dxa"/>
          </w:tcPr>
          <w:p w14:paraId="43A64475" w14:textId="1FBEFA40" w:rsidR="00FD6F65" w:rsidRDefault="00FD6F65" w:rsidP="00D76F94">
            <w:pPr>
              <w:jc w:val="center"/>
              <w:rPr>
                <w:rFonts w:ascii="Times New Roman" w:eastAsia="宋体" w:hAnsi="Times New Roman" w:cs="Times New Roman"/>
                <w:kern w:val="0"/>
                <w:sz w:val="18"/>
                <w:szCs w:val="18"/>
              </w:rPr>
            </w:pPr>
            <w:r w:rsidRPr="00825256">
              <w:rPr>
                <w:rFonts w:ascii="Times New Roman" w:eastAsia="宋体" w:hAnsi="Times New Roman" w:cs="Times New Roman" w:hint="eastAsia"/>
                <w:kern w:val="0"/>
                <w:sz w:val="18"/>
                <w:szCs w:val="18"/>
              </w:rPr>
              <w:t>—</w:t>
            </w:r>
          </w:p>
        </w:tc>
        <w:tc>
          <w:tcPr>
            <w:tcW w:w="663" w:type="dxa"/>
          </w:tcPr>
          <w:p w14:paraId="5C9D124C" w14:textId="7D372B7B" w:rsidR="00FD6F65" w:rsidRDefault="00FD6F65" w:rsidP="00D76F94">
            <w:pPr>
              <w:jc w:val="center"/>
              <w:rPr>
                <w:rFonts w:ascii="Times New Roman" w:eastAsia="宋体" w:hAnsi="Times New Roman" w:cs="Times New Roman"/>
                <w:kern w:val="0"/>
                <w:sz w:val="18"/>
                <w:szCs w:val="18"/>
              </w:rPr>
            </w:pPr>
            <w:r w:rsidRPr="00CA4361">
              <w:rPr>
                <w:rFonts w:ascii="Times New Roman" w:eastAsia="宋体" w:hAnsi="Times New Roman" w:cs="Times New Roman" w:hint="eastAsia"/>
                <w:kern w:val="0"/>
                <w:sz w:val="18"/>
                <w:szCs w:val="18"/>
              </w:rPr>
              <w:t>—</w:t>
            </w:r>
          </w:p>
        </w:tc>
        <w:tc>
          <w:tcPr>
            <w:tcW w:w="663" w:type="dxa"/>
            <w:vAlign w:val="center"/>
          </w:tcPr>
          <w:p w14:paraId="10D3C6A1" w14:textId="77777777" w:rsidR="00FD6F65" w:rsidRDefault="00FD6F65"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1.2</w:t>
            </w:r>
          </w:p>
        </w:tc>
        <w:tc>
          <w:tcPr>
            <w:tcW w:w="663" w:type="dxa"/>
            <w:vAlign w:val="center"/>
          </w:tcPr>
          <w:p w14:paraId="2777B9E0" w14:textId="77777777" w:rsidR="00FD6F65" w:rsidRDefault="00FD6F65"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w:t>
            </w:r>
          </w:p>
        </w:tc>
        <w:tc>
          <w:tcPr>
            <w:tcW w:w="663" w:type="dxa"/>
            <w:vAlign w:val="center"/>
          </w:tcPr>
          <w:p w14:paraId="3722805F" w14:textId="77777777" w:rsidR="00FD6F65" w:rsidRDefault="00FD6F65"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2.5</w:t>
            </w:r>
          </w:p>
        </w:tc>
        <w:tc>
          <w:tcPr>
            <w:tcW w:w="663" w:type="dxa"/>
            <w:vAlign w:val="center"/>
          </w:tcPr>
          <w:p w14:paraId="41A3869E" w14:textId="77777777" w:rsidR="00FD6F65" w:rsidRDefault="00FD6F65"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3.5</w:t>
            </w:r>
          </w:p>
        </w:tc>
        <w:tc>
          <w:tcPr>
            <w:tcW w:w="664" w:type="dxa"/>
            <w:vAlign w:val="center"/>
          </w:tcPr>
          <w:p w14:paraId="39702787" w14:textId="77777777" w:rsidR="00FD6F65" w:rsidRDefault="00FD6F65"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4.0</w:t>
            </w:r>
          </w:p>
        </w:tc>
        <w:tc>
          <w:tcPr>
            <w:tcW w:w="664" w:type="dxa"/>
          </w:tcPr>
          <w:p w14:paraId="1EA92E80" w14:textId="20181BA5" w:rsidR="00FD6F65" w:rsidRDefault="00FD6F65" w:rsidP="00D76F94">
            <w:pPr>
              <w:jc w:val="center"/>
              <w:rPr>
                <w:rFonts w:ascii="Times New Roman" w:eastAsia="宋体" w:hAnsi="Times New Roman" w:cs="Times New Roman"/>
                <w:kern w:val="0"/>
                <w:sz w:val="18"/>
                <w:szCs w:val="18"/>
              </w:rPr>
            </w:pPr>
            <w:r w:rsidRPr="007E3397">
              <w:rPr>
                <w:rFonts w:ascii="Times New Roman" w:eastAsia="宋体" w:hAnsi="Times New Roman" w:cs="Times New Roman" w:hint="eastAsia"/>
                <w:kern w:val="0"/>
                <w:sz w:val="18"/>
                <w:szCs w:val="18"/>
              </w:rPr>
              <w:t>—</w:t>
            </w:r>
          </w:p>
        </w:tc>
        <w:tc>
          <w:tcPr>
            <w:tcW w:w="664" w:type="dxa"/>
          </w:tcPr>
          <w:p w14:paraId="5B69B0C7" w14:textId="57E943AF" w:rsidR="00FD6F65" w:rsidRDefault="00FD6F65" w:rsidP="00D76F94">
            <w:pPr>
              <w:jc w:val="center"/>
              <w:rPr>
                <w:rFonts w:ascii="Times New Roman" w:eastAsia="宋体" w:hAnsi="Times New Roman" w:cs="Times New Roman"/>
                <w:kern w:val="0"/>
                <w:sz w:val="18"/>
                <w:szCs w:val="18"/>
              </w:rPr>
            </w:pPr>
            <w:r w:rsidRPr="007E3397">
              <w:rPr>
                <w:rFonts w:ascii="Times New Roman" w:eastAsia="宋体" w:hAnsi="Times New Roman" w:cs="Times New Roman" w:hint="eastAsia"/>
                <w:kern w:val="0"/>
                <w:sz w:val="18"/>
                <w:szCs w:val="18"/>
              </w:rPr>
              <w:t>—</w:t>
            </w:r>
          </w:p>
        </w:tc>
        <w:tc>
          <w:tcPr>
            <w:tcW w:w="664" w:type="dxa"/>
          </w:tcPr>
          <w:p w14:paraId="00AF98B1" w14:textId="2AD67A00" w:rsidR="00FD6F65" w:rsidRDefault="00FD6F65" w:rsidP="00D76F94">
            <w:pPr>
              <w:jc w:val="center"/>
              <w:rPr>
                <w:rFonts w:ascii="Times New Roman" w:eastAsia="宋体" w:hAnsi="Times New Roman" w:cs="Times New Roman"/>
                <w:kern w:val="0"/>
                <w:sz w:val="18"/>
                <w:szCs w:val="18"/>
              </w:rPr>
            </w:pPr>
            <w:r w:rsidRPr="007E3397">
              <w:rPr>
                <w:rFonts w:ascii="Times New Roman" w:eastAsia="宋体" w:hAnsi="Times New Roman" w:cs="Times New Roman" w:hint="eastAsia"/>
                <w:kern w:val="0"/>
                <w:sz w:val="18"/>
                <w:szCs w:val="18"/>
              </w:rPr>
              <w:t>—</w:t>
            </w:r>
          </w:p>
        </w:tc>
        <w:tc>
          <w:tcPr>
            <w:tcW w:w="2358" w:type="dxa"/>
            <w:vMerge/>
            <w:vAlign w:val="center"/>
          </w:tcPr>
          <w:p w14:paraId="6B815BF8" w14:textId="77777777" w:rsidR="00FD6F65" w:rsidRDefault="00FD6F65" w:rsidP="00FD6F65">
            <w:pPr>
              <w:rPr>
                <w:rFonts w:ascii="Times New Roman" w:eastAsia="宋体" w:hAnsi="Times New Roman" w:cs="Times New Roman"/>
                <w:kern w:val="0"/>
                <w:sz w:val="18"/>
                <w:szCs w:val="18"/>
              </w:rPr>
            </w:pPr>
          </w:p>
        </w:tc>
      </w:tr>
      <w:tr w:rsidR="00FD6F65" w14:paraId="02C728A6" w14:textId="77777777" w:rsidTr="00C745FF">
        <w:trPr>
          <w:trHeight w:val="79"/>
          <w:jc w:val="center"/>
        </w:trPr>
        <w:tc>
          <w:tcPr>
            <w:tcW w:w="1966" w:type="dxa"/>
            <w:vMerge/>
            <w:vAlign w:val="center"/>
          </w:tcPr>
          <w:p w14:paraId="3BE57A8D" w14:textId="77777777" w:rsidR="00FD6F65" w:rsidRDefault="00FD6F65" w:rsidP="00FD6F65">
            <w:pPr>
              <w:rPr>
                <w:rFonts w:ascii="Times New Roman" w:eastAsia="宋体" w:hAnsi="Times New Roman" w:cs="Times New Roman"/>
                <w:kern w:val="0"/>
                <w:sz w:val="18"/>
                <w:szCs w:val="18"/>
              </w:rPr>
            </w:pPr>
          </w:p>
        </w:tc>
        <w:tc>
          <w:tcPr>
            <w:tcW w:w="1923" w:type="dxa"/>
            <w:vAlign w:val="center"/>
          </w:tcPr>
          <w:p w14:paraId="6D9B4D6F" w14:textId="587E4C09" w:rsidR="00FD6F65" w:rsidRDefault="00800A39" w:rsidP="00D76F94">
            <w:pPr>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&gt;</w:t>
            </w:r>
            <w:r w:rsidR="00FD6F65">
              <w:rPr>
                <w:rFonts w:ascii="Times New Roman" w:eastAsia="宋体" w:hAnsi="Times New Roman" w:cs="Times New Roman"/>
                <w:kern w:val="0"/>
                <w:sz w:val="18"/>
                <w:szCs w:val="18"/>
              </w:rPr>
              <w:t>500~600</w:t>
            </w:r>
          </w:p>
        </w:tc>
        <w:tc>
          <w:tcPr>
            <w:tcW w:w="777" w:type="dxa"/>
          </w:tcPr>
          <w:p w14:paraId="79F68FD6" w14:textId="75B9B6F2" w:rsidR="00FD6F65" w:rsidRDefault="00FD6F65" w:rsidP="00D76F94">
            <w:pPr>
              <w:jc w:val="center"/>
              <w:rPr>
                <w:rFonts w:ascii="Times New Roman" w:eastAsia="宋体" w:hAnsi="Times New Roman" w:cs="Times New Roman"/>
                <w:kern w:val="0"/>
                <w:sz w:val="18"/>
                <w:szCs w:val="18"/>
              </w:rPr>
            </w:pPr>
            <w:r w:rsidRPr="00E06B50">
              <w:rPr>
                <w:rFonts w:ascii="Times New Roman" w:eastAsia="宋体" w:hAnsi="Times New Roman" w:cs="Times New Roman" w:hint="eastAsia"/>
                <w:kern w:val="0"/>
                <w:sz w:val="18"/>
                <w:szCs w:val="18"/>
              </w:rPr>
              <w:t>—</w:t>
            </w:r>
          </w:p>
        </w:tc>
        <w:tc>
          <w:tcPr>
            <w:tcW w:w="663" w:type="dxa"/>
          </w:tcPr>
          <w:p w14:paraId="02F8EFF8" w14:textId="7C932ACF" w:rsidR="00FD6F65" w:rsidRDefault="00FD6F65" w:rsidP="00D76F94">
            <w:pPr>
              <w:jc w:val="center"/>
              <w:rPr>
                <w:rFonts w:ascii="Times New Roman" w:eastAsia="宋体" w:hAnsi="Times New Roman" w:cs="Times New Roman"/>
                <w:kern w:val="0"/>
                <w:sz w:val="18"/>
                <w:szCs w:val="18"/>
              </w:rPr>
            </w:pPr>
            <w:r w:rsidRPr="00825256">
              <w:rPr>
                <w:rFonts w:ascii="Times New Roman" w:eastAsia="宋体" w:hAnsi="Times New Roman" w:cs="Times New Roman" w:hint="eastAsia"/>
                <w:kern w:val="0"/>
                <w:sz w:val="18"/>
                <w:szCs w:val="18"/>
              </w:rPr>
              <w:t>—</w:t>
            </w:r>
          </w:p>
        </w:tc>
        <w:tc>
          <w:tcPr>
            <w:tcW w:w="663" w:type="dxa"/>
          </w:tcPr>
          <w:p w14:paraId="231AADE0" w14:textId="488C0651" w:rsidR="00FD6F65" w:rsidRDefault="00FD6F65" w:rsidP="00D76F94">
            <w:pPr>
              <w:jc w:val="center"/>
              <w:rPr>
                <w:rFonts w:ascii="Times New Roman" w:eastAsia="宋体" w:hAnsi="Times New Roman" w:cs="Times New Roman"/>
                <w:kern w:val="0"/>
                <w:sz w:val="18"/>
                <w:szCs w:val="18"/>
              </w:rPr>
            </w:pPr>
            <w:r w:rsidRPr="00CA4361">
              <w:rPr>
                <w:rFonts w:ascii="Times New Roman" w:eastAsia="宋体" w:hAnsi="Times New Roman" w:cs="Times New Roman" w:hint="eastAsia"/>
                <w:kern w:val="0"/>
                <w:sz w:val="18"/>
                <w:szCs w:val="18"/>
              </w:rPr>
              <w:t>—</w:t>
            </w:r>
          </w:p>
        </w:tc>
        <w:tc>
          <w:tcPr>
            <w:tcW w:w="663" w:type="dxa"/>
            <w:vAlign w:val="center"/>
          </w:tcPr>
          <w:p w14:paraId="518D275E" w14:textId="77777777" w:rsidR="00FD6F65" w:rsidRDefault="00FD6F65"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0.9</w:t>
            </w:r>
          </w:p>
        </w:tc>
        <w:tc>
          <w:tcPr>
            <w:tcW w:w="663" w:type="dxa"/>
            <w:vAlign w:val="center"/>
          </w:tcPr>
          <w:p w14:paraId="2F2C2C72" w14:textId="77777777" w:rsidR="00FD6F65" w:rsidRDefault="00FD6F65"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1.5</w:t>
            </w:r>
          </w:p>
        </w:tc>
        <w:tc>
          <w:tcPr>
            <w:tcW w:w="663" w:type="dxa"/>
            <w:vAlign w:val="center"/>
          </w:tcPr>
          <w:p w14:paraId="4CB1EF73" w14:textId="77777777" w:rsidR="00FD6F65" w:rsidRDefault="00FD6F65"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w:t>
            </w:r>
          </w:p>
        </w:tc>
        <w:tc>
          <w:tcPr>
            <w:tcW w:w="663" w:type="dxa"/>
            <w:vAlign w:val="center"/>
          </w:tcPr>
          <w:p w14:paraId="613BE70B" w14:textId="77777777" w:rsidR="00FD6F65" w:rsidRDefault="00FD6F65"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3.0</w:t>
            </w:r>
          </w:p>
        </w:tc>
        <w:tc>
          <w:tcPr>
            <w:tcW w:w="664" w:type="dxa"/>
            <w:vAlign w:val="center"/>
          </w:tcPr>
          <w:p w14:paraId="521B69C9" w14:textId="77777777" w:rsidR="00FD6F65" w:rsidRDefault="00FD6F65"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3.5</w:t>
            </w:r>
          </w:p>
        </w:tc>
        <w:tc>
          <w:tcPr>
            <w:tcW w:w="664" w:type="dxa"/>
            <w:vAlign w:val="center"/>
          </w:tcPr>
          <w:p w14:paraId="00B6273B" w14:textId="77777777" w:rsidR="00FD6F65" w:rsidRDefault="00FD6F65"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3.6</w:t>
            </w:r>
          </w:p>
        </w:tc>
        <w:tc>
          <w:tcPr>
            <w:tcW w:w="664" w:type="dxa"/>
          </w:tcPr>
          <w:p w14:paraId="670BA26D" w14:textId="337AA393" w:rsidR="00FD6F65" w:rsidRDefault="00FD6F65" w:rsidP="00D76F94">
            <w:pPr>
              <w:jc w:val="center"/>
              <w:rPr>
                <w:rFonts w:ascii="Times New Roman" w:eastAsia="宋体" w:hAnsi="Times New Roman" w:cs="Times New Roman"/>
                <w:kern w:val="0"/>
                <w:sz w:val="18"/>
                <w:szCs w:val="18"/>
              </w:rPr>
            </w:pPr>
            <w:r w:rsidRPr="00C053A6">
              <w:rPr>
                <w:rFonts w:ascii="Times New Roman" w:eastAsia="宋体" w:hAnsi="Times New Roman" w:cs="Times New Roman" w:hint="eastAsia"/>
                <w:kern w:val="0"/>
                <w:sz w:val="18"/>
                <w:szCs w:val="18"/>
              </w:rPr>
              <w:t>—</w:t>
            </w:r>
          </w:p>
        </w:tc>
        <w:tc>
          <w:tcPr>
            <w:tcW w:w="664" w:type="dxa"/>
          </w:tcPr>
          <w:p w14:paraId="44631EF1" w14:textId="02E21639" w:rsidR="00FD6F65" w:rsidRDefault="00FD6F65" w:rsidP="00D76F94">
            <w:pPr>
              <w:jc w:val="center"/>
              <w:rPr>
                <w:rFonts w:ascii="Times New Roman" w:eastAsia="宋体" w:hAnsi="Times New Roman" w:cs="Times New Roman"/>
                <w:kern w:val="0"/>
                <w:sz w:val="18"/>
                <w:szCs w:val="18"/>
              </w:rPr>
            </w:pPr>
            <w:r w:rsidRPr="00C053A6">
              <w:rPr>
                <w:rFonts w:ascii="Times New Roman" w:eastAsia="宋体" w:hAnsi="Times New Roman" w:cs="Times New Roman" w:hint="eastAsia"/>
                <w:kern w:val="0"/>
                <w:sz w:val="18"/>
                <w:szCs w:val="18"/>
              </w:rPr>
              <w:t>—</w:t>
            </w:r>
          </w:p>
        </w:tc>
        <w:tc>
          <w:tcPr>
            <w:tcW w:w="2358" w:type="dxa"/>
            <w:vMerge/>
            <w:vAlign w:val="center"/>
          </w:tcPr>
          <w:p w14:paraId="29A6E5B5" w14:textId="77777777" w:rsidR="00FD6F65" w:rsidRDefault="00FD6F65" w:rsidP="00FD6F65">
            <w:pPr>
              <w:rPr>
                <w:rFonts w:ascii="Times New Roman" w:eastAsia="宋体" w:hAnsi="Times New Roman" w:cs="Times New Roman"/>
                <w:kern w:val="0"/>
                <w:sz w:val="18"/>
                <w:szCs w:val="18"/>
              </w:rPr>
            </w:pPr>
          </w:p>
        </w:tc>
      </w:tr>
      <w:tr w:rsidR="00FD6F65" w14:paraId="58418999" w14:textId="77777777" w:rsidTr="00C745FF">
        <w:trPr>
          <w:trHeight w:val="79"/>
          <w:jc w:val="center"/>
        </w:trPr>
        <w:tc>
          <w:tcPr>
            <w:tcW w:w="1966" w:type="dxa"/>
            <w:vMerge/>
            <w:vAlign w:val="center"/>
          </w:tcPr>
          <w:p w14:paraId="2D6F1E41" w14:textId="77777777" w:rsidR="00FD6F65" w:rsidRDefault="00FD6F65" w:rsidP="00FD6F65">
            <w:pPr>
              <w:rPr>
                <w:rFonts w:ascii="Times New Roman" w:eastAsia="宋体" w:hAnsi="Times New Roman" w:cs="Times New Roman"/>
                <w:kern w:val="0"/>
                <w:sz w:val="18"/>
                <w:szCs w:val="18"/>
              </w:rPr>
            </w:pPr>
          </w:p>
        </w:tc>
        <w:tc>
          <w:tcPr>
            <w:tcW w:w="1923" w:type="dxa"/>
            <w:vAlign w:val="center"/>
          </w:tcPr>
          <w:p w14:paraId="1AE87511" w14:textId="4AFA2A04" w:rsidR="00FD6F65" w:rsidRDefault="00800A39" w:rsidP="00D76F94">
            <w:pPr>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&gt;</w:t>
            </w:r>
            <w:r w:rsidR="00FD6F65">
              <w:rPr>
                <w:rFonts w:ascii="Times New Roman" w:eastAsia="宋体" w:hAnsi="Times New Roman" w:cs="Times New Roman"/>
                <w:kern w:val="0"/>
                <w:sz w:val="18"/>
                <w:szCs w:val="18"/>
              </w:rPr>
              <w:t>600~700</w:t>
            </w:r>
          </w:p>
        </w:tc>
        <w:tc>
          <w:tcPr>
            <w:tcW w:w="777" w:type="dxa"/>
          </w:tcPr>
          <w:p w14:paraId="62DFC24C" w14:textId="70AC4F28" w:rsidR="00FD6F65" w:rsidRDefault="00FD6F65" w:rsidP="00D76F94">
            <w:pPr>
              <w:jc w:val="center"/>
              <w:rPr>
                <w:rFonts w:ascii="Times New Roman" w:eastAsia="宋体" w:hAnsi="Times New Roman" w:cs="Times New Roman"/>
                <w:kern w:val="0"/>
                <w:sz w:val="18"/>
                <w:szCs w:val="18"/>
              </w:rPr>
            </w:pPr>
            <w:r w:rsidRPr="00E06B50">
              <w:rPr>
                <w:rFonts w:ascii="Times New Roman" w:eastAsia="宋体" w:hAnsi="Times New Roman" w:cs="Times New Roman" w:hint="eastAsia"/>
                <w:kern w:val="0"/>
                <w:sz w:val="18"/>
                <w:szCs w:val="18"/>
              </w:rPr>
              <w:t>—</w:t>
            </w:r>
          </w:p>
        </w:tc>
        <w:tc>
          <w:tcPr>
            <w:tcW w:w="663" w:type="dxa"/>
          </w:tcPr>
          <w:p w14:paraId="3D2DD57F" w14:textId="34DE44EE" w:rsidR="00FD6F65" w:rsidRDefault="00FD6F65" w:rsidP="00D76F94">
            <w:pPr>
              <w:jc w:val="center"/>
              <w:rPr>
                <w:rFonts w:ascii="Times New Roman" w:eastAsia="宋体" w:hAnsi="Times New Roman" w:cs="Times New Roman"/>
                <w:kern w:val="0"/>
                <w:sz w:val="18"/>
                <w:szCs w:val="18"/>
              </w:rPr>
            </w:pPr>
            <w:r w:rsidRPr="00825256">
              <w:rPr>
                <w:rFonts w:ascii="Times New Roman" w:eastAsia="宋体" w:hAnsi="Times New Roman" w:cs="Times New Roman" w:hint="eastAsia"/>
                <w:kern w:val="0"/>
                <w:sz w:val="18"/>
                <w:szCs w:val="18"/>
              </w:rPr>
              <w:t>—</w:t>
            </w:r>
          </w:p>
        </w:tc>
        <w:tc>
          <w:tcPr>
            <w:tcW w:w="663" w:type="dxa"/>
          </w:tcPr>
          <w:p w14:paraId="22643497" w14:textId="3EDB3C59" w:rsidR="00FD6F65" w:rsidRDefault="00FD6F65" w:rsidP="00D76F94">
            <w:pPr>
              <w:jc w:val="center"/>
              <w:rPr>
                <w:rFonts w:ascii="Times New Roman" w:eastAsia="宋体" w:hAnsi="Times New Roman" w:cs="Times New Roman"/>
                <w:kern w:val="0"/>
                <w:sz w:val="18"/>
                <w:szCs w:val="18"/>
              </w:rPr>
            </w:pPr>
            <w:r w:rsidRPr="00CA4361">
              <w:rPr>
                <w:rFonts w:ascii="Times New Roman" w:eastAsia="宋体" w:hAnsi="Times New Roman" w:cs="Times New Roman" w:hint="eastAsia"/>
                <w:kern w:val="0"/>
                <w:sz w:val="18"/>
                <w:szCs w:val="18"/>
              </w:rPr>
              <w:t>—</w:t>
            </w:r>
          </w:p>
        </w:tc>
        <w:tc>
          <w:tcPr>
            <w:tcW w:w="663" w:type="dxa"/>
            <w:vAlign w:val="center"/>
          </w:tcPr>
          <w:p w14:paraId="79425B52" w14:textId="77777777" w:rsidR="00FD6F65" w:rsidRDefault="00FD6F65"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0.8</w:t>
            </w:r>
          </w:p>
        </w:tc>
        <w:tc>
          <w:tcPr>
            <w:tcW w:w="663" w:type="dxa"/>
            <w:vAlign w:val="center"/>
          </w:tcPr>
          <w:p w14:paraId="01B64A29" w14:textId="77777777" w:rsidR="00FD6F65" w:rsidRDefault="00FD6F65"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1.2</w:t>
            </w:r>
          </w:p>
        </w:tc>
        <w:tc>
          <w:tcPr>
            <w:tcW w:w="663" w:type="dxa"/>
            <w:vAlign w:val="center"/>
          </w:tcPr>
          <w:p w14:paraId="4947B3A0" w14:textId="77777777" w:rsidR="00FD6F65" w:rsidRDefault="00FD6F65"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1.6</w:t>
            </w:r>
          </w:p>
        </w:tc>
        <w:tc>
          <w:tcPr>
            <w:tcW w:w="663" w:type="dxa"/>
            <w:vAlign w:val="center"/>
          </w:tcPr>
          <w:p w14:paraId="5EC2EBD3" w14:textId="77777777" w:rsidR="00FD6F65" w:rsidRDefault="00FD6F65"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2.5</w:t>
            </w:r>
          </w:p>
        </w:tc>
        <w:tc>
          <w:tcPr>
            <w:tcW w:w="664" w:type="dxa"/>
            <w:vAlign w:val="center"/>
          </w:tcPr>
          <w:p w14:paraId="76DDE14E" w14:textId="77777777" w:rsidR="00FD6F65" w:rsidRDefault="00FD6F65"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3.0</w:t>
            </w:r>
          </w:p>
        </w:tc>
        <w:tc>
          <w:tcPr>
            <w:tcW w:w="664" w:type="dxa"/>
            <w:vAlign w:val="center"/>
          </w:tcPr>
          <w:p w14:paraId="39195D81" w14:textId="77777777" w:rsidR="00FD6F65" w:rsidRDefault="00FD6F65"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3.3</w:t>
            </w:r>
          </w:p>
        </w:tc>
        <w:tc>
          <w:tcPr>
            <w:tcW w:w="664" w:type="dxa"/>
            <w:vAlign w:val="center"/>
          </w:tcPr>
          <w:p w14:paraId="1D24F48F" w14:textId="77777777" w:rsidR="00FD6F65" w:rsidRDefault="00FD6F65"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3.8</w:t>
            </w:r>
          </w:p>
        </w:tc>
        <w:tc>
          <w:tcPr>
            <w:tcW w:w="664" w:type="dxa"/>
            <w:vAlign w:val="center"/>
          </w:tcPr>
          <w:p w14:paraId="2DC6CB7F" w14:textId="63F9FADB" w:rsidR="00FD6F65" w:rsidRDefault="00FD6F65" w:rsidP="00D76F94">
            <w:pPr>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w:t>
            </w:r>
          </w:p>
        </w:tc>
        <w:tc>
          <w:tcPr>
            <w:tcW w:w="2358" w:type="dxa"/>
            <w:vMerge/>
            <w:vAlign w:val="center"/>
          </w:tcPr>
          <w:p w14:paraId="3E798DCB" w14:textId="77777777" w:rsidR="00FD6F65" w:rsidRDefault="00FD6F65" w:rsidP="00FD6F65">
            <w:pPr>
              <w:rPr>
                <w:rFonts w:ascii="Times New Roman" w:eastAsia="宋体" w:hAnsi="Times New Roman" w:cs="Times New Roman"/>
                <w:kern w:val="0"/>
                <w:sz w:val="18"/>
                <w:szCs w:val="18"/>
              </w:rPr>
            </w:pPr>
          </w:p>
        </w:tc>
      </w:tr>
      <w:tr w:rsidR="00FD6F65" w14:paraId="76F9E4D8" w14:textId="77777777" w:rsidTr="00C745FF">
        <w:trPr>
          <w:trHeight w:val="79"/>
          <w:jc w:val="center"/>
        </w:trPr>
        <w:tc>
          <w:tcPr>
            <w:tcW w:w="1966" w:type="dxa"/>
            <w:vMerge/>
            <w:vAlign w:val="center"/>
          </w:tcPr>
          <w:p w14:paraId="65489F27" w14:textId="77777777" w:rsidR="00FD6F65" w:rsidRDefault="00FD6F65" w:rsidP="00FD6F65">
            <w:pPr>
              <w:rPr>
                <w:rFonts w:ascii="Times New Roman" w:eastAsia="宋体" w:hAnsi="Times New Roman" w:cs="Times New Roman"/>
                <w:kern w:val="0"/>
                <w:sz w:val="18"/>
                <w:szCs w:val="18"/>
              </w:rPr>
            </w:pPr>
          </w:p>
        </w:tc>
        <w:tc>
          <w:tcPr>
            <w:tcW w:w="1923" w:type="dxa"/>
            <w:vAlign w:val="center"/>
          </w:tcPr>
          <w:p w14:paraId="2E0E7C93" w14:textId="07304B72" w:rsidR="00FD6F65" w:rsidRDefault="00800A39" w:rsidP="00D76F94">
            <w:pPr>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&gt;</w:t>
            </w:r>
            <w:r w:rsidR="00FD6F65">
              <w:rPr>
                <w:rFonts w:ascii="Times New Roman" w:eastAsia="宋体" w:hAnsi="Times New Roman" w:cs="Times New Roman"/>
                <w:kern w:val="0"/>
                <w:sz w:val="18"/>
                <w:szCs w:val="18"/>
              </w:rPr>
              <w:t>700</w:t>
            </w:r>
          </w:p>
        </w:tc>
        <w:tc>
          <w:tcPr>
            <w:tcW w:w="777" w:type="dxa"/>
          </w:tcPr>
          <w:p w14:paraId="7CCDF255" w14:textId="1D65AB71" w:rsidR="00FD6F65" w:rsidRDefault="00FD6F65" w:rsidP="00D76F94">
            <w:pPr>
              <w:jc w:val="center"/>
              <w:rPr>
                <w:rFonts w:ascii="Times New Roman" w:eastAsia="宋体" w:hAnsi="Times New Roman" w:cs="Times New Roman"/>
                <w:kern w:val="0"/>
                <w:sz w:val="18"/>
                <w:szCs w:val="18"/>
              </w:rPr>
            </w:pPr>
            <w:r w:rsidRPr="00E06B50">
              <w:rPr>
                <w:rFonts w:ascii="Times New Roman" w:eastAsia="宋体" w:hAnsi="Times New Roman" w:cs="Times New Roman" w:hint="eastAsia"/>
                <w:kern w:val="0"/>
                <w:sz w:val="18"/>
                <w:szCs w:val="18"/>
              </w:rPr>
              <w:t>—</w:t>
            </w:r>
          </w:p>
        </w:tc>
        <w:tc>
          <w:tcPr>
            <w:tcW w:w="663" w:type="dxa"/>
          </w:tcPr>
          <w:p w14:paraId="03D6AC68" w14:textId="4E073082" w:rsidR="00FD6F65" w:rsidRDefault="00FD6F65" w:rsidP="00D76F94">
            <w:pPr>
              <w:jc w:val="center"/>
              <w:rPr>
                <w:rFonts w:ascii="Times New Roman" w:eastAsia="宋体" w:hAnsi="Times New Roman" w:cs="Times New Roman"/>
                <w:kern w:val="0"/>
                <w:sz w:val="18"/>
                <w:szCs w:val="18"/>
              </w:rPr>
            </w:pPr>
            <w:r w:rsidRPr="00825256">
              <w:rPr>
                <w:rFonts w:ascii="Times New Roman" w:eastAsia="宋体" w:hAnsi="Times New Roman" w:cs="Times New Roman" w:hint="eastAsia"/>
                <w:kern w:val="0"/>
                <w:sz w:val="18"/>
                <w:szCs w:val="18"/>
              </w:rPr>
              <w:t>—</w:t>
            </w:r>
          </w:p>
        </w:tc>
        <w:tc>
          <w:tcPr>
            <w:tcW w:w="663" w:type="dxa"/>
          </w:tcPr>
          <w:p w14:paraId="5DA0B944" w14:textId="7BA703E3" w:rsidR="00FD6F65" w:rsidRDefault="00FD6F65" w:rsidP="00D76F94">
            <w:pPr>
              <w:jc w:val="center"/>
              <w:rPr>
                <w:rFonts w:ascii="Times New Roman" w:eastAsia="宋体" w:hAnsi="Times New Roman" w:cs="Times New Roman"/>
                <w:kern w:val="0"/>
                <w:sz w:val="18"/>
                <w:szCs w:val="18"/>
              </w:rPr>
            </w:pPr>
            <w:r w:rsidRPr="00CA4361">
              <w:rPr>
                <w:rFonts w:ascii="Times New Roman" w:eastAsia="宋体" w:hAnsi="Times New Roman" w:cs="Times New Roman" w:hint="eastAsia"/>
                <w:kern w:val="0"/>
                <w:sz w:val="18"/>
                <w:szCs w:val="18"/>
              </w:rPr>
              <w:t>—</w:t>
            </w:r>
          </w:p>
        </w:tc>
        <w:tc>
          <w:tcPr>
            <w:tcW w:w="663" w:type="dxa"/>
            <w:vAlign w:val="center"/>
          </w:tcPr>
          <w:p w14:paraId="79F05B56" w14:textId="77777777" w:rsidR="00FD6F65" w:rsidRDefault="00FD6F65"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0.6</w:t>
            </w:r>
          </w:p>
        </w:tc>
        <w:tc>
          <w:tcPr>
            <w:tcW w:w="663" w:type="dxa"/>
            <w:vAlign w:val="center"/>
          </w:tcPr>
          <w:p w14:paraId="14ECF931" w14:textId="77777777" w:rsidR="00FD6F65" w:rsidRDefault="00FD6F65"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1.0</w:t>
            </w:r>
          </w:p>
        </w:tc>
        <w:tc>
          <w:tcPr>
            <w:tcW w:w="663" w:type="dxa"/>
            <w:vAlign w:val="center"/>
          </w:tcPr>
          <w:p w14:paraId="62208585" w14:textId="77777777" w:rsidR="00FD6F65" w:rsidRDefault="00FD6F65"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1.3</w:t>
            </w:r>
          </w:p>
        </w:tc>
        <w:tc>
          <w:tcPr>
            <w:tcW w:w="663" w:type="dxa"/>
            <w:vAlign w:val="center"/>
          </w:tcPr>
          <w:p w14:paraId="14AF2C6A" w14:textId="77777777" w:rsidR="00FD6F65" w:rsidRDefault="00FD6F65"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1.8</w:t>
            </w:r>
          </w:p>
        </w:tc>
        <w:tc>
          <w:tcPr>
            <w:tcW w:w="664" w:type="dxa"/>
            <w:vAlign w:val="center"/>
          </w:tcPr>
          <w:p w14:paraId="1F47A3F8" w14:textId="77777777" w:rsidR="00FD6F65" w:rsidRDefault="00FD6F65"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w:t>
            </w:r>
          </w:p>
        </w:tc>
        <w:tc>
          <w:tcPr>
            <w:tcW w:w="664" w:type="dxa"/>
            <w:vAlign w:val="center"/>
          </w:tcPr>
          <w:p w14:paraId="1A6A232F" w14:textId="77777777" w:rsidR="00FD6F65" w:rsidRDefault="00FD6F65"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2.5</w:t>
            </w:r>
          </w:p>
        </w:tc>
        <w:tc>
          <w:tcPr>
            <w:tcW w:w="664" w:type="dxa"/>
            <w:vAlign w:val="center"/>
          </w:tcPr>
          <w:p w14:paraId="74D47D7D" w14:textId="77777777" w:rsidR="00FD6F65" w:rsidRDefault="00FD6F65"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3.8</w:t>
            </w:r>
          </w:p>
        </w:tc>
        <w:tc>
          <w:tcPr>
            <w:tcW w:w="664" w:type="dxa"/>
            <w:vAlign w:val="center"/>
          </w:tcPr>
          <w:p w14:paraId="16DF2630" w14:textId="77777777" w:rsidR="00FD6F65" w:rsidRDefault="00FD6F65"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3.5</w:t>
            </w:r>
          </w:p>
        </w:tc>
        <w:tc>
          <w:tcPr>
            <w:tcW w:w="2358" w:type="dxa"/>
            <w:vMerge/>
            <w:vAlign w:val="center"/>
          </w:tcPr>
          <w:p w14:paraId="09C8C9FF" w14:textId="77777777" w:rsidR="00FD6F65" w:rsidRDefault="00FD6F65" w:rsidP="00FD6F65">
            <w:pPr>
              <w:rPr>
                <w:rFonts w:ascii="Times New Roman" w:eastAsia="宋体" w:hAnsi="Times New Roman" w:cs="Times New Roman"/>
                <w:kern w:val="0"/>
                <w:sz w:val="18"/>
                <w:szCs w:val="18"/>
              </w:rPr>
            </w:pPr>
          </w:p>
        </w:tc>
      </w:tr>
      <w:tr w:rsidR="009A1C12" w14:paraId="7872EC16" w14:textId="77777777" w:rsidTr="003A7DAF">
        <w:trPr>
          <w:trHeight w:val="79"/>
          <w:jc w:val="center"/>
        </w:trPr>
        <w:tc>
          <w:tcPr>
            <w:tcW w:w="3889" w:type="dxa"/>
            <w:gridSpan w:val="2"/>
            <w:vAlign w:val="center"/>
          </w:tcPr>
          <w:p w14:paraId="6BCD2EEC" w14:textId="77777777" w:rsidR="009A1C12" w:rsidRDefault="00C745FF"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弯曲处波纹深度</w:t>
            </w:r>
            <w:r>
              <w:rPr>
                <w:rFonts w:ascii="Times New Roman" w:eastAsia="宋体" w:hAnsi="Times New Roman" w:cs="Times New Roman"/>
                <w:kern w:val="0"/>
                <w:sz w:val="18"/>
                <w:szCs w:val="18"/>
              </w:rPr>
              <w:t>C</w:t>
            </w:r>
          </w:p>
        </w:tc>
        <w:tc>
          <w:tcPr>
            <w:tcW w:w="777" w:type="dxa"/>
            <w:vAlign w:val="center"/>
          </w:tcPr>
          <w:p w14:paraId="398E08B3" w14:textId="0C821BAD" w:rsidR="009A1C12" w:rsidRDefault="00FD6F65" w:rsidP="00D76F94">
            <w:pPr>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w:t>
            </w:r>
          </w:p>
        </w:tc>
        <w:tc>
          <w:tcPr>
            <w:tcW w:w="663" w:type="dxa"/>
            <w:vAlign w:val="center"/>
          </w:tcPr>
          <w:p w14:paraId="18F08356" w14:textId="77777777" w:rsidR="009A1C12" w:rsidRDefault="00C745FF"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1.0</w:t>
            </w:r>
          </w:p>
        </w:tc>
        <w:tc>
          <w:tcPr>
            <w:tcW w:w="663" w:type="dxa"/>
            <w:vAlign w:val="center"/>
          </w:tcPr>
          <w:p w14:paraId="5DEB3895" w14:textId="77777777" w:rsidR="009A1C12" w:rsidRDefault="00C745FF"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1.5</w:t>
            </w:r>
          </w:p>
        </w:tc>
        <w:tc>
          <w:tcPr>
            <w:tcW w:w="663" w:type="dxa"/>
            <w:vAlign w:val="center"/>
          </w:tcPr>
          <w:p w14:paraId="23E68AC4" w14:textId="77777777" w:rsidR="009A1C12" w:rsidRDefault="00C745FF"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1.5</w:t>
            </w:r>
          </w:p>
        </w:tc>
        <w:tc>
          <w:tcPr>
            <w:tcW w:w="663" w:type="dxa"/>
            <w:vAlign w:val="center"/>
          </w:tcPr>
          <w:p w14:paraId="5E66447D" w14:textId="77777777" w:rsidR="009A1C12" w:rsidRDefault="00C745FF"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w:t>
            </w:r>
          </w:p>
        </w:tc>
        <w:tc>
          <w:tcPr>
            <w:tcW w:w="663" w:type="dxa"/>
            <w:vAlign w:val="center"/>
          </w:tcPr>
          <w:p w14:paraId="145E4D99" w14:textId="77777777" w:rsidR="009A1C12" w:rsidRDefault="00C745FF"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3.0</w:t>
            </w:r>
          </w:p>
        </w:tc>
        <w:tc>
          <w:tcPr>
            <w:tcW w:w="663" w:type="dxa"/>
            <w:vAlign w:val="center"/>
          </w:tcPr>
          <w:p w14:paraId="00D3A66D" w14:textId="77777777" w:rsidR="009A1C12" w:rsidRDefault="00C745FF"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4.0</w:t>
            </w:r>
          </w:p>
        </w:tc>
        <w:tc>
          <w:tcPr>
            <w:tcW w:w="664" w:type="dxa"/>
            <w:vAlign w:val="center"/>
          </w:tcPr>
          <w:p w14:paraId="52A44DC8" w14:textId="77777777" w:rsidR="009A1C12" w:rsidRDefault="00C745FF"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5.0</w:t>
            </w:r>
          </w:p>
        </w:tc>
        <w:tc>
          <w:tcPr>
            <w:tcW w:w="664" w:type="dxa"/>
            <w:vAlign w:val="center"/>
          </w:tcPr>
          <w:p w14:paraId="0448D59E" w14:textId="77777777" w:rsidR="009A1C12" w:rsidRDefault="00C745FF"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6.0</w:t>
            </w:r>
          </w:p>
        </w:tc>
        <w:tc>
          <w:tcPr>
            <w:tcW w:w="664" w:type="dxa"/>
            <w:vAlign w:val="center"/>
          </w:tcPr>
          <w:p w14:paraId="7937B2CF" w14:textId="77777777" w:rsidR="009A1C12" w:rsidRDefault="00C745FF"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7.0</w:t>
            </w:r>
          </w:p>
        </w:tc>
        <w:tc>
          <w:tcPr>
            <w:tcW w:w="664" w:type="dxa"/>
            <w:vAlign w:val="center"/>
          </w:tcPr>
          <w:p w14:paraId="68D3BA0A" w14:textId="77777777" w:rsidR="009A1C12" w:rsidRDefault="00C745FF" w:rsidP="00D76F94">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8.0</w:t>
            </w:r>
          </w:p>
        </w:tc>
        <w:tc>
          <w:tcPr>
            <w:tcW w:w="2358" w:type="dxa"/>
            <w:vAlign w:val="center"/>
          </w:tcPr>
          <w:p w14:paraId="1D9501CE" w14:textId="390CCD2C" w:rsidR="009A1C12" w:rsidRDefault="00C332E3">
            <w:pPr>
              <w:rPr>
                <w:rFonts w:ascii="Times New Roman" w:eastAsia="宋体" w:hAnsi="Times New Roman" w:cs="Times New Roman"/>
                <w:kern w:val="0"/>
                <w:sz w:val="18"/>
                <w:szCs w:val="18"/>
              </w:rPr>
            </w:pPr>
            <w:r>
              <w:rPr>
                <w:noProof/>
              </w:rPr>
              <w:drawing>
                <wp:inline distT="0" distB="0" distL="0" distR="0" wp14:anchorId="3B27E5CE" wp14:editId="04A7DAFE">
                  <wp:extent cx="1407381" cy="711051"/>
                  <wp:effectExtent l="0" t="0" r="2540" b="0"/>
                  <wp:docPr id="14457710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771032" name=""/>
                          <pic:cNvPicPr/>
                        </pic:nvPicPr>
                        <pic:blipFill>
                          <a:blip r:embed="rId40"/>
                          <a:stretch>
                            <a:fillRect/>
                          </a:stretch>
                        </pic:blipFill>
                        <pic:spPr>
                          <a:xfrm>
                            <a:off x="0" y="0"/>
                            <a:ext cx="1482818" cy="749164"/>
                          </a:xfrm>
                          <a:prstGeom prst="rect">
                            <a:avLst/>
                          </a:prstGeom>
                        </pic:spPr>
                      </pic:pic>
                    </a:graphicData>
                  </a:graphic>
                </wp:inline>
              </w:drawing>
            </w:r>
          </w:p>
        </w:tc>
      </w:tr>
    </w:tbl>
    <w:p w14:paraId="6BD8074B" w14:textId="77777777" w:rsidR="009A1C12" w:rsidRDefault="009A1C12">
      <w:pPr>
        <w:rPr>
          <w:rFonts w:ascii="Times New Roman" w:hAnsi="Times New Roman" w:cs="Times New Roman"/>
        </w:rPr>
      </w:pPr>
    </w:p>
    <w:p w14:paraId="599CB976" w14:textId="77777777" w:rsidR="009A1C12" w:rsidRDefault="009A1C12">
      <w:pPr>
        <w:widowControl/>
        <w:spacing w:after="160"/>
        <w:rPr>
          <w:rFonts w:ascii="Times New Roman" w:hAnsi="Times New Roman" w:cs="Times New Roman"/>
        </w:rPr>
        <w:sectPr w:rsidR="009A1C12" w:rsidSect="005C2CE8">
          <w:headerReference w:type="even" r:id="rId41"/>
          <w:headerReference w:type="default" r:id="rId42"/>
          <w:headerReference w:type="first" r:id="rId43"/>
          <w:footerReference w:type="first" r:id="rId44"/>
          <w:pgSz w:w="16838" w:h="11906" w:orient="landscape"/>
          <w:pgMar w:top="1800" w:right="1440" w:bottom="1800" w:left="1440" w:header="1417" w:footer="1134" w:gutter="0"/>
          <w:cols w:space="425"/>
          <w:docGrid w:type="lines" w:linePitch="312"/>
        </w:sectPr>
      </w:pPr>
    </w:p>
    <w:p w14:paraId="6C83CF63" w14:textId="75D2488C" w:rsidR="009A1C12" w:rsidRPr="00A21C30" w:rsidRDefault="00C745FF" w:rsidP="005A4CDE">
      <w:pPr>
        <w:pStyle w:val="1"/>
        <w:spacing w:before="312" w:after="312"/>
        <w:rPr>
          <w:rFonts w:hint="eastAsia"/>
          <w:lang w:bidi="ar"/>
        </w:rPr>
      </w:pPr>
      <w:bookmarkStart w:id="91" w:name="_Toc208760907"/>
      <w:bookmarkStart w:id="92" w:name="_Hlk201940147"/>
      <w:r w:rsidRPr="00A21C30">
        <w:rPr>
          <w:lang w:bidi="ar"/>
        </w:rPr>
        <w:lastRenderedPageBreak/>
        <w:t>结构组装</w:t>
      </w:r>
      <w:bookmarkEnd w:id="91"/>
    </w:p>
    <w:p w14:paraId="17B7FBE8" w14:textId="13E938C8" w:rsidR="009A1C12" w:rsidRPr="00A21C30" w:rsidRDefault="00C745FF" w:rsidP="00FA0036">
      <w:pPr>
        <w:pStyle w:val="2"/>
        <w:rPr>
          <w:rFonts w:eastAsia="黑体" w:hint="eastAsia"/>
          <w:lang w:bidi="ar"/>
        </w:rPr>
      </w:pPr>
      <w:bookmarkStart w:id="93" w:name="_Toc208760908"/>
      <w:bookmarkStart w:id="94" w:name="_Toc208757473"/>
      <w:r w:rsidRPr="00A21C30">
        <w:rPr>
          <w:rFonts w:eastAsia="黑体"/>
          <w:lang w:bidi="ar"/>
        </w:rPr>
        <w:t>装配</w:t>
      </w:r>
      <w:bookmarkEnd w:id="93"/>
      <w:bookmarkEnd w:id="94"/>
    </w:p>
    <w:p w14:paraId="0847BF56" w14:textId="1CB34489" w:rsidR="009A1C12" w:rsidRDefault="00C745FF" w:rsidP="007335E4">
      <w:pPr>
        <w:pStyle w:val="3"/>
      </w:pPr>
      <w:r>
        <w:t>装配前全部零件须经检验合格。</w:t>
      </w:r>
    </w:p>
    <w:p w14:paraId="438407BB" w14:textId="769F27D0" w:rsidR="009A1C12" w:rsidRPr="00F765EB" w:rsidRDefault="00C745FF" w:rsidP="007335E4">
      <w:pPr>
        <w:pStyle w:val="3"/>
      </w:pPr>
      <w:r w:rsidRPr="00F765EB">
        <w:t>装配后焊接接缝的间隙及两个焊接</w:t>
      </w:r>
      <w:proofErr w:type="gramStart"/>
      <w:r w:rsidRPr="00F765EB">
        <w:t>件相互</w:t>
      </w:r>
      <w:proofErr w:type="gramEnd"/>
      <w:r w:rsidRPr="00F765EB">
        <w:t>位置公差</w:t>
      </w:r>
      <w:r w:rsidR="00D76F94" w:rsidRPr="00F765EB">
        <w:rPr>
          <w:rFonts w:hint="eastAsia"/>
        </w:rPr>
        <w:t>应符合</w:t>
      </w:r>
      <w:r w:rsidRPr="00F765EB">
        <w:t>表</w:t>
      </w:r>
      <w:r w:rsidRPr="00F765EB">
        <w:t> 2</w:t>
      </w:r>
      <w:r w:rsidR="00902857" w:rsidRPr="00F765EB">
        <w:rPr>
          <w:rFonts w:hint="eastAsia"/>
        </w:rPr>
        <w:t>1</w:t>
      </w:r>
      <w:r w:rsidRPr="00F765EB">
        <w:t> </w:t>
      </w:r>
      <w:r w:rsidR="00D76F94" w:rsidRPr="00F765EB">
        <w:rPr>
          <w:rFonts w:hint="eastAsia"/>
        </w:rPr>
        <w:t>的</w:t>
      </w:r>
      <w:r w:rsidRPr="00F765EB">
        <w:t>规定。</w:t>
      </w:r>
    </w:p>
    <w:p w14:paraId="3B296155" w14:textId="4A78C146" w:rsidR="009A1C12" w:rsidRDefault="00C745FF">
      <w:pPr>
        <w:spacing w:beforeLines="50" w:before="156" w:afterLines="50" w:after="156"/>
        <w:ind w:firstLineChars="1400" w:firstLine="2940"/>
        <w:jc w:val="center"/>
        <w:rPr>
          <w:rFonts w:ascii="Times New Roman" w:eastAsia="仿宋" w:hAnsi="Times New Roman" w:cs="Times New Roman"/>
          <w:bCs/>
          <w:sz w:val="28"/>
          <w:szCs w:val="28"/>
        </w:rPr>
      </w:pPr>
      <w:r>
        <w:rPr>
          <w:rFonts w:ascii="黑体" w:eastAsia="黑体" w:hAnsi="黑体" w:cs="Times New Roman"/>
        </w:rPr>
        <w:t>表2</w:t>
      </w:r>
      <w:r w:rsidR="00902857">
        <w:rPr>
          <w:rFonts w:ascii="黑体" w:eastAsia="黑体" w:hAnsi="黑体" w:cs="Times New Roman" w:hint="eastAsia"/>
        </w:rPr>
        <w:t>1</w:t>
      </w:r>
      <w:r w:rsidR="003759AB">
        <w:rPr>
          <w:rStyle w:val="Char0"/>
          <w:rFonts w:ascii="黑体" w:hAnsi="黑体" w:cs="Times New Roman"/>
        </w:rPr>
        <w:t> </w:t>
      </w:r>
      <w:r>
        <w:rPr>
          <w:rFonts w:ascii="黑体" w:eastAsia="黑体" w:hAnsi="黑体" w:cs="Times New Roman"/>
        </w:rPr>
        <w:t xml:space="preserve">装配间隙及位置允差   </w:t>
      </w:r>
      <w:r>
        <w:rPr>
          <w:rFonts w:ascii="Times New Roman" w:hAnsi="Times New Roman" w:cs="Times New Roman"/>
        </w:rPr>
        <w:t xml:space="preserve">    </w:t>
      </w:r>
      <w:r>
        <w:rPr>
          <w:rFonts w:ascii="Times New Roman" w:hAnsi="Times New Roman" w:cs="Times New Roman" w:hint="eastAsia"/>
        </w:rPr>
        <w:t xml:space="preserve">          </w:t>
      </w:r>
      <w:r>
        <w:rPr>
          <w:rStyle w:val="Char0"/>
          <w:rFonts w:eastAsia="宋体" w:cs="Times New Roman"/>
          <w:sz w:val="18"/>
          <w:szCs w:val="18"/>
        </w:rPr>
        <w:t>单位为毫米</w:t>
      </w:r>
    </w:p>
    <w:tbl>
      <w:tblPr>
        <w:tblStyle w:val="TableNormal"/>
        <w:tblW w:w="8906"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770"/>
        <w:gridCol w:w="3620"/>
        <w:gridCol w:w="2268"/>
        <w:gridCol w:w="2248"/>
      </w:tblGrid>
      <w:tr w:rsidR="009A1C12" w14:paraId="435C481A" w14:textId="77777777" w:rsidTr="003A7DAF">
        <w:trPr>
          <w:trHeight w:val="554"/>
          <w:jc w:val="center"/>
        </w:trPr>
        <w:tc>
          <w:tcPr>
            <w:tcW w:w="770" w:type="dxa"/>
          </w:tcPr>
          <w:p w14:paraId="3D87CFE6" w14:textId="77777777" w:rsidR="009A1C12" w:rsidRDefault="00C745FF" w:rsidP="00D76F94">
            <w:pPr>
              <w:pStyle w:val="affa"/>
              <w:spacing w:beforeLines="50" w:before="156" w:line="240" w:lineRule="auto"/>
              <w:rPr>
                <w:rFonts w:cs="Times New Roman"/>
              </w:rPr>
            </w:pPr>
            <w:proofErr w:type="spellStart"/>
            <w:r>
              <w:rPr>
                <w:rFonts w:cs="Times New Roman"/>
              </w:rPr>
              <w:t>序号</w:t>
            </w:r>
            <w:proofErr w:type="spellEnd"/>
          </w:p>
        </w:tc>
        <w:tc>
          <w:tcPr>
            <w:tcW w:w="3620" w:type="dxa"/>
          </w:tcPr>
          <w:p w14:paraId="1E3F721D" w14:textId="47B873EC" w:rsidR="009A1C12" w:rsidRDefault="00C745FF" w:rsidP="00D76F94">
            <w:pPr>
              <w:pStyle w:val="affa"/>
              <w:spacing w:beforeLines="50" w:before="156" w:line="240" w:lineRule="auto"/>
              <w:rPr>
                <w:rFonts w:cs="Times New Roman"/>
              </w:rPr>
            </w:pPr>
            <w:proofErr w:type="spellStart"/>
            <w:r>
              <w:rPr>
                <w:rFonts w:cs="Times New Roman"/>
              </w:rPr>
              <w:t>接缝类型</w:t>
            </w:r>
            <w:proofErr w:type="spellEnd"/>
          </w:p>
        </w:tc>
        <w:tc>
          <w:tcPr>
            <w:tcW w:w="2268" w:type="dxa"/>
          </w:tcPr>
          <w:p w14:paraId="030987EC" w14:textId="74E1928D" w:rsidR="009A1C12" w:rsidRDefault="00C745FF" w:rsidP="00D76F94">
            <w:pPr>
              <w:pStyle w:val="affa"/>
              <w:spacing w:beforeLines="50" w:before="156" w:line="240" w:lineRule="auto"/>
              <w:rPr>
                <w:rFonts w:cs="Times New Roman"/>
              </w:rPr>
            </w:pPr>
            <w:proofErr w:type="spellStart"/>
            <w:r>
              <w:rPr>
                <w:rFonts w:cs="Times New Roman"/>
              </w:rPr>
              <w:t>偏差名称</w:t>
            </w:r>
            <w:proofErr w:type="spellEnd"/>
          </w:p>
        </w:tc>
        <w:tc>
          <w:tcPr>
            <w:tcW w:w="2248" w:type="dxa"/>
          </w:tcPr>
          <w:p w14:paraId="1FB023DB" w14:textId="098FD709" w:rsidR="009A1C12" w:rsidRDefault="00C745FF" w:rsidP="00D76F94">
            <w:pPr>
              <w:pStyle w:val="affa"/>
              <w:spacing w:beforeLines="50" w:before="156" w:line="240" w:lineRule="auto"/>
              <w:rPr>
                <w:rFonts w:cs="Times New Roman"/>
              </w:rPr>
            </w:pPr>
            <w:proofErr w:type="spellStart"/>
            <w:r>
              <w:rPr>
                <w:rFonts w:cs="Times New Roman"/>
              </w:rPr>
              <w:t>允差偏差值</w:t>
            </w:r>
            <w:proofErr w:type="spellEnd"/>
          </w:p>
        </w:tc>
      </w:tr>
      <w:tr w:rsidR="009A1C12" w14:paraId="098C7B14" w14:textId="77777777" w:rsidTr="003A7DAF">
        <w:trPr>
          <w:trHeight w:val="637"/>
          <w:jc w:val="center"/>
        </w:trPr>
        <w:tc>
          <w:tcPr>
            <w:tcW w:w="770" w:type="dxa"/>
            <w:vMerge w:val="restart"/>
          </w:tcPr>
          <w:p w14:paraId="6EBBDCDA" w14:textId="77777777" w:rsidR="009A1C12" w:rsidRDefault="00C745FF" w:rsidP="00800A39">
            <w:pPr>
              <w:pStyle w:val="affa"/>
              <w:spacing w:beforeLines="200" w:before="624" w:line="240" w:lineRule="auto"/>
              <w:rPr>
                <w:rFonts w:cs="Times New Roman"/>
              </w:rPr>
            </w:pPr>
            <w:r>
              <w:rPr>
                <w:rFonts w:cs="Times New Roman"/>
              </w:rPr>
              <w:t>1</w:t>
            </w:r>
          </w:p>
        </w:tc>
        <w:tc>
          <w:tcPr>
            <w:tcW w:w="3620" w:type="dxa"/>
            <w:vMerge w:val="restart"/>
          </w:tcPr>
          <w:p w14:paraId="381491B4" w14:textId="39F1C2FF" w:rsidR="009A1C12" w:rsidRDefault="00C332E3" w:rsidP="00D76F94">
            <w:pPr>
              <w:pStyle w:val="affa"/>
              <w:spacing w:beforeLines="50" w:before="156" w:line="240" w:lineRule="auto"/>
              <w:rPr>
                <w:rFonts w:cs="Times New Roman"/>
                <w:lang w:eastAsia="zh-CN"/>
              </w:rPr>
            </w:pPr>
            <w:r>
              <w:rPr>
                <w:noProof/>
              </w:rPr>
              <w:drawing>
                <wp:inline distT="0" distB="0" distL="0" distR="0" wp14:anchorId="0AD28935" wp14:editId="2284937A">
                  <wp:extent cx="1916265" cy="860461"/>
                  <wp:effectExtent l="0" t="0" r="8255" b="0"/>
                  <wp:docPr id="21302260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226095" name=""/>
                          <pic:cNvPicPr/>
                        </pic:nvPicPr>
                        <pic:blipFill>
                          <a:blip r:embed="rId45"/>
                          <a:stretch>
                            <a:fillRect/>
                          </a:stretch>
                        </pic:blipFill>
                        <pic:spPr>
                          <a:xfrm>
                            <a:off x="0" y="0"/>
                            <a:ext cx="1925918" cy="864796"/>
                          </a:xfrm>
                          <a:prstGeom prst="rect">
                            <a:avLst/>
                          </a:prstGeom>
                        </pic:spPr>
                      </pic:pic>
                    </a:graphicData>
                  </a:graphic>
                </wp:inline>
              </w:drawing>
            </w:r>
          </w:p>
        </w:tc>
        <w:tc>
          <w:tcPr>
            <w:tcW w:w="2268" w:type="dxa"/>
            <w:vAlign w:val="center"/>
          </w:tcPr>
          <w:p w14:paraId="08267FA2" w14:textId="77777777" w:rsidR="009A1C12" w:rsidRDefault="00C745FF">
            <w:pPr>
              <w:pStyle w:val="affa"/>
              <w:spacing w:before="62" w:line="240" w:lineRule="auto"/>
              <w:rPr>
                <w:rFonts w:cs="Times New Roman"/>
              </w:rPr>
            </w:pPr>
            <w:proofErr w:type="spellStart"/>
            <w:r>
              <w:rPr>
                <w:rFonts w:cs="Times New Roman"/>
              </w:rPr>
              <w:t>根部间隙偏差</w:t>
            </w:r>
            <w:proofErr w:type="spellEnd"/>
          </w:p>
        </w:tc>
        <w:tc>
          <w:tcPr>
            <w:tcW w:w="2248" w:type="dxa"/>
            <w:vAlign w:val="center"/>
          </w:tcPr>
          <w:p w14:paraId="47FB2A24" w14:textId="6071F493" w:rsidR="009A1C12" w:rsidRDefault="00C745FF">
            <w:pPr>
              <w:pStyle w:val="affa"/>
              <w:spacing w:before="62" w:line="240" w:lineRule="auto"/>
              <w:rPr>
                <w:rFonts w:cs="Times New Roman"/>
                <w:lang w:eastAsia="zh-CN"/>
              </w:rPr>
            </w:pPr>
            <w:r>
              <w:rPr>
                <w:rFonts w:cs="Times New Roman"/>
                <w:lang w:eastAsia="zh-CN"/>
              </w:rPr>
              <w:t>d≤c±1</w:t>
            </w:r>
            <w:r w:rsidR="00E74A11">
              <w:rPr>
                <w:rFonts w:cs="Times New Roman"/>
                <w:lang w:eastAsia="zh-CN"/>
              </w:rPr>
              <w:t>，</w:t>
            </w:r>
            <w:r>
              <w:rPr>
                <w:rFonts w:cs="Times New Roman"/>
                <w:lang w:eastAsia="zh-CN"/>
              </w:rPr>
              <w:t>c</w:t>
            </w:r>
            <w:r>
              <w:rPr>
                <w:rFonts w:cs="Times New Roman"/>
                <w:lang w:eastAsia="zh-CN"/>
              </w:rPr>
              <w:t>为标准间隙</w:t>
            </w:r>
          </w:p>
        </w:tc>
      </w:tr>
      <w:tr w:rsidR="009A1C12" w14:paraId="0CF3E9C1" w14:textId="77777777" w:rsidTr="003A7DAF">
        <w:trPr>
          <w:trHeight w:val="891"/>
          <w:jc w:val="center"/>
        </w:trPr>
        <w:tc>
          <w:tcPr>
            <w:tcW w:w="770" w:type="dxa"/>
            <w:vMerge/>
          </w:tcPr>
          <w:p w14:paraId="6D5A5321" w14:textId="77777777" w:rsidR="009A1C12" w:rsidRDefault="009A1C12">
            <w:pPr>
              <w:pStyle w:val="affa"/>
              <w:spacing w:before="62" w:line="240" w:lineRule="auto"/>
              <w:rPr>
                <w:rFonts w:cs="Times New Roman"/>
                <w:lang w:eastAsia="zh-CN"/>
              </w:rPr>
            </w:pPr>
          </w:p>
        </w:tc>
        <w:tc>
          <w:tcPr>
            <w:tcW w:w="3620" w:type="dxa"/>
            <w:vMerge/>
          </w:tcPr>
          <w:p w14:paraId="3D3400EA" w14:textId="77777777" w:rsidR="009A1C12" w:rsidRDefault="009A1C12">
            <w:pPr>
              <w:pStyle w:val="affa"/>
              <w:spacing w:before="62" w:line="240" w:lineRule="auto"/>
              <w:rPr>
                <w:rFonts w:cs="Times New Roman"/>
                <w:lang w:eastAsia="zh-CN"/>
              </w:rPr>
            </w:pPr>
          </w:p>
        </w:tc>
        <w:tc>
          <w:tcPr>
            <w:tcW w:w="2268" w:type="dxa"/>
            <w:vAlign w:val="center"/>
          </w:tcPr>
          <w:p w14:paraId="0F13E874" w14:textId="4C7557D1" w:rsidR="009A1C12" w:rsidRDefault="00C745FF">
            <w:pPr>
              <w:pStyle w:val="affa"/>
              <w:spacing w:before="62" w:line="240" w:lineRule="auto"/>
              <w:rPr>
                <w:rFonts w:cs="Times New Roman"/>
              </w:rPr>
            </w:pPr>
            <w:proofErr w:type="spellStart"/>
            <w:r>
              <w:rPr>
                <w:rFonts w:cs="Times New Roman"/>
              </w:rPr>
              <w:t>边缘高度偏差</w:t>
            </w:r>
            <w:proofErr w:type="spellEnd"/>
            <w:r w:rsidR="00D76F94">
              <w:rPr>
                <w:rFonts w:cs="Times New Roman"/>
                <w:bCs/>
                <w:lang w:eastAsia="zh-CN"/>
              </w:rPr>
              <w:t> </w:t>
            </w:r>
            <w:r>
              <w:rPr>
                <w:rFonts w:cs="Times New Roman"/>
              </w:rPr>
              <w:t>e</w:t>
            </w:r>
          </w:p>
        </w:tc>
        <w:tc>
          <w:tcPr>
            <w:tcW w:w="2248" w:type="dxa"/>
            <w:vAlign w:val="center"/>
          </w:tcPr>
          <w:p w14:paraId="09C95CA5" w14:textId="667AC695" w:rsidR="009A1C12" w:rsidRDefault="00C745FF">
            <w:pPr>
              <w:pStyle w:val="affa"/>
              <w:spacing w:before="62" w:line="240" w:lineRule="auto"/>
              <w:rPr>
                <w:rFonts w:cs="Times New Roman"/>
                <w:color w:val="FF0000"/>
                <w:lang w:eastAsia="zh-CN"/>
              </w:rPr>
            </w:pPr>
            <w:r>
              <w:rPr>
                <w:rFonts w:cs="Times New Roman"/>
                <w:color w:val="000000" w:themeColor="text1"/>
                <w:lang w:eastAsia="zh-CN"/>
              </w:rPr>
              <w:t>e≤0.1</w:t>
            </w:r>
            <w:r w:rsidR="00195671">
              <w:rPr>
                <w:rFonts w:cs="Times New Roman" w:hint="eastAsia"/>
                <w:color w:val="000000" w:themeColor="text1"/>
                <w:lang w:eastAsia="zh-CN"/>
              </w:rPr>
              <w:t>倍</w:t>
            </w:r>
            <w:r>
              <w:rPr>
                <w:rFonts w:cs="Times New Roman"/>
                <w:color w:val="000000" w:themeColor="text1"/>
                <w:lang w:eastAsia="zh-CN"/>
              </w:rPr>
              <w:t>薄板厚度，且</w:t>
            </w:r>
            <w:r w:rsidR="00195671">
              <w:rPr>
                <w:rFonts w:cs="Times New Roman"/>
                <w:color w:val="000000" w:themeColor="text1"/>
                <w:lang w:eastAsia="zh-CN"/>
              </w:rPr>
              <w:t>e</w:t>
            </w:r>
            <w:r>
              <w:rPr>
                <w:rFonts w:cs="Times New Roman"/>
                <w:color w:val="000000" w:themeColor="text1"/>
                <w:lang w:eastAsia="zh-CN"/>
              </w:rPr>
              <w:t>≤3mm</w:t>
            </w:r>
          </w:p>
        </w:tc>
      </w:tr>
      <w:tr w:rsidR="009A1C12" w14:paraId="6DE2496B" w14:textId="77777777" w:rsidTr="003A7DAF">
        <w:trPr>
          <w:trHeight w:val="684"/>
          <w:jc w:val="center"/>
        </w:trPr>
        <w:tc>
          <w:tcPr>
            <w:tcW w:w="770" w:type="dxa"/>
            <w:vMerge w:val="restart"/>
          </w:tcPr>
          <w:p w14:paraId="1EF95EE5" w14:textId="77777777" w:rsidR="009A1C12" w:rsidRDefault="00C745FF" w:rsidP="00800A39">
            <w:pPr>
              <w:pStyle w:val="affa"/>
              <w:spacing w:beforeLines="250" w:before="780" w:line="240" w:lineRule="auto"/>
              <w:rPr>
                <w:rFonts w:cs="Times New Roman"/>
              </w:rPr>
            </w:pPr>
            <w:r>
              <w:rPr>
                <w:rFonts w:cs="Times New Roman"/>
              </w:rPr>
              <w:t>2</w:t>
            </w:r>
          </w:p>
        </w:tc>
        <w:tc>
          <w:tcPr>
            <w:tcW w:w="3620" w:type="dxa"/>
            <w:vMerge w:val="restart"/>
          </w:tcPr>
          <w:p w14:paraId="5FBA427E" w14:textId="54B91461" w:rsidR="009A1C12" w:rsidRDefault="00C332E3">
            <w:pPr>
              <w:pStyle w:val="affa"/>
              <w:spacing w:before="62" w:line="240" w:lineRule="auto"/>
              <w:rPr>
                <w:rFonts w:cs="Times New Roman"/>
              </w:rPr>
            </w:pPr>
            <w:r>
              <w:rPr>
                <w:noProof/>
              </w:rPr>
              <w:drawing>
                <wp:inline distT="0" distB="0" distL="0" distR="0" wp14:anchorId="5B4FAE6C" wp14:editId="1AE33ABB">
                  <wp:extent cx="1172497" cy="1024784"/>
                  <wp:effectExtent l="0" t="0" r="8890" b="4445"/>
                  <wp:docPr id="7249869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986913" name=""/>
                          <pic:cNvPicPr/>
                        </pic:nvPicPr>
                        <pic:blipFill>
                          <a:blip r:embed="rId46"/>
                          <a:stretch>
                            <a:fillRect/>
                          </a:stretch>
                        </pic:blipFill>
                        <pic:spPr>
                          <a:xfrm>
                            <a:off x="0" y="0"/>
                            <a:ext cx="1195037" cy="1044484"/>
                          </a:xfrm>
                          <a:prstGeom prst="rect">
                            <a:avLst/>
                          </a:prstGeom>
                        </pic:spPr>
                      </pic:pic>
                    </a:graphicData>
                  </a:graphic>
                </wp:inline>
              </w:drawing>
            </w:r>
          </w:p>
        </w:tc>
        <w:tc>
          <w:tcPr>
            <w:tcW w:w="2268" w:type="dxa"/>
            <w:vAlign w:val="center"/>
          </w:tcPr>
          <w:p w14:paraId="0795CAAC" w14:textId="685F00C9" w:rsidR="009A1C12" w:rsidRDefault="00C745FF">
            <w:pPr>
              <w:pStyle w:val="affa"/>
              <w:spacing w:before="62" w:line="240" w:lineRule="auto"/>
              <w:rPr>
                <w:rFonts w:cs="Times New Roman"/>
              </w:rPr>
            </w:pPr>
            <w:proofErr w:type="spellStart"/>
            <w:r>
              <w:rPr>
                <w:rFonts w:cs="Times New Roman"/>
              </w:rPr>
              <w:t>搭接间隙</w:t>
            </w:r>
            <w:proofErr w:type="spellEnd"/>
            <w:r w:rsidR="00D76F94">
              <w:rPr>
                <w:rFonts w:cs="Times New Roman"/>
                <w:bCs/>
                <w:lang w:eastAsia="zh-CN"/>
              </w:rPr>
              <w:t> </w:t>
            </w:r>
            <w:r>
              <w:rPr>
                <w:rFonts w:cs="Times New Roman"/>
              </w:rPr>
              <w:t>d</w:t>
            </w:r>
          </w:p>
        </w:tc>
        <w:tc>
          <w:tcPr>
            <w:tcW w:w="2248" w:type="dxa"/>
            <w:vAlign w:val="center"/>
          </w:tcPr>
          <w:p w14:paraId="188CD55F" w14:textId="77777777" w:rsidR="009A1C12" w:rsidRDefault="00C745FF">
            <w:pPr>
              <w:pStyle w:val="affa"/>
              <w:spacing w:before="62" w:line="240" w:lineRule="auto"/>
              <w:rPr>
                <w:rFonts w:cs="Times New Roman"/>
              </w:rPr>
            </w:pPr>
            <w:r>
              <w:rPr>
                <w:rFonts w:cs="Times New Roman"/>
              </w:rPr>
              <w:t>d≤1.0</w:t>
            </w:r>
          </w:p>
        </w:tc>
      </w:tr>
      <w:tr w:rsidR="009A1C12" w14:paraId="0744A5E2" w14:textId="77777777" w:rsidTr="003A7DAF">
        <w:trPr>
          <w:trHeight w:val="1141"/>
          <w:jc w:val="center"/>
        </w:trPr>
        <w:tc>
          <w:tcPr>
            <w:tcW w:w="770" w:type="dxa"/>
            <w:vMerge/>
          </w:tcPr>
          <w:p w14:paraId="1D2778A5" w14:textId="77777777" w:rsidR="009A1C12" w:rsidRDefault="009A1C12">
            <w:pPr>
              <w:pStyle w:val="affa"/>
              <w:spacing w:before="62" w:line="240" w:lineRule="auto"/>
              <w:rPr>
                <w:rFonts w:cs="Times New Roman"/>
              </w:rPr>
            </w:pPr>
          </w:p>
        </w:tc>
        <w:tc>
          <w:tcPr>
            <w:tcW w:w="3620" w:type="dxa"/>
            <w:vMerge/>
          </w:tcPr>
          <w:p w14:paraId="0E4C25A4" w14:textId="77777777" w:rsidR="009A1C12" w:rsidRDefault="009A1C12">
            <w:pPr>
              <w:pStyle w:val="affa"/>
              <w:spacing w:before="62" w:line="240" w:lineRule="auto"/>
              <w:rPr>
                <w:rFonts w:cs="Times New Roman"/>
              </w:rPr>
            </w:pPr>
          </w:p>
        </w:tc>
        <w:tc>
          <w:tcPr>
            <w:tcW w:w="2268" w:type="dxa"/>
            <w:vAlign w:val="center"/>
          </w:tcPr>
          <w:p w14:paraId="1A4CB3EF" w14:textId="0DC2C77A" w:rsidR="009A1C12" w:rsidRDefault="00C745FF">
            <w:pPr>
              <w:pStyle w:val="affa"/>
              <w:spacing w:before="62" w:line="240" w:lineRule="auto"/>
              <w:rPr>
                <w:rFonts w:cs="Times New Roman"/>
              </w:rPr>
            </w:pPr>
            <w:proofErr w:type="spellStart"/>
            <w:r>
              <w:rPr>
                <w:rFonts w:cs="Times New Roman"/>
              </w:rPr>
              <w:t>搭接长度偏差</w:t>
            </w:r>
            <w:proofErr w:type="spellEnd"/>
            <w:r w:rsidR="00D76F94">
              <w:rPr>
                <w:rFonts w:cs="Times New Roman"/>
                <w:bCs/>
                <w:lang w:eastAsia="zh-CN"/>
              </w:rPr>
              <w:t> </w:t>
            </w:r>
            <w:r>
              <w:rPr>
                <w:rFonts w:ascii="Cambria Math" w:hAnsi="Cambria Math" w:cs="Cambria Math"/>
              </w:rPr>
              <w:t>△</w:t>
            </w:r>
            <w:r>
              <w:rPr>
                <w:rFonts w:cs="Times New Roman"/>
              </w:rPr>
              <w:t>L</w:t>
            </w:r>
          </w:p>
        </w:tc>
        <w:tc>
          <w:tcPr>
            <w:tcW w:w="2248" w:type="dxa"/>
            <w:vAlign w:val="center"/>
          </w:tcPr>
          <w:p w14:paraId="0B9FA9E0" w14:textId="77777777" w:rsidR="009A1C12" w:rsidRDefault="00C745FF">
            <w:pPr>
              <w:pStyle w:val="affa"/>
              <w:spacing w:before="62" w:line="240" w:lineRule="auto"/>
              <w:rPr>
                <w:rFonts w:cs="Times New Roman"/>
              </w:rPr>
            </w:pPr>
            <w:r>
              <w:rPr>
                <w:rFonts w:cs="Times New Roman"/>
              </w:rPr>
              <w:t>-5≤</w:t>
            </w:r>
            <w:r>
              <w:rPr>
                <w:rFonts w:ascii="Cambria Math" w:hAnsi="Cambria Math" w:cs="Cambria Math"/>
              </w:rPr>
              <w:t>△</w:t>
            </w:r>
            <w:r>
              <w:rPr>
                <w:rFonts w:cs="Times New Roman"/>
              </w:rPr>
              <w:t>L≤5</w:t>
            </w:r>
          </w:p>
        </w:tc>
      </w:tr>
      <w:tr w:rsidR="009A1C12" w14:paraId="6FBD955D" w14:textId="77777777" w:rsidTr="003A7DAF">
        <w:trPr>
          <w:trHeight w:val="1980"/>
          <w:jc w:val="center"/>
        </w:trPr>
        <w:tc>
          <w:tcPr>
            <w:tcW w:w="770" w:type="dxa"/>
          </w:tcPr>
          <w:p w14:paraId="2718421D" w14:textId="77777777" w:rsidR="009A1C12" w:rsidRDefault="00C745FF" w:rsidP="00800A39">
            <w:pPr>
              <w:pStyle w:val="affa"/>
              <w:spacing w:beforeLines="250" w:before="780" w:line="240" w:lineRule="auto"/>
              <w:rPr>
                <w:rFonts w:cs="Times New Roman"/>
              </w:rPr>
            </w:pPr>
            <w:r>
              <w:rPr>
                <w:rFonts w:cs="Times New Roman"/>
              </w:rPr>
              <w:t>3</w:t>
            </w:r>
          </w:p>
        </w:tc>
        <w:tc>
          <w:tcPr>
            <w:tcW w:w="3620" w:type="dxa"/>
          </w:tcPr>
          <w:p w14:paraId="68AD191E" w14:textId="1CF0D7BB" w:rsidR="009A1C12" w:rsidRDefault="00C332E3">
            <w:pPr>
              <w:pStyle w:val="affa"/>
              <w:spacing w:before="62" w:line="240" w:lineRule="auto"/>
              <w:rPr>
                <w:rFonts w:cs="Times New Roman"/>
              </w:rPr>
            </w:pPr>
            <w:r>
              <w:rPr>
                <w:noProof/>
              </w:rPr>
              <w:drawing>
                <wp:inline distT="0" distB="0" distL="0" distR="0" wp14:anchorId="5E90D741" wp14:editId="759ECCE6">
                  <wp:extent cx="1415845" cy="1007678"/>
                  <wp:effectExtent l="0" t="0" r="0" b="2540"/>
                  <wp:docPr id="15352995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99508" name=""/>
                          <pic:cNvPicPr/>
                        </pic:nvPicPr>
                        <pic:blipFill>
                          <a:blip r:embed="rId47"/>
                          <a:stretch>
                            <a:fillRect/>
                          </a:stretch>
                        </pic:blipFill>
                        <pic:spPr>
                          <a:xfrm>
                            <a:off x="0" y="0"/>
                            <a:ext cx="1439112" cy="1024237"/>
                          </a:xfrm>
                          <a:prstGeom prst="rect">
                            <a:avLst/>
                          </a:prstGeom>
                        </pic:spPr>
                      </pic:pic>
                    </a:graphicData>
                  </a:graphic>
                </wp:inline>
              </w:drawing>
            </w:r>
          </w:p>
        </w:tc>
        <w:tc>
          <w:tcPr>
            <w:tcW w:w="2268" w:type="dxa"/>
            <w:vAlign w:val="center"/>
          </w:tcPr>
          <w:p w14:paraId="53A971C8" w14:textId="033D5148" w:rsidR="009A1C12" w:rsidRDefault="00C745FF">
            <w:pPr>
              <w:pStyle w:val="affa"/>
              <w:spacing w:before="62" w:line="240" w:lineRule="auto"/>
              <w:rPr>
                <w:rFonts w:cs="Times New Roman"/>
              </w:rPr>
            </w:pPr>
            <w:r>
              <w:rPr>
                <w:rFonts w:cs="Times New Roman"/>
              </w:rPr>
              <w:t>T</w:t>
            </w:r>
            <w:r w:rsidR="00D76F94">
              <w:rPr>
                <w:rFonts w:cs="Times New Roman"/>
                <w:bCs/>
                <w:lang w:eastAsia="zh-CN"/>
              </w:rPr>
              <w:t> </w:t>
            </w:r>
            <w:proofErr w:type="spellStart"/>
            <w:r>
              <w:rPr>
                <w:rFonts w:cs="Times New Roman"/>
              </w:rPr>
              <w:t>形接头熔透间隙</w:t>
            </w:r>
            <w:proofErr w:type="spellEnd"/>
            <w:r w:rsidR="00D76F94">
              <w:rPr>
                <w:rFonts w:cs="Times New Roman"/>
                <w:bCs/>
                <w:lang w:eastAsia="zh-CN"/>
              </w:rPr>
              <w:t> </w:t>
            </w:r>
            <w:r>
              <w:rPr>
                <w:rFonts w:cs="Times New Roman"/>
              </w:rPr>
              <w:t>d</w:t>
            </w:r>
          </w:p>
        </w:tc>
        <w:tc>
          <w:tcPr>
            <w:tcW w:w="2248" w:type="dxa"/>
            <w:vAlign w:val="center"/>
          </w:tcPr>
          <w:p w14:paraId="267EF65A" w14:textId="77777777" w:rsidR="009A1C12" w:rsidRDefault="00C745FF">
            <w:pPr>
              <w:pStyle w:val="affa"/>
              <w:spacing w:before="62" w:line="240" w:lineRule="auto"/>
              <w:rPr>
                <w:rFonts w:cs="Times New Roman"/>
              </w:rPr>
            </w:pPr>
            <w:r>
              <w:rPr>
                <w:rFonts w:cs="Times New Roman"/>
              </w:rPr>
              <w:t>d≤1.5</w:t>
            </w:r>
          </w:p>
        </w:tc>
      </w:tr>
      <w:tr w:rsidR="00C332E3" w14:paraId="49CD5189" w14:textId="77777777" w:rsidTr="003A7DAF">
        <w:trPr>
          <w:trHeight w:val="700"/>
          <w:jc w:val="center"/>
        </w:trPr>
        <w:tc>
          <w:tcPr>
            <w:tcW w:w="770" w:type="dxa"/>
            <w:vMerge w:val="restart"/>
          </w:tcPr>
          <w:p w14:paraId="16DB35AB" w14:textId="77777777" w:rsidR="00C332E3" w:rsidRDefault="00C332E3" w:rsidP="00800A39">
            <w:pPr>
              <w:pStyle w:val="affa"/>
              <w:spacing w:beforeLines="400" w:before="1248" w:line="240" w:lineRule="auto"/>
              <w:rPr>
                <w:rFonts w:cs="Times New Roman"/>
              </w:rPr>
            </w:pPr>
            <w:r>
              <w:rPr>
                <w:rFonts w:cs="Times New Roman"/>
              </w:rPr>
              <w:t>4</w:t>
            </w:r>
          </w:p>
        </w:tc>
        <w:tc>
          <w:tcPr>
            <w:tcW w:w="3620" w:type="dxa"/>
            <w:vMerge w:val="restart"/>
          </w:tcPr>
          <w:p w14:paraId="3ABF681C" w14:textId="4DE4DBAD" w:rsidR="00C332E3" w:rsidRDefault="00C332E3" w:rsidP="00D76F94">
            <w:pPr>
              <w:pStyle w:val="affa"/>
              <w:spacing w:beforeLines="50" w:before="156" w:line="240" w:lineRule="auto"/>
              <w:rPr>
                <w:rFonts w:cs="Times New Roman"/>
              </w:rPr>
            </w:pPr>
            <w:r>
              <w:rPr>
                <w:rFonts w:cs="Times New Roman"/>
                <w:noProof/>
              </w:rPr>
              <mc:AlternateContent>
                <mc:Choice Requires="wps">
                  <w:drawing>
                    <wp:inline distT="0" distB="0" distL="0" distR="0" wp14:anchorId="1EF4BD95" wp14:editId="2E19D146">
                      <wp:extent cx="38100" cy="949960"/>
                      <wp:effectExtent l="0" t="0" r="0" b="2540"/>
                      <wp:docPr id="42474138"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949960"/>
                              </a:xfrm>
                              <a:custGeom>
                                <a:avLst/>
                                <a:gdLst>
                                  <a:gd name="T0" fmla="*/ 0 w 60"/>
                                  <a:gd name="T1" fmla="*/ 0 h 1496"/>
                                  <a:gd name="T2" fmla="*/ 60 w 60"/>
                                  <a:gd name="T3" fmla="*/ 0 h 1496"/>
                                  <a:gd name="T4" fmla="*/ 60 w 60"/>
                                  <a:gd name="T5" fmla="*/ 1495 h 1496"/>
                                  <a:gd name="T6" fmla="*/ 0 w 60"/>
                                  <a:gd name="T7" fmla="*/ 1495 h 1496"/>
                                  <a:gd name="T8" fmla="*/ 0 w 60"/>
                                  <a:gd name="T9" fmla="*/ 0 h 1496"/>
                                </a:gdLst>
                                <a:ahLst/>
                                <a:cxnLst>
                                  <a:cxn ang="0">
                                    <a:pos x="T0" y="T1"/>
                                  </a:cxn>
                                  <a:cxn ang="0">
                                    <a:pos x="T2" y="T3"/>
                                  </a:cxn>
                                  <a:cxn ang="0">
                                    <a:pos x="T4" y="T5"/>
                                  </a:cxn>
                                  <a:cxn ang="0">
                                    <a:pos x="T6" y="T7"/>
                                  </a:cxn>
                                  <a:cxn ang="0">
                                    <a:pos x="T8" y="T9"/>
                                  </a:cxn>
                                </a:cxnLst>
                                <a:rect l="0" t="0" r="r" b="b"/>
                                <a:pathLst>
                                  <a:path w="60" h="1496">
                                    <a:moveTo>
                                      <a:pt x="0" y="0"/>
                                    </a:moveTo>
                                    <a:lnTo>
                                      <a:pt x="60" y="0"/>
                                    </a:lnTo>
                                    <a:lnTo>
                                      <a:pt x="60" y="1495"/>
                                    </a:lnTo>
                                    <a:lnTo>
                                      <a:pt x="0" y="1495"/>
                                    </a:lnTo>
                                    <a:lnTo>
                                      <a:pt x="0" y="0"/>
                                    </a:lnTo>
                                    <a:close/>
                                  </a:path>
                                </a:pathLst>
                              </a:custGeom>
                              <a:solidFill>
                                <a:srgbClr val="FFFFFF"/>
                              </a:solidFill>
                              <a:ln>
                                <a:noFill/>
                              </a:ln>
                            </wps:spPr>
                            <wps:bodyPr rot="0" vert="horz" wrap="square" lIns="91440" tIns="45720" rIns="91440" bIns="45720" anchor="t" anchorCtr="0" upright="1">
                              <a:noAutofit/>
                            </wps:bodyPr>
                          </wps:wsp>
                        </a:graphicData>
                      </a:graphic>
                    </wp:inline>
                  </w:drawing>
                </mc:Choice>
                <mc:Fallback>
                  <w:pict>
                    <v:shape w14:anchorId="2A1B9053" id="Freeform 41" o:spid="_x0000_s1026" style="width:3pt;height:74.8pt;visibility:visible;mso-wrap-style:square;mso-left-percent:-10001;mso-top-percent:-10001;mso-position-horizontal:absolute;mso-position-horizontal-relative:char;mso-position-vertical:absolute;mso-position-vertical-relative:line;mso-left-percent:-10001;mso-top-percent:-10001;v-text-anchor:top" coordsize="60,1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" path="m,l60,r,1495l,1495,,xe" stroked="f">
                      <v:path arrowok="t" o:connecttype="custom" o:connectlocs="0,0;38100,0;38100,949325;0,949325;0,0" o:connectangles="0,0,0,0,0"/>
                      <w10:anchorlock/>
                    </v:shape>
                  </w:pict>
                </mc:Fallback>
              </mc:AlternateContent>
            </w:r>
            <w:r>
              <w:rPr>
                <w:noProof/>
              </w:rPr>
              <w:drawing>
                <wp:inline distT="0" distB="0" distL="0" distR="0" wp14:anchorId="5FCC66FE" wp14:editId="0BCCF7C7">
                  <wp:extent cx="1720801" cy="1723053"/>
                  <wp:effectExtent l="0" t="0" r="0" b="0"/>
                  <wp:docPr id="9007850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785076" name=""/>
                          <pic:cNvPicPr/>
                        </pic:nvPicPr>
                        <pic:blipFill>
                          <a:blip r:embed="rId48"/>
                          <a:stretch>
                            <a:fillRect/>
                          </a:stretch>
                        </pic:blipFill>
                        <pic:spPr>
                          <a:xfrm>
                            <a:off x="0" y="0"/>
                            <a:ext cx="1746165" cy="1748450"/>
                          </a:xfrm>
                          <a:prstGeom prst="rect">
                            <a:avLst/>
                          </a:prstGeom>
                        </pic:spPr>
                      </pic:pic>
                    </a:graphicData>
                  </a:graphic>
                </wp:inline>
              </w:drawing>
            </w:r>
          </w:p>
        </w:tc>
        <w:tc>
          <w:tcPr>
            <w:tcW w:w="2268" w:type="dxa"/>
            <w:vAlign w:val="center"/>
          </w:tcPr>
          <w:p w14:paraId="5C09C985" w14:textId="71F6E010" w:rsidR="00C332E3" w:rsidRDefault="00C332E3">
            <w:pPr>
              <w:pStyle w:val="affa"/>
              <w:spacing w:before="62" w:line="240" w:lineRule="auto"/>
              <w:rPr>
                <w:rFonts w:cs="Times New Roman"/>
              </w:rPr>
            </w:pPr>
            <w:proofErr w:type="spellStart"/>
            <w:r>
              <w:rPr>
                <w:rFonts w:cs="Times New Roman"/>
              </w:rPr>
              <w:t>翼缘倾斜</w:t>
            </w:r>
            <w:proofErr w:type="spellEnd"/>
            <w:r w:rsidR="00D76F94">
              <w:rPr>
                <w:rFonts w:cs="Times New Roman"/>
                <w:bCs/>
                <w:lang w:eastAsia="zh-CN"/>
              </w:rPr>
              <w:t> </w:t>
            </w:r>
            <w:r>
              <w:rPr>
                <w:rFonts w:cs="Times New Roman"/>
              </w:rPr>
              <w:t>h</w:t>
            </w:r>
          </w:p>
        </w:tc>
        <w:tc>
          <w:tcPr>
            <w:tcW w:w="2248" w:type="dxa"/>
            <w:vAlign w:val="center"/>
          </w:tcPr>
          <w:p w14:paraId="7E84DADD" w14:textId="77777777" w:rsidR="00C332E3" w:rsidRDefault="00C332E3">
            <w:pPr>
              <w:pStyle w:val="affa"/>
              <w:spacing w:before="62" w:line="240" w:lineRule="auto"/>
              <w:rPr>
                <w:rFonts w:cs="Times New Roman"/>
              </w:rPr>
            </w:pPr>
            <w:r>
              <w:rPr>
                <w:rFonts w:cs="Times New Roman"/>
              </w:rPr>
              <w:t>h≤10</w:t>
            </w:r>
          </w:p>
        </w:tc>
      </w:tr>
      <w:tr w:rsidR="00C332E3" w14:paraId="799B6384" w14:textId="77777777" w:rsidTr="003A7DAF">
        <w:trPr>
          <w:trHeight w:val="2387"/>
          <w:jc w:val="center"/>
        </w:trPr>
        <w:tc>
          <w:tcPr>
            <w:tcW w:w="770" w:type="dxa"/>
            <w:vMerge/>
          </w:tcPr>
          <w:p w14:paraId="64BDDB58" w14:textId="77777777" w:rsidR="00C332E3" w:rsidRDefault="00C332E3">
            <w:pPr>
              <w:pStyle w:val="affa"/>
              <w:spacing w:before="62" w:line="240" w:lineRule="auto"/>
              <w:rPr>
                <w:rFonts w:cs="Times New Roman"/>
              </w:rPr>
            </w:pPr>
          </w:p>
        </w:tc>
        <w:tc>
          <w:tcPr>
            <w:tcW w:w="3620" w:type="dxa"/>
            <w:vMerge/>
          </w:tcPr>
          <w:p w14:paraId="628D671E" w14:textId="77777777" w:rsidR="00C332E3" w:rsidRDefault="00C332E3">
            <w:pPr>
              <w:pStyle w:val="affa"/>
              <w:spacing w:before="62" w:line="240" w:lineRule="auto"/>
              <w:rPr>
                <w:rFonts w:cs="Times New Roman"/>
              </w:rPr>
            </w:pPr>
          </w:p>
        </w:tc>
        <w:tc>
          <w:tcPr>
            <w:tcW w:w="2268" w:type="dxa"/>
            <w:vAlign w:val="center"/>
          </w:tcPr>
          <w:p w14:paraId="65B9C4EF" w14:textId="60ACBD42" w:rsidR="00C332E3" w:rsidRDefault="00C332E3">
            <w:pPr>
              <w:pStyle w:val="affa"/>
              <w:spacing w:before="62" w:line="240" w:lineRule="auto"/>
              <w:rPr>
                <w:rFonts w:cs="Times New Roman"/>
                <w:lang w:eastAsia="zh-CN"/>
              </w:rPr>
            </w:pPr>
            <w:r>
              <w:rPr>
                <w:rFonts w:cs="Times New Roman"/>
                <w:lang w:eastAsia="zh-CN"/>
              </w:rPr>
              <w:t>翼缘与垂直腹板的位移</w:t>
            </w:r>
            <w:r w:rsidR="00D76F94">
              <w:rPr>
                <w:rFonts w:cs="Times New Roman"/>
                <w:bCs/>
                <w:lang w:eastAsia="zh-CN"/>
              </w:rPr>
              <w:t> </w:t>
            </w:r>
            <w:r>
              <w:rPr>
                <w:rFonts w:cs="Times New Roman"/>
                <w:lang w:eastAsia="zh-CN"/>
              </w:rPr>
              <w:t>S</w:t>
            </w:r>
          </w:p>
        </w:tc>
        <w:tc>
          <w:tcPr>
            <w:tcW w:w="2248" w:type="dxa"/>
            <w:vAlign w:val="center"/>
          </w:tcPr>
          <w:p w14:paraId="22C4F944" w14:textId="77777777" w:rsidR="00C332E3" w:rsidRDefault="00C332E3">
            <w:pPr>
              <w:pStyle w:val="affa"/>
              <w:spacing w:before="62" w:line="240" w:lineRule="auto"/>
              <w:rPr>
                <w:rFonts w:cs="Times New Roman"/>
              </w:rPr>
            </w:pPr>
            <w:r>
              <w:rPr>
                <w:rFonts w:cs="Times New Roman"/>
              </w:rPr>
              <w:t>S≤3</w:t>
            </w:r>
          </w:p>
        </w:tc>
      </w:tr>
      <w:tr w:rsidR="009A1C12" w14:paraId="5F4252AF" w14:textId="77777777" w:rsidTr="003A7DAF">
        <w:trPr>
          <w:trHeight w:val="545"/>
          <w:jc w:val="center"/>
        </w:trPr>
        <w:tc>
          <w:tcPr>
            <w:tcW w:w="770" w:type="dxa"/>
            <w:vMerge w:val="restart"/>
          </w:tcPr>
          <w:p w14:paraId="087DB82D" w14:textId="77777777" w:rsidR="009A1C12" w:rsidRDefault="00C745FF" w:rsidP="00800A39">
            <w:pPr>
              <w:pStyle w:val="affa"/>
              <w:spacing w:beforeLines="250" w:before="780" w:line="240" w:lineRule="auto"/>
              <w:rPr>
                <w:rFonts w:cs="Times New Roman"/>
              </w:rPr>
            </w:pPr>
            <w:r>
              <w:rPr>
                <w:rFonts w:cs="Times New Roman"/>
              </w:rPr>
              <w:t>5</w:t>
            </w:r>
          </w:p>
        </w:tc>
        <w:tc>
          <w:tcPr>
            <w:tcW w:w="3620" w:type="dxa"/>
            <w:vMerge w:val="restart"/>
          </w:tcPr>
          <w:p w14:paraId="29FF838E" w14:textId="576196E0" w:rsidR="009A1C12" w:rsidRDefault="00C332E3" w:rsidP="00C332E3">
            <w:pPr>
              <w:pStyle w:val="affa"/>
              <w:spacing w:before="62" w:line="240" w:lineRule="auto"/>
              <w:rPr>
                <w:rFonts w:cs="Times New Roman"/>
              </w:rPr>
            </w:pPr>
            <w:r>
              <w:rPr>
                <w:noProof/>
              </w:rPr>
              <w:drawing>
                <wp:inline distT="0" distB="0" distL="0" distR="0" wp14:anchorId="55E5F221" wp14:editId="7186C543">
                  <wp:extent cx="1940560" cy="1139190"/>
                  <wp:effectExtent l="0" t="0" r="2540" b="3810"/>
                  <wp:docPr id="12053388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338830" name=""/>
                          <pic:cNvPicPr/>
                        </pic:nvPicPr>
                        <pic:blipFill>
                          <a:blip r:embed="rId49"/>
                          <a:stretch>
                            <a:fillRect/>
                          </a:stretch>
                        </pic:blipFill>
                        <pic:spPr>
                          <a:xfrm>
                            <a:off x="0" y="0"/>
                            <a:ext cx="1940560" cy="1139190"/>
                          </a:xfrm>
                          <a:prstGeom prst="rect">
                            <a:avLst/>
                          </a:prstGeom>
                        </pic:spPr>
                      </pic:pic>
                    </a:graphicData>
                  </a:graphic>
                </wp:inline>
              </w:drawing>
            </w:r>
          </w:p>
        </w:tc>
        <w:tc>
          <w:tcPr>
            <w:tcW w:w="2268" w:type="dxa"/>
            <w:vMerge w:val="restart"/>
            <w:vAlign w:val="center"/>
          </w:tcPr>
          <w:p w14:paraId="5CB35956" w14:textId="09EE543D" w:rsidR="009A1C12" w:rsidRDefault="00C745FF">
            <w:pPr>
              <w:pStyle w:val="affa"/>
              <w:spacing w:before="62" w:line="240" w:lineRule="auto"/>
              <w:rPr>
                <w:rFonts w:cs="Times New Roman"/>
              </w:rPr>
            </w:pPr>
            <w:proofErr w:type="spellStart"/>
            <w:r>
              <w:rPr>
                <w:rFonts w:cs="Times New Roman"/>
              </w:rPr>
              <w:t>型钢高度偏差</w:t>
            </w:r>
            <w:proofErr w:type="spellEnd"/>
            <w:r w:rsidR="00D76F94">
              <w:rPr>
                <w:rFonts w:cs="Times New Roman"/>
                <w:bCs/>
                <w:lang w:eastAsia="zh-CN"/>
              </w:rPr>
              <w:t> </w:t>
            </w:r>
            <w:r>
              <w:rPr>
                <w:rFonts w:ascii="Cambria Math" w:hAnsi="Cambria Math" w:cs="Cambria Math"/>
              </w:rPr>
              <w:t>△</w:t>
            </w:r>
            <w:r>
              <w:rPr>
                <w:rFonts w:cs="Times New Roman"/>
              </w:rPr>
              <w:t>h</w:t>
            </w:r>
          </w:p>
        </w:tc>
        <w:tc>
          <w:tcPr>
            <w:tcW w:w="2248" w:type="dxa"/>
            <w:vAlign w:val="center"/>
          </w:tcPr>
          <w:p w14:paraId="67771A8C" w14:textId="2471E6D7" w:rsidR="009A1C12" w:rsidRDefault="00C745FF">
            <w:pPr>
              <w:pStyle w:val="affa"/>
              <w:spacing w:before="62" w:line="240" w:lineRule="auto"/>
              <w:rPr>
                <w:rFonts w:cs="Times New Roman"/>
                <w:lang w:eastAsia="zh-CN"/>
              </w:rPr>
            </w:pPr>
            <w:r>
              <w:rPr>
                <w:rFonts w:cs="Times New Roman"/>
                <w:lang w:eastAsia="zh-CN"/>
              </w:rPr>
              <w:t>型钢号</w:t>
            </w:r>
            <w:r w:rsidR="00195671">
              <w:rPr>
                <w:rFonts w:cs="Times New Roman" w:hint="eastAsia"/>
                <w:lang w:eastAsia="zh-CN"/>
              </w:rPr>
              <w:t>不大于</w:t>
            </w:r>
            <w:r>
              <w:rPr>
                <w:rFonts w:cs="Times New Roman"/>
                <w:lang w:eastAsia="zh-CN"/>
              </w:rPr>
              <w:t>25</w:t>
            </w:r>
            <w:r>
              <w:rPr>
                <w:rFonts w:cs="Times New Roman"/>
                <w:lang w:eastAsia="zh-CN"/>
              </w:rPr>
              <w:t>时，</w:t>
            </w:r>
            <w:r>
              <w:rPr>
                <w:rFonts w:ascii="Cambria Math" w:hAnsi="Cambria Math" w:cs="Cambria Math"/>
                <w:lang w:eastAsia="zh-CN"/>
              </w:rPr>
              <w:t>△</w:t>
            </w:r>
            <w:r>
              <w:rPr>
                <w:rFonts w:cs="Times New Roman"/>
                <w:lang w:eastAsia="zh-CN"/>
              </w:rPr>
              <w:t>h≤1</w:t>
            </w:r>
          </w:p>
        </w:tc>
      </w:tr>
      <w:tr w:rsidR="009A1C12" w14:paraId="7A36ADBF" w14:textId="77777777" w:rsidTr="003A7DAF">
        <w:trPr>
          <w:trHeight w:val="488"/>
          <w:jc w:val="center"/>
        </w:trPr>
        <w:tc>
          <w:tcPr>
            <w:tcW w:w="770" w:type="dxa"/>
            <w:vMerge/>
          </w:tcPr>
          <w:p w14:paraId="0E6AFE03" w14:textId="77777777" w:rsidR="009A1C12" w:rsidRDefault="009A1C12">
            <w:pPr>
              <w:pStyle w:val="affa"/>
              <w:spacing w:before="62" w:line="240" w:lineRule="auto"/>
              <w:rPr>
                <w:rFonts w:cs="Times New Roman"/>
                <w:lang w:eastAsia="zh-CN"/>
              </w:rPr>
            </w:pPr>
          </w:p>
        </w:tc>
        <w:tc>
          <w:tcPr>
            <w:tcW w:w="3620" w:type="dxa"/>
            <w:vMerge/>
          </w:tcPr>
          <w:p w14:paraId="399F64EC" w14:textId="77777777" w:rsidR="009A1C12" w:rsidRDefault="009A1C12">
            <w:pPr>
              <w:pStyle w:val="affa"/>
              <w:spacing w:before="62" w:line="240" w:lineRule="auto"/>
              <w:rPr>
                <w:rFonts w:cs="Times New Roman"/>
                <w:lang w:eastAsia="zh-CN"/>
              </w:rPr>
            </w:pPr>
          </w:p>
        </w:tc>
        <w:tc>
          <w:tcPr>
            <w:tcW w:w="2268" w:type="dxa"/>
            <w:vMerge/>
            <w:vAlign w:val="center"/>
          </w:tcPr>
          <w:p w14:paraId="32EF958A" w14:textId="77777777" w:rsidR="009A1C12" w:rsidRDefault="009A1C12">
            <w:pPr>
              <w:pStyle w:val="affa"/>
              <w:spacing w:before="62" w:line="240" w:lineRule="auto"/>
              <w:rPr>
                <w:rFonts w:cs="Times New Roman"/>
                <w:lang w:eastAsia="zh-CN"/>
              </w:rPr>
            </w:pPr>
          </w:p>
        </w:tc>
        <w:tc>
          <w:tcPr>
            <w:tcW w:w="2248" w:type="dxa"/>
            <w:vAlign w:val="center"/>
          </w:tcPr>
          <w:p w14:paraId="2C48A6E0" w14:textId="55F47389" w:rsidR="009A1C12" w:rsidRDefault="00C745FF">
            <w:pPr>
              <w:pStyle w:val="affa"/>
              <w:spacing w:before="62" w:line="240" w:lineRule="auto"/>
              <w:rPr>
                <w:rFonts w:cs="Times New Roman"/>
                <w:lang w:eastAsia="zh-CN"/>
              </w:rPr>
            </w:pPr>
            <w:r>
              <w:rPr>
                <w:rFonts w:cs="Times New Roman"/>
                <w:lang w:eastAsia="zh-CN"/>
              </w:rPr>
              <w:t>型钢号</w:t>
            </w:r>
            <w:r w:rsidR="00195671">
              <w:rPr>
                <w:rFonts w:cs="Times New Roman" w:hint="eastAsia"/>
                <w:lang w:eastAsia="zh-CN"/>
              </w:rPr>
              <w:t>大于</w:t>
            </w:r>
            <w:r>
              <w:rPr>
                <w:rFonts w:cs="Times New Roman"/>
                <w:lang w:eastAsia="zh-CN"/>
              </w:rPr>
              <w:t>25</w:t>
            </w:r>
            <w:r>
              <w:rPr>
                <w:rFonts w:cs="Times New Roman"/>
                <w:lang w:eastAsia="zh-CN"/>
              </w:rPr>
              <w:t>时，</w:t>
            </w:r>
            <w:r>
              <w:rPr>
                <w:rFonts w:ascii="Cambria Math" w:hAnsi="Cambria Math" w:cs="Cambria Math"/>
                <w:lang w:eastAsia="zh-CN"/>
              </w:rPr>
              <w:t>△</w:t>
            </w:r>
            <w:r>
              <w:rPr>
                <w:rFonts w:cs="Times New Roman"/>
                <w:lang w:eastAsia="zh-CN"/>
              </w:rPr>
              <w:t>h≤1.5</w:t>
            </w:r>
          </w:p>
        </w:tc>
      </w:tr>
      <w:tr w:rsidR="009A1C12" w14:paraId="4A9A2471" w14:textId="77777777" w:rsidTr="003A7DAF">
        <w:trPr>
          <w:trHeight w:val="900"/>
          <w:jc w:val="center"/>
        </w:trPr>
        <w:tc>
          <w:tcPr>
            <w:tcW w:w="770" w:type="dxa"/>
            <w:vMerge/>
          </w:tcPr>
          <w:p w14:paraId="1EB47871" w14:textId="77777777" w:rsidR="009A1C12" w:rsidRDefault="009A1C12">
            <w:pPr>
              <w:pStyle w:val="affa"/>
              <w:spacing w:before="62" w:line="240" w:lineRule="auto"/>
              <w:rPr>
                <w:rFonts w:cs="Times New Roman"/>
                <w:lang w:eastAsia="zh-CN"/>
              </w:rPr>
            </w:pPr>
          </w:p>
        </w:tc>
        <w:tc>
          <w:tcPr>
            <w:tcW w:w="3620" w:type="dxa"/>
            <w:vMerge/>
          </w:tcPr>
          <w:p w14:paraId="0C7D4ADD" w14:textId="77777777" w:rsidR="009A1C12" w:rsidRDefault="009A1C12">
            <w:pPr>
              <w:pStyle w:val="affa"/>
              <w:spacing w:before="62" w:line="240" w:lineRule="auto"/>
              <w:rPr>
                <w:rFonts w:cs="Times New Roman"/>
                <w:lang w:eastAsia="zh-CN"/>
              </w:rPr>
            </w:pPr>
          </w:p>
        </w:tc>
        <w:tc>
          <w:tcPr>
            <w:tcW w:w="2268" w:type="dxa"/>
            <w:vAlign w:val="center"/>
          </w:tcPr>
          <w:p w14:paraId="3DADC286" w14:textId="1EBAD58D" w:rsidR="009A1C12" w:rsidRDefault="00C745FF">
            <w:pPr>
              <w:pStyle w:val="affa"/>
              <w:spacing w:before="62" w:line="240" w:lineRule="auto"/>
              <w:rPr>
                <w:rFonts w:cs="Times New Roman"/>
              </w:rPr>
            </w:pPr>
            <w:proofErr w:type="spellStart"/>
            <w:r>
              <w:rPr>
                <w:rFonts w:cs="Times New Roman"/>
              </w:rPr>
              <w:t>型钢中心偏差</w:t>
            </w:r>
            <w:proofErr w:type="spellEnd"/>
            <w:r w:rsidR="00D76F94">
              <w:rPr>
                <w:rFonts w:cs="Times New Roman"/>
                <w:bCs/>
                <w:lang w:eastAsia="zh-CN"/>
              </w:rPr>
              <w:t> </w:t>
            </w:r>
            <w:r>
              <w:rPr>
                <w:rFonts w:ascii="Cambria Math" w:hAnsi="Cambria Math" w:cs="Cambria Math"/>
              </w:rPr>
              <w:t>△</w:t>
            </w:r>
            <w:r>
              <w:rPr>
                <w:rFonts w:cs="Times New Roman"/>
              </w:rPr>
              <w:t>S</w:t>
            </w:r>
          </w:p>
        </w:tc>
        <w:tc>
          <w:tcPr>
            <w:tcW w:w="2248" w:type="dxa"/>
            <w:vAlign w:val="center"/>
          </w:tcPr>
          <w:p w14:paraId="4E0C5809" w14:textId="2FF1356D" w:rsidR="009A1C12" w:rsidRDefault="00C745FF">
            <w:pPr>
              <w:pStyle w:val="affa"/>
              <w:spacing w:before="62" w:line="240" w:lineRule="auto"/>
              <w:rPr>
                <w:rFonts w:cs="Times New Roman"/>
                <w:color w:val="FF0000"/>
                <w:highlight w:val="yellow"/>
                <w:lang w:eastAsia="zh-CN"/>
              </w:rPr>
            </w:pPr>
            <w:r>
              <w:rPr>
                <w:rFonts w:ascii="Cambria Math" w:hAnsi="Cambria Math" w:cs="Cambria Math"/>
                <w:color w:val="000000" w:themeColor="text1"/>
                <w:lang w:eastAsia="zh-CN"/>
              </w:rPr>
              <w:t>△</w:t>
            </w:r>
            <w:r>
              <w:rPr>
                <w:rFonts w:cs="Times New Roman"/>
                <w:color w:val="000000" w:themeColor="text1"/>
                <w:lang w:eastAsia="zh-CN"/>
              </w:rPr>
              <w:t>S≤1/100S</w:t>
            </w:r>
          </w:p>
        </w:tc>
      </w:tr>
      <w:tr w:rsidR="009A1C12" w14:paraId="5C683D6E" w14:textId="77777777" w:rsidTr="003A7DAF">
        <w:trPr>
          <w:trHeight w:val="823"/>
          <w:jc w:val="center"/>
        </w:trPr>
        <w:tc>
          <w:tcPr>
            <w:tcW w:w="770" w:type="dxa"/>
            <w:vMerge w:val="restart"/>
          </w:tcPr>
          <w:p w14:paraId="6F6A1119" w14:textId="77777777" w:rsidR="009A1C12" w:rsidRDefault="00C745FF" w:rsidP="00800A39">
            <w:pPr>
              <w:pStyle w:val="affa"/>
              <w:spacing w:beforeLines="250" w:before="780" w:line="240" w:lineRule="auto"/>
              <w:rPr>
                <w:rFonts w:cs="Times New Roman"/>
              </w:rPr>
            </w:pPr>
            <w:r>
              <w:rPr>
                <w:rFonts w:cs="Times New Roman"/>
              </w:rPr>
              <w:lastRenderedPageBreak/>
              <w:t>6</w:t>
            </w:r>
          </w:p>
        </w:tc>
        <w:tc>
          <w:tcPr>
            <w:tcW w:w="3620" w:type="dxa"/>
            <w:vMerge w:val="restart"/>
          </w:tcPr>
          <w:p w14:paraId="531EE4B7" w14:textId="42F5965C" w:rsidR="009A1C12" w:rsidRDefault="00C332E3">
            <w:pPr>
              <w:pStyle w:val="affa"/>
              <w:spacing w:before="62" w:line="240" w:lineRule="auto"/>
              <w:rPr>
                <w:rFonts w:cs="Times New Roman"/>
              </w:rPr>
            </w:pPr>
            <w:r>
              <w:rPr>
                <w:noProof/>
              </w:rPr>
              <w:drawing>
                <wp:inline distT="0" distB="0" distL="0" distR="0" wp14:anchorId="6296235B" wp14:editId="34D75564">
                  <wp:extent cx="2315845" cy="1165123"/>
                  <wp:effectExtent l="0" t="0" r="8255" b="0"/>
                  <wp:docPr id="15991375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137505" name=""/>
                          <pic:cNvPicPr/>
                        </pic:nvPicPr>
                        <pic:blipFill>
                          <a:blip r:embed="rId50"/>
                          <a:stretch>
                            <a:fillRect/>
                          </a:stretch>
                        </pic:blipFill>
                        <pic:spPr>
                          <a:xfrm>
                            <a:off x="0" y="0"/>
                            <a:ext cx="2379514" cy="1197156"/>
                          </a:xfrm>
                          <a:prstGeom prst="rect">
                            <a:avLst/>
                          </a:prstGeom>
                        </pic:spPr>
                      </pic:pic>
                    </a:graphicData>
                  </a:graphic>
                </wp:inline>
              </w:drawing>
            </w:r>
          </w:p>
        </w:tc>
        <w:tc>
          <w:tcPr>
            <w:tcW w:w="2268" w:type="dxa"/>
            <w:vAlign w:val="center"/>
          </w:tcPr>
          <w:p w14:paraId="2342EFFA" w14:textId="47A4D88C" w:rsidR="009A1C12" w:rsidRDefault="00C745FF">
            <w:pPr>
              <w:pStyle w:val="affa"/>
              <w:spacing w:before="62" w:line="240" w:lineRule="auto"/>
              <w:rPr>
                <w:rFonts w:cs="Times New Roman"/>
              </w:rPr>
            </w:pPr>
            <w:proofErr w:type="spellStart"/>
            <w:r>
              <w:rPr>
                <w:rFonts w:cs="Times New Roman"/>
              </w:rPr>
              <w:t>十字接头根部间隙</w:t>
            </w:r>
            <w:proofErr w:type="spellEnd"/>
            <w:r w:rsidR="00D76F94">
              <w:rPr>
                <w:rFonts w:cs="Times New Roman"/>
                <w:bCs/>
                <w:lang w:eastAsia="zh-CN"/>
              </w:rPr>
              <w:t> </w:t>
            </w:r>
            <w:r>
              <w:rPr>
                <w:rFonts w:cs="Times New Roman"/>
              </w:rPr>
              <w:t>d</w:t>
            </w:r>
          </w:p>
        </w:tc>
        <w:tc>
          <w:tcPr>
            <w:tcW w:w="2248" w:type="dxa"/>
            <w:vAlign w:val="center"/>
          </w:tcPr>
          <w:p w14:paraId="59FD1054" w14:textId="77777777" w:rsidR="009A1C12" w:rsidRDefault="00C745FF">
            <w:pPr>
              <w:pStyle w:val="affa"/>
              <w:spacing w:before="62" w:line="240" w:lineRule="auto"/>
              <w:rPr>
                <w:rFonts w:cs="Times New Roman"/>
              </w:rPr>
            </w:pPr>
            <w:r>
              <w:rPr>
                <w:rFonts w:cs="Times New Roman"/>
              </w:rPr>
              <w:t>d≤1.5</w:t>
            </w:r>
          </w:p>
        </w:tc>
      </w:tr>
      <w:tr w:rsidR="009A1C12" w14:paraId="4A682BE6" w14:textId="77777777" w:rsidTr="003A7DAF">
        <w:trPr>
          <w:trHeight w:val="748"/>
          <w:jc w:val="center"/>
        </w:trPr>
        <w:tc>
          <w:tcPr>
            <w:tcW w:w="770" w:type="dxa"/>
            <w:vMerge/>
          </w:tcPr>
          <w:p w14:paraId="260999C7" w14:textId="77777777" w:rsidR="009A1C12" w:rsidRDefault="009A1C12">
            <w:pPr>
              <w:pStyle w:val="affa"/>
              <w:spacing w:before="62" w:line="240" w:lineRule="auto"/>
              <w:rPr>
                <w:rFonts w:cs="Times New Roman"/>
              </w:rPr>
            </w:pPr>
          </w:p>
        </w:tc>
        <w:tc>
          <w:tcPr>
            <w:tcW w:w="3620" w:type="dxa"/>
            <w:vMerge/>
          </w:tcPr>
          <w:p w14:paraId="595D2196" w14:textId="77777777" w:rsidR="009A1C12" w:rsidRDefault="009A1C12">
            <w:pPr>
              <w:pStyle w:val="affa"/>
              <w:spacing w:before="62" w:line="240" w:lineRule="auto"/>
              <w:rPr>
                <w:rFonts w:cs="Times New Roman"/>
              </w:rPr>
            </w:pPr>
          </w:p>
        </w:tc>
        <w:tc>
          <w:tcPr>
            <w:tcW w:w="2268" w:type="dxa"/>
            <w:vAlign w:val="center"/>
          </w:tcPr>
          <w:p w14:paraId="64DE5D78" w14:textId="62B4FD0C" w:rsidR="009A1C12" w:rsidRDefault="00C745FF">
            <w:pPr>
              <w:pStyle w:val="affa"/>
              <w:spacing w:before="62" w:line="240" w:lineRule="auto"/>
              <w:rPr>
                <w:rFonts w:cs="Times New Roman"/>
              </w:rPr>
            </w:pPr>
            <w:proofErr w:type="spellStart"/>
            <w:r>
              <w:rPr>
                <w:rFonts w:cs="Times New Roman"/>
              </w:rPr>
              <w:t>十字接头错位</w:t>
            </w:r>
            <w:proofErr w:type="spellEnd"/>
            <w:r w:rsidR="00D76F94">
              <w:rPr>
                <w:rFonts w:cs="Times New Roman"/>
                <w:bCs/>
                <w:lang w:eastAsia="zh-CN"/>
              </w:rPr>
              <w:t> </w:t>
            </w:r>
            <w:r>
              <w:rPr>
                <w:rFonts w:cs="Times New Roman"/>
              </w:rPr>
              <w:t>S</w:t>
            </w:r>
          </w:p>
        </w:tc>
        <w:tc>
          <w:tcPr>
            <w:tcW w:w="2248" w:type="dxa"/>
            <w:vAlign w:val="center"/>
          </w:tcPr>
          <w:p w14:paraId="41B4A69A" w14:textId="1CFCC820" w:rsidR="009A1C12" w:rsidRDefault="00C745FF">
            <w:pPr>
              <w:pStyle w:val="affa"/>
              <w:spacing w:before="62" w:line="240" w:lineRule="auto"/>
              <w:rPr>
                <w:rFonts w:cs="Times New Roman"/>
                <w:color w:val="000000" w:themeColor="text1"/>
                <w:lang w:eastAsia="zh-CN"/>
              </w:rPr>
            </w:pPr>
            <w:r>
              <w:rPr>
                <w:rFonts w:cs="Times New Roman"/>
                <w:color w:val="000000" w:themeColor="text1"/>
                <w:lang w:eastAsia="zh-CN"/>
              </w:rPr>
              <w:t>S≤0.3ẟ</w:t>
            </w:r>
            <w:r>
              <w:rPr>
                <w:rFonts w:cs="Times New Roman"/>
                <w:color w:val="000000" w:themeColor="text1"/>
                <w:lang w:eastAsia="zh-CN"/>
              </w:rPr>
              <w:t>，且</w:t>
            </w:r>
            <w:r w:rsidR="00195671">
              <w:rPr>
                <w:rFonts w:cs="Times New Roman"/>
                <w:color w:val="000000" w:themeColor="text1"/>
                <w:lang w:eastAsia="zh-CN"/>
              </w:rPr>
              <w:t>S</w:t>
            </w:r>
            <w:r>
              <w:rPr>
                <w:rFonts w:cs="Times New Roman"/>
                <w:color w:val="000000" w:themeColor="text1"/>
                <w:lang w:eastAsia="zh-CN"/>
              </w:rPr>
              <w:t>≤6mm</w:t>
            </w:r>
          </w:p>
        </w:tc>
      </w:tr>
      <w:tr w:rsidR="009A1C12" w14:paraId="7DC9A242" w14:textId="77777777" w:rsidTr="003A7DAF">
        <w:trPr>
          <w:trHeight w:val="1217"/>
          <w:jc w:val="center"/>
        </w:trPr>
        <w:tc>
          <w:tcPr>
            <w:tcW w:w="770" w:type="dxa"/>
          </w:tcPr>
          <w:p w14:paraId="3064038A" w14:textId="77777777" w:rsidR="009A1C12" w:rsidRDefault="00C745FF" w:rsidP="00800A39">
            <w:pPr>
              <w:pStyle w:val="affa"/>
              <w:spacing w:beforeLines="200" w:before="624" w:line="240" w:lineRule="auto"/>
              <w:rPr>
                <w:rFonts w:cs="Times New Roman"/>
              </w:rPr>
            </w:pPr>
            <w:r>
              <w:rPr>
                <w:rFonts w:cs="Times New Roman"/>
              </w:rPr>
              <w:t>7</w:t>
            </w:r>
          </w:p>
        </w:tc>
        <w:tc>
          <w:tcPr>
            <w:tcW w:w="3620" w:type="dxa"/>
          </w:tcPr>
          <w:p w14:paraId="07E8A292" w14:textId="2AE94FA1" w:rsidR="009A1C12" w:rsidRDefault="00C332E3" w:rsidP="00D76F94">
            <w:pPr>
              <w:pStyle w:val="affa"/>
              <w:spacing w:beforeLines="100" w:before="312" w:afterLines="100" w:after="312" w:line="240" w:lineRule="auto"/>
              <w:rPr>
                <w:rFonts w:cs="Times New Roman"/>
              </w:rPr>
            </w:pPr>
            <w:r>
              <w:rPr>
                <w:noProof/>
              </w:rPr>
              <w:drawing>
                <wp:inline distT="0" distB="0" distL="0" distR="0" wp14:anchorId="6A5DDD38" wp14:editId="1C1800DD">
                  <wp:extent cx="2209021" cy="612251"/>
                  <wp:effectExtent l="0" t="0" r="1270" b="0"/>
                  <wp:docPr id="8790202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020294" name=""/>
                          <pic:cNvPicPr/>
                        </pic:nvPicPr>
                        <pic:blipFill>
                          <a:blip r:embed="rId51"/>
                          <a:stretch>
                            <a:fillRect/>
                          </a:stretch>
                        </pic:blipFill>
                        <pic:spPr>
                          <a:xfrm>
                            <a:off x="0" y="0"/>
                            <a:ext cx="2242314" cy="621479"/>
                          </a:xfrm>
                          <a:prstGeom prst="rect">
                            <a:avLst/>
                          </a:prstGeom>
                        </pic:spPr>
                      </pic:pic>
                    </a:graphicData>
                  </a:graphic>
                </wp:inline>
              </w:drawing>
            </w:r>
          </w:p>
        </w:tc>
        <w:tc>
          <w:tcPr>
            <w:tcW w:w="2268" w:type="dxa"/>
            <w:vAlign w:val="center"/>
          </w:tcPr>
          <w:p w14:paraId="3154F998" w14:textId="568B7D89" w:rsidR="009A1C12" w:rsidRDefault="00C745FF" w:rsidP="00D76F94">
            <w:pPr>
              <w:pStyle w:val="affa"/>
              <w:spacing w:before="62" w:line="240" w:lineRule="auto"/>
            </w:pPr>
            <w:proofErr w:type="spellStart"/>
            <w:r>
              <w:rPr>
                <w:rFonts w:cs="Times New Roman"/>
              </w:rPr>
              <w:t>垫板装配间隙</w:t>
            </w:r>
            <w:proofErr w:type="spellEnd"/>
            <w:r w:rsidR="00D76F94">
              <w:rPr>
                <w:rFonts w:cs="Times New Roman"/>
                <w:bCs/>
                <w:lang w:eastAsia="zh-CN"/>
              </w:rPr>
              <w:t> </w:t>
            </w:r>
            <w:r>
              <w:rPr>
                <w:rFonts w:cs="Times New Roman"/>
              </w:rPr>
              <w:t>d</w:t>
            </w:r>
          </w:p>
        </w:tc>
        <w:tc>
          <w:tcPr>
            <w:tcW w:w="2248" w:type="dxa"/>
            <w:vAlign w:val="center"/>
          </w:tcPr>
          <w:p w14:paraId="23F80AF8" w14:textId="77777777" w:rsidR="009A1C12" w:rsidRDefault="00C745FF">
            <w:pPr>
              <w:pStyle w:val="affa"/>
              <w:spacing w:before="62" w:line="240" w:lineRule="auto"/>
              <w:rPr>
                <w:rFonts w:cs="Times New Roman"/>
              </w:rPr>
            </w:pPr>
            <w:r>
              <w:rPr>
                <w:rFonts w:cs="Times New Roman"/>
                <w:color w:val="auto"/>
              </w:rPr>
              <w:t>d≤1.0</w:t>
            </w:r>
          </w:p>
        </w:tc>
      </w:tr>
      <w:tr w:rsidR="009A1C12" w14:paraId="0D9CCC02" w14:textId="77777777" w:rsidTr="003A7DAF">
        <w:trPr>
          <w:trHeight w:val="1387"/>
          <w:jc w:val="center"/>
        </w:trPr>
        <w:tc>
          <w:tcPr>
            <w:tcW w:w="770" w:type="dxa"/>
          </w:tcPr>
          <w:p w14:paraId="2B24B734" w14:textId="77777777" w:rsidR="009A1C12" w:rsidRDefault="00C745FF" w:rsidP="00800A39">
            <w:pPr>
              <w:pStyle w:val="affa"/>
              <w:spacing w:beforeLines="250" w:before="780" w:line="240" w:lineRule="auto"/>
              <w:rPr>
                <w:rFonts w:cs="Times New Roman"/>
              </w:rPr>
            </w:pPr>
            <w:r>
              <w:rPr>
                <w:rFonts w:cs="Times New Roman"/>
              </w:rPr>
              <w:t>8</w:t>
            </w:r>
          </w:p>
        </w:tc>
        <w:tc>
          <w:tcPr>
            <w:tcW w:w="3620" w:type="dxa"/>
          </w:tcPr>
          <w:p w14:paraId="3A9520A1" w14:textId="47583855" w:rsidR="009A1C12" w:rsidRDefault="00C332E3">
            <w:pPr>
              <w:pStyle w:val="affa"/>
              <w:spacing w:before="62" w:line="240" w:lineRule="auto"/>
              <w:rPr>
                <w:rFonts w:cs="Times New Roman"/>
              </w:rPr>
            </w:pPr>
            <w:r>
              <w:rPr>
                <w:noProof/>
              </w:rPr>
              <w:drawing>
                <wp:inline distT="0" distB="0" distL="0" distR="0" wp14:anchorId="1E75FE61" wp14:editId="2FAC9F7D">
                  <wp:extent cx="1784555" cy="1163668"/>
                  <wp:effectExtent l="0" t="0" r="6350" b="0"/>
                  <wp:docPr id="7681359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135912" name=""/>
                          <pic:cNvPicPr/>
                        </pic:nvPicPr>
                        <pic:blipFill>
                          <a:blip r:embed="rId52"/>
                          <a:stretch>
                            <a:fillRect/>
                          </a:stretch>
                        </pic:blipFill>
                        <pic:spPr>
                          <a:xfrm>
                            <a:off x="0" y="0"/>
                            <a:ext cx="1817286" cy="1185011"/>
                          </a:xfrm>
                          <a:prstGeom prst="rect">
                            <a:avLst/>
                          </a:prstGeom>
                        </pic:spPr>
                      </pic:pic>
                    </a:graphicData>
                  </a:graphic>
                </wp:inline>
              </w:drawing>
            </w:r>
          </w:p>
        </w:tc>
        <w:tc>
          <w:tcPr>
            <w:tcW w:w="2268" w:type="dxa"/>
            <w:vAlign w:val="center"/>
          </w:tcPr>
          <w:p w14:paraId="0E95B4B0" w14:textId="2E7281E6" w:rsidR="009A1C12" w:rsidRDefault="00C745FF">
            <w:pPr>
              <w:pStyle w:val="affa"/>
              <w:spacing w:before="62" w:line="240" w:lineRule="auto"/>
              <w:rPr>
                <w:rFonts w:cs="Times New Roman"/>
              </w:rPr>
            </w:pPr>
            <w:proofErr w:type="spellStart"/>
            <w:r>
              <w:rPr>
                <w:rFonts w:cs="Times New Roman"/>
              </w:rPr>
              <w:t>垫板装配间隙</w:t>
            </w:r>
            <w:proofErr w:type="spellEnd"/>
            <w:r w:rsidR="00D76F94">
              <w:rPr>
                <w:rFonts w:cs="Times New Roman"/>
                <w:bCs/>
                <w:lang w:eastAsia="zh-CN"/>
              </w:rPr>
              <w:t> </w:t>
            </w:r>
            <w:r>
              <w:rPr>
                <w:rFonts w:cs="Times New Roman"/>
              </w:rPr>
              <w:t>d</w:t>
            </w:r>
          </w:p>
        </w:tc>
        <w:tc>
          <w:tcPr>
            <w:tcW w:w="2248" w:type="dxa"/>
            <w:vAlign w:val="center"/>
          </w:tcPr>
          <w:p w14:paraId="20418BCC" w14:textId="77777777" w:rsidR="009A1C12" w:rsidRDefault="00C745FF">
            <w:pPr>
              <w:pStyle w:val="affa"/>
              <w:spacing w:before="62" w:line="240" w:lineRule="auto"/>
              <w:rPr>
                <w:rFonts w:cs="Times New Roman"/>
              </w:rPr>
            </w:pPr>
            <w:r>
              <w:rPr>
                <w:rFonts w:cs="Times New Roman"/>
              </w:rPr>
              <w:t>d≤1.0</w:t>
            </w:r>
          </w:p>
        </w:tc>
      </w:tr>
      <w:tr w:rsidR="009A1C12" w14:paraId="4B5C129D" w14:textId="77777777" w:rsidTr="003A7DAF">
        <w:trPr>
          <w:trHeight w:val="915"/>
          <w:jc w:val="center"/>
        </w:trPr>
        <w:tc>
          <w:tcPr>
            <w:tcW w:w="8906" w:type="dxa"/>
            <w:gridSpan w:val="4"/>
          </w:tcPr>
          <w:p w14:paraId="023297D4" w14:textId="2FA89399" w:rsidR="009A1C12" w:rsidRPr="00E14EF0" w:rsidRDefault="00C745FF" w:rsidP="00A77758">
            <w:pPr>
              <w:pStyle w:val="affb"/>
              <w:spacing w:beforeLines="50" w:before="156" w:line="240" w:lineRule="auto"/>
              <w:ind w:leftChars="200" w:left="780" w:hangingChars="200" w:hanging="360"/>
              <w:jc w:val="both"/>
              <w:rPr>
                <w:rFonts w:cs="Times New Roman"/>
                <w:lang w:eastAsia="zh-CN"/>
              </w:rPr>
            </w:pPr>
            <w:r>
              <w:rPr>
                <w:rFonts w:ascii="黑体" w:eastAsia="黑体" w:hAnsi="黑体" w:cs="Times New Roman"/>
                <w:lang w:eastAsia="zh-CN"/>
              </w:rPr>
              <w:t>注</w:t>
            </w:r>
            <w:r>
              <w:rPr>
                <w:rFonts w:ascii="黑体" w:eastAsia="黑体" w:hAnsi="黑体" w:cs="Times New Roman" w:hint="eastAsia"/>
                <w:lang w:eastAsia="zh-CN"/>
              </w:rPr>
              <w:t>1</w:t>
            </w:r>
            <w:r w:rsidR="00A77758">
              <w:rPr>
                <w:rFonts w:ascii="黑体" w:eastAsia="黑体" w:hAnsi="黑体" w:cs="Times New Roman" w:hint="eastAsia"/>
                <w:lang w:eastAsia="zh-CN"/>
              </w:rPr>
              <w:t>：</w:t>
            </w:r>
            <w:r w:rsidRPr="00E14EF0">
              <w:rPr>
                <w:rFonts w:cs="Times New Roman"/>
                <w:lang w:eastAsia="zh-CN"/>
              </w:rPr>
              <w:t>对厚度大于等于</w:t>
            </w:r>
            <w:r w:rsidRPr="00E14EF0">
              <w:rPr>
                <w:rFonts w:cs="Times New Roman"/>
                <w:bCs/>
                <w:lang w:eastAsia="zh-CN"/>
              </w:rPr>
              <w:t> </w:t>
            </w:r>
            <w:r w:rsidRPr="00E14EF0">
              <w:rPr>
                <w:rFonts w:cs="Times New Roman"/>
                <w:lang w:eastAsia="zh-CN"/>
              </w:rPr>
              <w:t>70</w:t>
            </w:r>
            <w:r w:rsidRPr="00E14EF0">
              <w:rPr>
                <w:rFonts w:cs="Times New Roman"/>
                <w:bCs/>
                <w:lang w:eastAsia="zh-CN"/>
              </w:rPr>
              <w:t> </w:t>
            </w:r>
            <w:r w:rsidRPr="00E14EF0">
              <w:rPr>
                <w:rFonts w:cs="Times New Roman"/>
                <w:lang w:eastAsia="zh-CN"/>
              </w:rPr>
              <w:t>mm</w:t>
            </w:r>
            <w:r w:rsidRPr="00E14EF0">
              <w:rPr>
                <w:rFonts w:cs="Times New Roman"/>
                <w:bCs/>
                <w:lang w:eastAsia="zh-CN"/>
              </w:rPr>
              <w:t> </w:t>
            </w:r>
            <w:r w:rsidRPr="00E14EF0">
              <w:rPr>
                <w:rFonts w:cs="Times New Roman"/>
                <w:lang w:eastAsia="zh-CN"/>
              </w:rPr>
              <w:t>的钢板，如果组装后根部间隙不紧密，则达不到公差要求；如果能使用打底焊或适当的衬垫材料，则根部间隙可适当放宽</w:t>
            </w:r>
            <w:r w:rsidRPr="00E14EF0">
              <w:rPr>
                <w:rFonts w:cs="Times New Roman"/>
                <w:color w:val="000000" w:themeColor="text1"/>
                <w:lang w:eastAsia="zh-CN"/>
              </w:rPr>
              <w:t>（</w:t>
            </w:r>
            <w:r w:rsidR="00195671">
              <w:rPr>
                <w:rFonts w:cs="Times New Roman" w:hint="eastAsia"/>
                <w:color w:val="000000" w:themeColor="text1"/>
                <w:lang w:eastAsia="zh-CN"/>
              </w:rPr>
              <w:t>不大于</w:t>
            </w:r>
            <w:r w:rsidRPr="00E14EF0">
              <w:rPr>
                <w:rFonts w:cs="Times New Roman"/>
                <w:color w:val="000000" w:themeColor="text1"/>
                <w:lang w:eastAsia="zh-CN"/>
              </w:rPr>
              <w:t>6</w:t>
            </w:r>
            <w:r w:rsidRPr="00E14EF0">
              <w:rPr>
                <w:rFonts w:cs="Times New Roman"/>
                <w:bCs/>
                <w:lang w:eastAsia="zh-CN"/>
              </w:rPr>
              <w:t> </w:t>
            </w:r>
            <w:r w:rsidRPr="00E14EF0">
              <w:rPr>
                <w:rFonts w:cs="Times New Roman"/>
                <w:color w:val="000000" w:themeColor="text1"/>
                <w:lang w:eastAsia="zh-CN"/>
              </w:rPr>
              <w:t>mm</w:t>
            </w:r>
            <w:r w:rsidRPr="00E14EF0">
              <w:rPr>
                <w:rFonts w:cs="Times New Roman"/>
                <w:bCs/>
                <w:lang w:eastAsia="zh-CN"/>
              </w:rPr>
              <w:t> </w:t>
            </w:r>
            <w:r w:rsidRPr="00E14EF0">
              <w:rPr>
                <w:rFonts w:cs="Times New Roman"/>
                <w:color w:val="000000" w:themeColor="text1"/>
                <w:lang w:eastAsia="zh-CN"/>
              </w:rPr>
              <w:t>）</w:t>
            </w:r>
            <w:r w:rsidRPr="00E14EF0">
              <w:rPr>
                <w:rFonts w:cs="Times New Roman"/>
                <w:color w:val="auto"/>
                <w:lang w:eastAsia="zh-CN"/>
              </w:rPr>
              <w:t>但应</w:t>
            </w:r>
            <w:r w:rsidRPr="00E14EF0">
              <w:rPr>
                <w:rFonts w:cs="Times New Roman"/>
                <w:lang w:eastAsia="zh-CN"/>
              </w:rPr>
              <w:t>增加角焊缝的焊脚，增加值等于根部间隙值。</w:t>
            </w:r>
          </w:p>
          <w:p w14:paraId="4E5C70B1" w14:textId="5B0F0F4F" w:rsidR="009A1C12" w:rsidRDefault="00A77758" w:rsidP="00A77758">
            <w:pPr>
              <w:pStyle w:val="affb"/>
              <w:spacing w:afterLines="50" w:after="156" w:line="240" w:lineRule="auto"/>
              <w:ind w:leftChars="200" w:left="420"/>
              <w:jc w:val="both"/>
              <w:rPr>
                <w:rFonts w:ascii="宋体" w:hAnsi="宋体" w:cs="Times New Roman" w:hint="eastAsia"/>
                <w:lang w:eastAsia="zh-CN"/>
              </w:rPr>
            </w:pPr>
            <w:r w:rsidRPr="00A77758">
              <w:rPr>
                <w:rFonts w:ascii="黑体" w:eastAsia="黑体" w:hAnsi="黑体" w:cs="Times New Roman" w:hint="eastAsia"/>
                <w:lang w:eastAsia="zh-CN"/>
              </w:rPr>
              <w:t>注2：</w:t>
            </w:r>
            <w:r w:rsidR="00C745FF" w:rsidRPr="00E14EF0">
              <w:rPr>
                <w:rFonts w:cs="Times New Roman"/>
                <w:lang w:eastAsia="zh-CN"/>
              </w:rPr>
              <w:t>对于</w:t>
            </w:r>
            <w:r w:rsidR="00C745FF" w:rsidRPr="00E14EF0">
              <w:rPr>
                <w:rFonts w:cs="Times New Roman"/>
                <w:lang w:eastAsia="zh-CN"/>
              </w:rPr>
              <w:t>FCM</w:t>
            </w:r>
            <w:r w:rsidR="00C745FF" w:rsidRPr="00E14EF0">
              <w:rPr>
                <w:rFonts w:cs="Times New Roman"/>
                <w:lang w:eastAsia="zh-CN"/>
              </w:rPr>
              <w:t>的</w:t>
            </w:r>
            <w:proofErr w:type="gramStart"/>
            <w:r w:rsidR="00C745FF" w:rsidRPr="00E14EF0">
              <w:rPr>
                <w:rFonts w:cs="Times New Roman"/>
                <w:lang w:eastAsia="zh-CN"/>
              </w:rPr>
              <w:t>自由边</w:t>
            </w:r>
            <w:proofErr w:type="gramEnd"/>
            <w:r w:rsidR="00C745FF" w:rsidRPr="00E14EF0">
              <w:rPr>
                <w:rFonts w:cs="Times New Roman"/>
                <w:lang w:eastAsia="zh-CN"/>
              </w:rPr>
              <w:t>位置，严禁焊接附件。</w:t>
            </w:r>
          </w:p>
        </w:tc>
      </w:tr>
    </w:tbl>
    <w:p w14:paraId="2642E27C" w14:textId="69A856B7" w:rsidR="009A1C12" w:rsidRPr="00F765EB" w:rsidRDefault="00C745FF" w:rsidP="00572055">
      <w:pPr>
        <w:pStyle w:val="3"/>
        <w:spacing w:beforeLines="100" w:before="312"/>
      </w:pPr>
      <w:r w:rsidRPr="00F765EB">
        <w:t>坡口焊接头剖面尺寸</w:t>
      </w:r>
      <w:r w:rsidR="00587E6C" w:rsidRPr="00F765EB">
        <w:rPr>
          <w:rFonts w:hint="eastAsia"/>
        </w:rPr>
        <w:t>若</w:t>
      </w:r>
      <w:r w:rsidRPr="00F765EB">
        <w:t>超出图</w:t>
      </w:r>
      <w:r w:rsidRPr="00F765EB">
        <w:t> </w:t>
      </w:r>
      <w:r w:rsidR="00902857" w:rsidRPr="00F765EB">
        <w:rPr>
          <w:rFonts w:hint="eastAsia"/>
        </w:rPr>
        <w:t>5</w:t>
      </w:r>
      <w:r w:rsidRPr="00F765EB">
        <w:t> </w:t>
      </w:r>
      <w:r w:rsidRPr="00F765EB">
        <w:t>所列公差值，应经设计和工艺工程师同意回用或修改</w:t>
      </w:r>
      <w:r w:rsidR="00205060">
        <w:rPr>
          <w:rFonts w:hint="eastAsia"/>
        </w:rPr>
        <w:t>，应符合以下规定：</w:t>
      </w:r>
    </w:p>
    <w:p w14:paraId="6EF77387" w14:textId="54C1BC1A" w:rsidR="009A1C12" w:rsidRDefault="00C332E3" w:rsidP="00572055">
      <w:pPr>
        <w:pStyle w:val="aff9"/>
        <w:spacing w:beforeLines="100" w:before="312" w:after="156" w:line="240" w:lineRule="auto"/>
        <w:jc w:val="left"/>
        <w:rPr>
          <w:rFonts w:cs="Times New Roman"/>
        </w:rPr>
      </w:pPr>
      <w:r>
        <w:rPr>
          <w:noProof/>
        </w:rPr>
        <w:drawing>
          <wp:inline distT="0" distB="0" distL="0" distR="0" wp14:anchorId="596D33BB" wp14:editId="60038469">
            <wp:extent cx="1732935" cy="1098054"/>
            <wp:effectExtent l="0" t="0" r="635" b="6985"/>
            <wp:docPr id="8306977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697742" name=""/>
                    <pic:cNvPicPr/>
                  </pic:nvPicPr>
                  <pic:blipFill>
                    <a:blip r:embed="rId53"/>
                    <a:stretch>
                      <a:fillRect/>
                    </a:stretch>
                  </pic:blipFill>
                  <pic:spPr>
                    <a:xfrm>
                      <a:off x="0" y="0"/>
                      <a:ext cx="1752427" cy="1110405"/>
                    </a:xfrm>
                    <a:prstGeom prst="rect">
                      <a:avLst/>
                    </a:prstGeom>
                  </pic:spPr>
                </pic:pic>
              </a:graphicData>
            </a:graphic>
          </wp:inline>
        </w:drawing>
      </w:r>
      <w:r>
        <w:rPr>
          <w:rFonts w:cs="Times New Roman" w:hint="eastAsia"/>
        </w:rPr>
        <w:t xml:space="preserve">  </w:t>
      </w:r>
      <w:r>
        <w:rPr>
          <w:noProof/>
        </w:rPr>
        <w:drawing>
          <wp:inline distT="0" distB="0" distL="0" distR="0" wp14:anchorId="58513E67" wp14:editId="3FD3DB9F">
            <wp:extent cx="1666379" cy="1150375"/>
            <wp:effectExtent l="0" t="0" r="0" b="0"/>
            <wp:docPr id="9291718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171874" name=""/>
                    <pic:cNvPicPr/>
                  </pic:nvPicPr>
                  <pic:blipFill>
                    <a:blip r:embed="rId54"/>
                    <a:stretch>
                      <a:fillRect/>
                    </a:stretch>
                  </pic:blipFill>
                  <pic:spPr>
                    <a:xfrm>
                      <a:off x="0" y="0"/>
                      <a:ext cx="1727410" cy="1192507"/>
                    </a:xfrm>
                    <a:prstGeom prst="rect">
                      <a:avLst/>
                    </a:prstGeom>
                  </pic:spPr>
                </pic:pic>
              </a:graphicData>
            </a:graphic>
          </wp:inline>
        </w:drawing>
      </w:r>
      <w:r>
        <w:rPr>
          <w:noProof/>
        </w:rPr>
        <w:drawing>
          <wp:inline distT="0" distB="0" distL="0" distR="0" wp14:anchorId="275A26A3" wp14:editId="4888F1FD">
            <wp:extent cx="1594341" cy="996608"/>
            <wp:effectExtent l="0" t="0" r="6350" b="0"/>
            <wp:docPr id="13916409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640912" name=""/>
                    <pic:cNvPicPr/>
                  </pic:nvPicPr>
                  <pic:blipFill>
                    <a:blip r:embed="rId55"/>
                    <a:stretch>
                      <a:fillRect/>
                    </a:stretch>
                  </pic:blipFill>
                  <pic:spPr>
                    <a:xfrm>
                      <a:off x="0" y="0"/>
                      <a:ext cx="1601647" cy="1001175"/>
                    </a:xfrm>
                    <a:prstGeom prst="rect">
                      <a:avLst/>
                    </a:prstGeom>
                  </pic:spPr>
                </pic:pic>
              </a:graphicData>
            </a:graphic>
          </wp:inline>
        </w:drawing>
      </w:r>
    </w:p>
    <w:p w14:paraId="261802FF" w14:textId="77777777" w:rsidR="009A1C12" w:rsidRDefault="00C745FF">
      <w:pPr>
        <w:pStyle w:val="aff9"/>
        <w:spacing w:before="156" w:after="156" w:line="240" w:lineRule="auto"/>
        <w:ind w:firstLineChars="400" w:firstLine="840"/>
        <w:jc w:val="both"/>
        <w:rPr>
          <w:rFonts w:cs="Times New Roman"/>
        </w:rPr>
      </w:pPr>
      <w:r>
        <w:rPr>
          <w:rFonts w:cs="Times New Roman"/>
        </w:rPr>
        <w:t>（</w:t>
      </w:r>
      <w:r>
        <w:rPr>
          <w:rFonts w:cs="Times New Roman"/>
        </w:rPr>
        <w:t>A</w:t>
      </w:r>
      <w:r>
        <w:rPr>
          <w:rFonts w:cs="Times New Roman"/>
        </w:rPr>
        <w:t>）无衬垫</w:t>
      </w:r>
      <w:r>
        <w:rPr>
          <w:rFonts w:cs="Times New Roman"/>
        </w:rPr>
        <w:t>-</w:t>
      </w:r>
      <w:r>
        <w:rPr>
          <w:rFonts w:cs="Times New Roman"/>
        </w:rPr>
        <w:t>不清根</w:t>
      </w:r>
      <w:r>
        <w:rPr>
          <w:rFonts w:cs="Times New Roman"/>
        </w:rPr>
        <w:t xml:space="preserve">       (B)</w:t>
      </w:r>
      <w:r>
        <w:rPr>
          <w:rFonts w:cs="Times New Roman"/>
        </w:rPr>
        <w:t>有衬垫</w:t>
      </w:r>
      <w:r>
        <w:rPr>
          <w:rFonts w:cs="Times New Roman"/>
        </w:rPr>
        <w:t>-</w:t>
      </w:r>
      <w:r>
        <w:rPr>
          <w:rFonts w:cs="Times New Roman"/>
        </w:rPr>
        <w:t>不清根</w:t>
      </w:r>
      <w:r>
        <w:rPr>
          <w:rFonts w:cs="Times New Roman"/>
        </w:rPr>
        <w:t xml:space="preserve">       (C)</w:t>
      </w:r>
      <w:r>
        <w:rPr>
          <w:rFonts w:cs="Times New Roman"/>
        </w:rPr>
        <w:t>无衬垫</w:t>
      </w:r>
      <w:r>
        <w:rPr>
          <w:rFonts w:cs="Times New Roman"/>
        </w:rPr>
        <w:t>-</w:t>
      </w:r>
      <w:r>
        <w:rPr>
          <w:rFonts w:cs="Times New Roman"/>
        </w:rPr>
        <w:t>清根</w:t>
      </w:r>
    </w:p>
    <w:p w14:paraId="0237BB58" w14:textId="547D4D27" w:rsidR="009A1C12" w:rsidRPr="00E14EF0" w:rsidRDefault="00C745FF">
      <w:pPr>
        <w:pStyle w:val="affb"/>
        <w:spacing w:line="240" w:lineRule="auto"/>
        <w:rPr>
          <w:rFonts w:cs="Times New Roman"/>
          <w:lang w:eastAsia="zh-CN"/>
        </w:rPr>
      </w:pPr>
      <w:r>
        <w:rPr>
          <w:rFonts w:ascii="黑体" w:eastAsia="黑体" w:hAnsi="黑体" w:cs="Times New Roman"/>
          <w:lang w:eastAsia="zh-CN"/>
        </w:rPr>
        <w:t>注</w:t>
      </w:r>
      <w:r>
        <w:rPr>
          <w:rFonts w:ascii="黑体" w:eastAsia="黑体" w:hAnsi="黑体" w:cs="Times New Roman" w:hint="eastAsia"/>
          <w:lang w:eastAsia="zh-CN"/>
        </w:rPr>
        <w:t>：</w:t>
      </w:r>
      <w:r w:rsidRPr="00195671">
        <w:rPr>
          <w:rFonts w:cs="Times New Roman"/>
          <w:lang w:eastAsia="zh-CN"/>
        </w:rPr>
        <w:t>a</w:t>
      </w:r>
      <w:proofErr w:type="gramStart"/>
      <w:r w:rsidR="00195671" w:rsidRPr="00195671">
        <w:rPr>
          <w:rFonts w:cs="Times New Roman"/>
          <w:lang w:eastAsia="zh-CN"/>
        </w:rPr>
        <w:t>—</w:t>
      </w:r>
      <w:r w:rsidRPr="00195671">
        <w:rPr>
          <w:rFonts w:cs="Times New Roman"/>
          <w:lang w:eastAsia="zh-CN"/>
        </w:rPr>
        <w:t>坡口角</w:t>
      </w:r>
      <w:proofErr w:type="gramEnd"/>
      <w:r w:rsidRPr="00195671">
        <w:rPr>
          <w:rFonts w:cs="Times New Roman"/>
          <w:lang w:eastAsia="zh-CN"/>
        </w:rPr>
        <w:t>度；</w:t>
      </w:r>
      <w:r w:rsidRPr="00195671">
        <w:rPr>
          <w:rFonts w:cs="Times New Roman"/>
          <w:lang w:eastAsia="zh-CN"/>
        </w:rPr>
        <w:t>R</w:t>
      </w:r>
      <w:r w:rsidR="00195671" w:rsidRPr="00195671">
        <w:rPr>
          <w:rFonts w:cs="Times New Roman"/>
          <w:lang w:eastAsia="zh-CN"/>
        </w:rPr>
        <w:t>—</w:t>
      </w:r>
      <w:r w:rsidRPr="00195671">
        <w:rPr>
          <w:rFonts w:cs="Times New Roman"/>
          <w:lang w:eastAsia="zh-CN"/>
        </w:rPr>
        <w:t>根部间隙；</w:t>
      </w:r>
      <w:r w:rsidRPr="00195671">
        <w:rPr>
          <w:rFonts w:cs="Times New Roman"/>
          <w:lang w:eastAsia="zh-CN"/>
        </w:rPr>
        <w:t>f</w:t>
      </w:r>
      <w:r w:rsidR="00195671" w:rsidRPr="00195671">
        <w:rPr>
          <w:rFonts w:cs="Times New Roman"/>
          <w:lang w:eastAsia="zh-CN"/>
        </w:rPr>
        <w:t>—</w:t>
      </w:r>
      <w:proofErr w:type="gramStart"/>
      <w:r w:rsidRPr="00195671">
        <w:rPr>
          <w:rFonts w:cs="Times New Roman"/>
          <w:lang w:eastAsia="zh-CN"/>
        </w:rPr>
        <w:t>钝边高度</w:t>
      </w:r>
      <w:proofErr w:type="gramEnd"/>
      <w:r w:rsidRPr="00195671">
        <w:rPr>
          <w:rFonts w:cs="Times New Roman"/>
          <w:lang w:eastAsia="zh-CN"/>
        </w:rPr>
        <w:t>，</w:t>
      </w:r>
      <w:r w:rsidRPr="00E14EF0">
        <w:rPr>
          <w:rFonts w:cs="Times New Roman"/>
          <w:lang w:eastAsia="zh-CN"/>
        </w:rPr>
        <w:t>所示坡口形状仅为示意图</w:t>
      </w:r>
    </w:p>
    <w:p w14:paraId="2F1AD61E" w14:textId="660D54B6" w:rsidR="009A1C12" w:rsidRDefault="00C745FF" w:rsidP="00A21C30">
      <w:pPr>
        <w:pStyle w:val="aff9"/>
        <w:spacing w:before="156" w:after="156" w:line="240" w:lineRule="auto"/>
        <w:rPr>
          <w:rFonts w:ascii="黑体" w:hAnsi="黑体" w:cs="Times New Roman" w:hint="eastAsia"/>
          <w:highlight w:val="yellow"/>
        </w:rPr>
      </w:pPr>
      <w:r w:rsidRPr="003759AB">
        <w:rPr>
          <w:rFonts w:ascii="黑体" w:hAnsi="黑体" w:cs="Times New Roman"/>
          <w:spacing w:val="20"/>
        </w:rPr>
        <w:t>图</w:t>
      </w:r>
      <w:r w:rsidR="00902857" w:rsidRPr="003759AB">
        <w:rPr>
          <w:rFonts w:ascii="黑体" w:hAnsi="黑体" w:cs="Times New Roman" w:hint="eastAsia"/>
          <w:spacing w:val="20"/>
        </w:rPr>
        <w:t>5</w:t>
      </w:r>
      <w:r w:rsidR="003759AB">
        <w:rPr>
          <w:rStyle w:val="Char0"/>
          <w:rFonts w:ascii="黑体" w:hAnsi="黑体" w:cs="Times New Roman"/>
        </w:rPr>
        <w:t> </w:t>
      </w:r>
      <w:r>
        <w:rPr>
          <w:rFonts w:ascii="黑体" w:hAnsi="黑体" w:cs="Times New Roman"/>
        </w:rPr>
        <w:t>坡口焊接头的组装时的加工公差</w:t>
      </w:r>
    </w:p>
    <w:p w14:paraId="33950AC1" w14:textId="59558D9D" w:rsidR="009A1C12" w:rsidRPr="00205060" w:rsidRDefault="00C745FF" w:rsidP="006A4B8C">
      <w:pPr>
        <w:pStyle w:val="abc"/>
        <w:numPr>
          <w:ilvl w:val="0"/>
          <w:numId w:val="18"/>
        </w:numPr>
        <w:ind w:leftChars="200" w:left="840" w:hangingChars="200" w:hanging="420"/>
        <w:rPr>
          <w:color w:val="auto"/>
        </w:rPr>
      </w:pPr>
      <w:r w:rsidRPr="00FD4E73">
        <w:t>根部间隙超过图</w:t>
      </w:r>
      <w:r w:rsidRPr="00205060">
        <w:rPr>
          <w:bCs/>
        </w:rPr>
        <w:t> </w:t>
      </w:r>
      <w:r w:rsidR="00902857" w:rsidRPr="00FD4E73">
        <w:t>5</w:t>
      </w:r>
      <w:r w:rsidRPr="00205060">
        <w:rPr>
          <w:bCs/>
        </w:rPr>
        <w:t> </w:t>
      </w:r>
      <w:r w:rsidRPr="00FD4E73">
        <w:t>的允许值，但</w:t>
      </w:r>
      <w:r w:rsidR="00573495">
        <w:rPr>
          <w:rFonts w:hint="eastAsia"/>
        </w:rPr>
        <w:t>不大于</w:t>
      </w:r>
      <w:r w:rsidR="00682E78" w:rsidRPr="00205060">
        <w:rPr>
          <w:bCs/>
        </w:rPr>
        <w:t> </w:t>
      </w:r>
      <w:r w:rsidRPr="00FD4E73">
        <w:t>2</w:t>
      </w:r>
      <w:r w:rsidR="00682E78" w:rsidRPr="00205060">
        <w:rPr>
          <w:bCs/>
        </w:rPr>
        <w:t> </w:t>
      </w:r>
      <w:proofErr w:type="gramStart"/>
      <w:r w:rsidRPr="00FD4E73">
        <w:t>倍</w:t>
      </w:r>
      <w:proofErr w:type="gramEnd"/>
      <w:r w:rsidRPr="00FD4E73">
        <w:t>较薄工件厚度或</w:t>
      </w:r>
      <w:r w:rsidRPr="00205060">
        <w:rPr>
          <w:bCs/>
        </w:rPr>
        <w:t> </w:t>
      </w:r>
      <w:r w:rsidRPr="00FD4E73">
        <w:t>20</w:t>
      </w:r>
      <w:r w:rsidRPr="00205060">
        <w:rPr>
          <w:bCs/>
        </w:rPr>
        <w:t> </w:t>
      </w:r>
      <w:r w:rsidRPr="00FD4E73">
        <w:t>mm</w:t>
      </w:r>
      <w:r w:rsidRPr="00205060">
        <w:rPr>
          <w:bCs/>
        </w:rPr>
        <w:t> </w:t>
      </w:r>
      <w:r w:rsidRPr="00FD4E73">
        <w:t>(</w:t>
      </w:r>
      <w:r w:rsidRPr="00FD4E73">
        <w:t>取其小者</w:t>
      </w:r>
      <w:r w:rsidRPr="00FD4E73">
        <w:t>)</w:t>
      </w:r>
      <w:r w:rsidR="00E74A11">
        <w:t>，</w:t>
      </w:r>
      <w:r w:rsidRPr="00FD4E73">
        <w:t>焊接前经设计和工艺工程师同意，可焊补修正到尺寸</w:t>
      </w:r>
      <w:r w:rsidR="00573495">
        <w:rPr>
          <w:rFonts w:hint="eastAsia"/>
        </w:rPr>
        <w:t>规定</w:t>
      </w:r>
      <w:r w:rsidRPr="00FD4E73">
        <w:t>。</w:t>
      </w:r>
    </w:p>
    <w:p w14:paraId="77CA4E06" w14:textId="567659AD" w:rsidR="009A1C12" w:rsidRDefault="009A1C12" w:rsidP="006A4B8C">
      <w:pPr>
        <w:pStyle w:val="abc"/>
        <w:numPr>
          <w:ilvl w:val="0"/>
          <w:numId w:val="18"/>
        </w:numPr>
        <w:ind w:leftChars="200" w:left="840" w:hangingChars="200" w:hanging="420"/>
      </w:pPr>
      <w:r w:rsidRPr="00E14EF0">
        <w:t>管材坡口焊接头的截面尺寸及根部间隙公差</w:t>
      </w:r>
      <w:r w:rsidR="00587E6C" w:rsidRPr="00E14EF0">
        <w:t>应符合</w:t>
      </w:r>
      <w:r w:rsidRPr="00E14EF0">
        <w:t>表</w:t>
      </w:r>
      <w:r w:rsidRPr="00E14EF0">
        <w:rPr>
          <w:bCs/>
        </w:rPr>
        <w:t> </w:t>
      </w:r>
      <w:r w:rsidRPr="00E14EF0">
        <w:t>2</w:t>
      </w:r>
      <w:r w:rsidR="00902857" w:rsidRPr="00E14EF0">
        <w:t>2</w:t>
      </w:r>
      <w:r w:rsidRPr="00E14EF0">
        <w:rPr>
          <w:bCs/>
        </w:rPr>
        <w:t> </w:t>
      </w:r>
      <w:r w:rsidR="00587E6C" w:rsidRPr="00E14EF0">
        <w:rPr>
          <w:bCs/>
        </w:rPr>
        <w:t>的规定</w:t>
      </w:r>
      <w:r w:rsidRPr="00E14EF0">
        <w:t>。</w:t>
      </w:r>
    </w:p>
    <w:p w14:paraId="27203A10" w14:textId="58B32896" w:rsidR="009A1C12" w:rsidRDefault="009A1C12">
      <w:pPr>
        <w:spacing w:beforeLines="50" w:before="156" w:afterLines="50" w:after="156"/>
        <w:ind w:firstLineChars="1300" w:firstLine="2730"/>
        <w:jc w:val="center"/>
        <w:rPr>
          <w:rFonts w:ascii="Times New Roman" w:eastAsia="仿宋" w:hAnsi="Times New Roman" w:cs="Times New Roman"/>
          <w:bCs/>
          <w:sz w:val="28"/>
          <w:szCs w:val="28"/>
        </w:rPr>
      </w:pPr>
      <w:hyperlink r:id="rId56" w:history="1">
        <w:r>
          <w:rPr>
            <w:rFonts w:ascii="黑体" w:eastAsia="黑体" w:hAnsi="黑体" w:cs="Times New Roman"/>
          </w:rPr>
          <w:t>表2</w:t>
        </w:r>
        <w:r w:rsidR="00902857">
          <w:rPr>
            <w:rFonts w:ascii="黑体" w:eastAsia="黑体" w:hAnsi="黑体" w:cs="Times New Roman" w:hint="eastAsia"/>
          </w:rPr>
          <w:t>2</w:t>
        </w:r>
      </w:hyperlink>
      <w:r w:rsidR="003759AB">
        <w:rPr>
          <w:rStyle w:val="Char0"/>
          <w:rFonts w:ascii="黑体" w:hAnsi="黑体" w:cs="Times New Roman"/>
        </w:rPr>
        <w:t> </w:t>
      </w:r>
      <w:r>
        <w:rPr>
          <w:rFonts w:ascii="黑体" w:eastAsia="黑体" w:hAnsi="黑体" w:cs="Times New Roman"/>
        </w:rPr>
        <w:t>管材接头截面尺寸及根部间隙公差</w:t>
      </w:r>
      <w:r>
        <w:rPr>
          <w:rFonts w:ascii="Times New Roman" w:hAnsi="Times New Roman" w:cs="Times New Roman" w:hint="eastAsia"/>
        </w:rPr>
        <w:t xml:space="preserve">     </w:t>
      </w:r>
      <w:r>
        <w:rPr>
          <w:rFonts w:ascii="Times New Roman" w:hAnsi="Times New Roman" w:cs="Times New Roman"/>
        </w:rPr>
        <w:t xml:space="preserve">  </w:t>
      </w:r>
      <w:r>
        <w:rPr>
          <w:rStyle w:val="Char0"/>
          <w:rFonts w:eastAsia="宋体" w:cs="Times New Roman"/>
          <w:sz w:val="18"/>
          <w:szCs w:val="18"/>
        </w:rPr>
        <w:t>单位为毫米</w:t>
      </w:r>
    </w:p>
    <w:tbl>
      <w:tblPr>
        <w:tblStyle w:val="TableNormal"/>
        <w:tblW w:w="843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220"/>
        <w:gridCol w:w="2083"/>
        <w:gridCol w:w="2136"/>
        <w:gridCol w:w="2000"/>
      </w:tblGrid>
      <w:tr w:rsidR="009A1C12" w14:paraId="6AC89980" w14:textId="77777777" w:rsidTr="00587E6C">
        <w:trPr>
          <w:trHeight w:val="660"/>
          <w:jc w:val="center"/>
        </w:trPr>
        <w:tc>
          <w:tcPr>
            <w:tcW w:w="2220" w:type="dxa"/>
          </w:tcPr>
          <w:p w14:paraId="1A603149" w14:textId="2CB87824" w:rsidR="009A1C12" w:rsidRPr="00587E6C" w:rsidRDefault="00587E6C" w:rsidP="00587E6C">
            <w:pPr>
              <w:pStyle w:val="affa"/>
              <w:spacing w:beforeLines="60" w:before="187" w:line="240" w:lineRule="auto"/>
              <w:rPr>
                <w:rFonts w:cs="Times New Roman"/>
                <w:szCs w:val="18"/>
                <w:lang w:eastAsia="zh-CN"/>
              </w:rPr>
            </w:pPr>
            <w:r>
              <w:rPr>
                <w:rFonts w:cs="Times New Roman" w:hint="eastAsia"/>
                <w:szCs w:val="18"/>
                <w:lang w:eastAsia="zh-CN"/>
              </w:rPr>
              <w:t>焊接方法</w:t>
            </w:r>
          </w:p>
        </w:tc>
        <w:tc>
          <w:tcPr>
            <w:tcW w:w="2083" w:type="dxa"/>
          </w:tcPr>
          <w:p w14:paraId="774F7D35" w14:textId="1929D61B" w:rsidR="009A1C12" w:rsidRDefault="00C745FF" w:rsidP="00587E6C">
            <w:pPr>
              <w:pStyle w:val="affa"/>
              <w:spacing w:beforeLines="60" w:before="187" w:line="240" w:lineRule="auto"/>
              <w:rPr>
                <w:rFonts w:cs="Times New Roman"/>
                <w:szCs w:val="18"/>
              </w:rPr>
            </w:pPr>
            <w:proofErr w:type="spellStart"/>
            <w:r>
              <w:rPr>
                <w:rFonts w:cs="Times New Roman"/>
                <w:szCs w:val="18"/>
              </w:rPr>
              <w:t>接头钝边</w:t>
            </w:r>
            <w:proofErr w:type="spellEnd"/>
          </w:p>
        </w:tc>
        <w:tc>
          <w:tcPr>
            <w:tcW w:w="2136" w:type="dxa"/>
          </w:tcPr>
          <w:p w14:paraId="3F83433B" w14:textId="06913E89" w:rsidR="009A1C12" w:rsidRDefault="00C745FF" w:rsidP="00587E6C">
            <w:pPr>
              <w:pStyle w:val="affa"/>
              <w:spacing w:beforeLines="60" w:before="187" w:line="240" w:lineRule="auto"/>
              <w:rPr>
                <w:rFonts w:cs="Times New Roman"/>
                <w:szCs w:val="18"/>
              </w:rPr>
            </w:pPr>
            <w:proofErr w:type="spellStart"/>
            <w:r>
              <w:rPr>
                <w:rFonts w:cs="Times New Roman"/>
                <w:szCs w:val="18"/>
              </w:rPr>
              <w:t>无钢衬垫的接头</w:t>
            </w:r>
            <w:proofErr w:type="spellEnd"/>
          </w:p>
        </w:tc>
        <w:tc>
          <w:tcPr>
            <w:tcW w:w="2000" w:type="dxa"/>
          </w:tcPr>
          <w:p w14:paraId="29B6F458" w14:textId="2EC6690E" w:rsidR="009A1C12" w:rsidRDefault="00C745FF" w:rsidP="00587E6C">
            <w:pPr>
              <w:pStyle w:val="affa"/>
              <w:spacing w:beforeLines="60" w:before="187" w:line="240" w:lineRule="auto"/>
              <w:rPr>
                <w:rFonts w:cs="Times New Roman"/>
                <w:szCs w:val="18"/>
              </w:rPr>
            </w:pPr>
            <w:proofErr w:type="spellStart"/>
            <w:r>
              <w:rPr>
                <w:rFonts w:cs="Times New Roman"/>
                <w:szCs w:val="18"/>
              </w:rPr>
              <w:t>接头坡口角度</w:t>
            </w:r>
            <w:proofErr w:type="spellEnd"/>
            <w:r w:rsidR="00800A39">
              <w:rPr>
                <w:rFonts w:cs="Times New Roman" w:hint="eastAsia"/>
                <w:szCs w:val="18"/>
                <w:lang w:eastAsia="zh-CN"/>
              </w:rPr>
              <w:t xml:space="preserve"> </w:t>
            </w:r>
            <w:r>
              <w:rPr>
                <w:rFonts w:cs="Times New Roman"/>
                <w:szCs w:val="18"/>
              </w:rPr>
              <w:t>°</w:t>
            </w:r>
          </w:p>
        </w:tc>
      </w:tr>
      <w:tr w:rsidR="009A1C12" w14:paraId="29865E33" w14:textId="77777777" w:rsidTr="00587E6C">
        <w:trPr>
          <w:trHeight w:val="655"/>
          <w:jc w:val="center"/>
        </w:trPr>
        <w:tc>
          <w:tcPr>
            <w:tcW w:w="2220" w:type="dxa"/>
            <w:vAlign w:val="center"/>
          </w:tcPr>
          <w:p w14:paraId="2CB5B2EB" w14:textId="77777777" w:rsidR="009A1C12" w:rsidRDefault="00C745FF">
            <w:pPr>
              <w:pStyle w:val="affa"/>
              <w:spacing w:before="62" w:line="240" w:lineRule="auto"/>
              <w:rPr>
                <w:rFonts w:cs="Times New Roman"/>
                <w:szCs w:val="18"/>
                <w:lang w:eastAsia="zh-CN"/>
              </w:rPr>
            </w:pPr>
            <w:r>
              <w:rPr>
                <w:rFonts w:cs="Times New Roman"/>
                <w:szCs w:val="18"/>
              </w:rPr>
              <w:lastRenderedPageBreak/>
              <w:t>SMAW</w:t>
            </w:r>
            <w:r>
              <w:rPr>
                <w:rFonts w:cs="Times New Roman"/>
                <w:szCs w:val="18"/>
                <w:lang w:eastAsia="zh-CN"/>
              </w:rPr>
              <w:t>（</w:t>
            </w:r>
            <w:proofErr w:type="spellStart"/>
            <w:r>
              <w:rPr>
                <w:rFonts w:cs="Times New Roman"/>
                <w:color w:val="404040"/>
                <w:szCs w:val="18"/>
                <w:shd w:val="clear" w:color="auto" w:fill="FFFFFF"/>
              </w:rPr>
              <w:t>手工电弧焊</w:t>
            </w:r>
            <w:proofErr w:type="spellEnd"/>
            <w:r>
              <w:rPr>
                <w:rFonts w:cs="Times New Roman"/>
                <w:szCs w:val="18"/>
                <w:lang w:eastAsia="zh-CN"/>
              </w:rPr>
              <w:t>）</w:t>
            </w:r>
          </w:p>
        </w:tc>
        <w:tc>
          <w:tcPr>
            <w:tcW w:w="2083" w:type="dxa"/>
            <w:vAlign w:val="center"/>
          </w:tcPr>
          <w:p w14:paraId="519DBF1B" w14:textId="77777777" w:rsidR="009A1C12" w:rsidRDefault="00C745FF">
            <w:pPr>
              <w:pStyle w:val="affa"/>
              <w:spacing w:before="62" w:line="240" w:lineRule="auto"/>
              <w:rPr>
                <w:rFonts w:cs="Times New Roman"/>
                <w:szCs w:val="18"/>
              </w:rPr>
            </w:pPr>
            <w:r>
              <w:rPr>
                <w:rFonts w:cs="Times New Roman"/>
                <w:szCs w:val="18"/>
              </w:rPr>
              <w:t>±2</w:t>
            </w:r>
          </w:p>
        </w:tc>
        <w:tc>
          <w:tcPr>
            <w:tcW w:w="2136" w:type="dxa"/>
            <w:vAlign w:val="center"/>
          </w:tcPr>
          <w:p w14:paraId="2BB95191" w14:textId="77777777" w:rsidR="009A1C12" w:rsidRDefault="00C745FF">
            <w:pPr>
              <w:pStyle w:val="affa"/>
              <w:spacing w:before="62" w:line="240" w:lineRule="auto"/>
              <w:rPr>
                <w:rFonts w:cs="Times New Roman"/>
                <w:szCs w:val="18"/>
              </w:rPr>
            </w:pPr>
            <w:r>
              <w:rPr>
                <w:rFonts w:cs="Times New Roman"/>
                <w:szCs w:val="18"/>
              </w:rPr>
              <w:t>±2</w:t>
            </w:r>
          </w:p>
        </w:tc>
        <w:tc>
          <w:tcPr>
            <w:tcW w:w="2000" w:type="dxa"/>
            <w:vAlign w:val="center"/>
          </w:tcPr>
          <w:p w14:paraId="7F7AEA95" w14:textId="0D022AF5" w:rsidR="009A1C12" w:rsidRDefault="00C745FF">
            <w:pPr>
              <w:pStyle w:val="affa"/>
              <w:spacing w:before="62" w:line="240" w:lineRule="auto"/>
              <w:rPr>
                <w:rFonts w:cs="Times New Roman"/>
                <w:szCs w:val="18"/>
              </w:rPr>
            </w:pPr>
            <w:r>
              <w:rPr>
                <w:rFonts w:cs="Times New Roman"/>
                <w:szCs w:val="18"/>
              </w:rPr>
              <w:t>±5</w:t>
            </w:r>
          </w:p>
        </w:tc>
      </w:tr>
      <w:tr w:rsidR="009A1C12" w14:paraId="6ADA9EBE" w14:textId="77777777" w:rsidTr="00587E6C">
        <w:trPr>
          <w:trHeight w:val="648"/>
          <w:jc w:val="center"/>
        </w:trPr>
        <w:tc>
          <w:tcPr>
            <w:tcW w:w="2220" w:type="dxa"/>
            <w:vAlign w:val="center"/>
          </w:tcPr>
          <w:p w14:paraId="22D89EF9" w14:textId="77777777" w:rsidR="009A1C12" w:rsidRDefault="00C745FF">
            <w:pPr>
              <w:pStyle w:val="affa"/>
              <w:spacing w:before="62" w:line="240" w:lineRule="auto"/>
              <w:rPr>
                <w:rFonts w:cs="Times New Roman"/>
                <w:szCs w:val="18"/>
                <w:lang w:eastAsia="zh-CN"/>
              </w:rPr>
            </w:pPr>
            <w:r>
              <w:rPr>
                <w:rFonts w:cs="Times New Roman"/>
                <w:szCs w:val="18"/>
              </w:rPr>
              <w:t>GMAW</w:t>
            </w:r>
            <w:r>
              <w:rPr>
                <w:rFonts w:cs="Times New Roman"/>
                <w:szCs w:val="18"/>
                <w:lang w:eastAsia="zh-CN"/>
              </w:rPr>
              <w:t>（</w:t>
            </w:r>
            <w:proofErr w:type="spellStart"/>
            <w:r>
              <w:rPr>
                <w:rFonts w:cs="Times New Roman"/>
                <w:color w:val="404040"/>
                <w:szCs w:val="18"/>
                <w:shd w:val="clear" w:color="auto" w:fill="FFFFFF"/>
              </w:rPr>
              <w:t>气体保护焊</w:t>
            </w:r>
            <w:proofErr w:type="spellEnd"/>
            <w:r>
              <w:rPr>
                <w:rFonts w:cs="Times New Roman"/>
                <w:szCs w:val="18"/>
                <w:lang w:eastAsia="zh-CN"/>
              </w:rPr>
              <w:t>）</w:t>
            </w:r>
          </w:p>
        </w:tc>
        <w:tc>
          <w:tcPr>
            <w:tcW w:w="2083" w:type="dxa"/>
            <w:vAlign w:val="center"/>
          </w:tcPr>
          <w:p w14:paraId="6B578521" w14:textId="77777777" w:rsidR="009A1C12" w:rsidRDefault="00C745FF">
            <w:pPr>
              <w:pStyle w:val="affa"/>
              <w:spacing w:before="62" w:line="240" w:lineRule="auto"/>
              <w:rPr>
                <w:rFonts w:cs="Times New Roman"/>
                <w:szCs w:val="18"/>
              </w:rPr>
            </w:pPr>
            <w:r>
              <w:rPr>
                <w:rFonts w:cs="Times New Roman"/>
                <w:szCs w:val="18"/>
              </w:rPr>
              <w:t>±1</w:t>
            </w:r>
          </w:p>
        </w:tc>
        <w:tc>
          <w:tcPr>
            <w:tcW w:w="2136" w:type="dxa"/>
            <w:vAlign w:val="center"/>
          </w:tcPr>
          <w:p w14:paraId="179B388E" w14:textId="77777777" w:rsidR="009A1C12" w:rsidRDefault="00C745FF">
            <w:pPr>
              <w:pStyle w:val="affa"/>
              <w:spacing w:before="62" w:line="240" w:lineRule="auto"/>
              <w:rPr>
                <w:rFonts w:cs="Times New Roman"/>
                <w:szCs w:val="18"/>
              </w:rPr>
            </w:pPr>
            <w:r>
              <w:rPr>
                <w:rFonts w:cs="Times New Roman"/>
                <w:szCs w:val="18"/>
              </w:rPr>
              <w:t>±2</w:t>
            </w:r>
          </w:p>
        </w:tc>
        <w:tc>
          <w:tcPr>
            <w:tcW w:w="2000" w:type="dxa"/>
            <w:vAlign w:val="center"/>
          </w:tcPr>
          <w:p w14:paraId="38D552EA" w14:textId="0EF730F2" w:rsidR="009A1C12" w:rsidRDefault="00C745FF">
            <w:pPr>
              <w:pStyle w:val="affa"/>
              <w:spacing w:before="62" w:line="240" w:lineRule="auto"/>
              <w:rPr>
                <w:rFonts w:cs="Times New Roman"/>
                <w:szCs w:val="18"/>
              </w:rPr>
            </w:pPr>
            <w:r>
              <w:rPr>
                <w:rFonts w:cs="Times New Roman"/>
                <w:szCs w:val="18"/>
              </w:rPr>
              <w:t>±5</w:t>
            </w:r>
          </w:p>
        </w:tc>
      </w:tr>
      <w:tr w:rsidR="009A1C12" w14:paraId="0097F4B5" w14:textId="77777777" w:rsidTr="00587E6C">
        <w:trPr>
          <w:trHeight w:val="658"/>
          <w:jc w:val="center"/>
        </w:trPr>
        <w:tc>
          <w:tcPr>
            <w:tcW w:w="2220" w:type="dxa"/>
            <w:vAlign w:val="center"/>
          </w:tcPr>
          <w:p w14:paraId="6008C0A7" w14:textId="77777777" w:rsidR="009A1C12" w:rsidRDefault="00C745FF">
            <w:pPr>
              <w:pStyle w:val="affa"/>
              <w:spacing w:before="62" w:line="240" w:lineRule="auto"/>
              <w:rPr>
                <w:rFonts w:cs="Times New Roman"/>
                <w:szCs w:val="18"/>
                <w:lang w:eastAsia="zh-CN"/>
              </w:rPr>
            </w:pPr>
            <w:r>
              <w:rPr>
                <w:rFonts w:cs="Times New Roman"/>
                <w:szCs w:val="18"/>
                <w:lang w:eastAsia="zh-CN"/>
              </w:rPr>
              <w:t>FCAW</w:t>
            </w:r>
            <w:r>
              <w:rPr>
                <w:rFonts w:cs="Times New Roman"/>
                <w:szCs w:val="18"/>
                <w:lang w:eastAsia="zh-CN"/>
              </w:rPr>
              <w:t>（</w:t>
            </w:r>
            <w:r>
              <w:rPr>
                <w:rFonts w:cs="Times New Roman"/>
                <w:color w:val="404040"/>
                <w:szCs w:val="18"/>
                <w:shd w:val="clear" w:color="auto" w:fill="FFFFFF"/>
                <w:lang w:eastAsia="zh-CN"/>
              </w:rPr>
              <w:t>药芯焊丝电弧焊</w:t>
            </w:r>
            <w:r>
              <w:rPr>
                <w:rFonts w:cs="Times New Roman"/>
                <w:szCs w:val="18"/>
                <w:lang w:eastAsia="zh-CN"/>
              </w:rPr>
              <w:t>）</w:t>
            </w:r>
          </w:p>
        </w:tc>
        <w:tc>
          <w:tcPr>
            <w:tcW w:w="2083" w:type="dxa"/>
            <w:vAlign w:val="center"/>
          </w:tcPr>
          <w:p w14:paraId="4AD3BA95" w14:textId="77777777" w:rsidR="009A1C12" w:rsidRDefault="00C745FF">
            <w:pPr>
              <w:pStyle w:val="affa"/>
              <w:spacing w:before="62" w:line="240" w:lineRule="auto"/>
              <w:rPr>
                <w:rFonts w:cs="Times New Roman"/>
                <w:szCs w:val="18"/>
              </w:rPr>
            </w:pPr>
            <w:r>
              <w:rPr>
                <w:rFonts w:cs="Times New Roman"/>
                <w:szCs w:val="18"/>
              </w:rPr>
              <w:t>±2</w:t>
            </w:r>
          </w:p>
        </w:tc>
        <w:tc>
          <w:tcPr>
            <w:tcW w:w="2136" w:type="dxa"/>
            <w:vAlign w:val="center"/>
          </w:tcPr>
          <w:p w14:paraId="37A9BFE5" w14:textId="77777777" w:rsidR="009A1C12" w:rsidRDefault="00C745FF">
            <w:pPr>
              <w:pStyle w:val="affa"/>
              <w:spacing w:before="62" w:line="240" w:lineRule="auto"/>
              <w:rPr>
                <w:rFonts w:cs="Times New Roman"/>
                <w:szCs w:val="18"/>
              </w:rPr>
            </w:pPr>
            <w:r>
              <w:rPr>
                <w:rFonts w:cs="Times New Roman"/>
                <w:szCs w:val="18"/>
              </w:rPr>
              <w:t>±2</w:t>
            </w:r>
          </w:p>
        </w:tc>
        <w:tc>
          <w:tcPr>
            <w:tcW w:w="2000" w:type="dxa"/>
            <w:vAlign w:val="center"/>
          </w:tcPr>
          <w:p w14:paraId="06337EE6" w14:textId="36E5CC04" w:rsidR="009A1C12" w:rsidRDefault="00C745FF">
            <w:pPr>
              <w:pStyle w:val="affa"/>
              <w:spacing w:before="62" w:line="240" w:lineRule="auto"/>
              <w:rPr>
                <w:rFonts w:cs="Times New Roman"/>
                <w:szCs w:val="18"/>
              </w:rPr>
            </w:pPr>
            <w:r>
              <w:rPr>
                <w:rFonts w:cs="Times New Roman"/>
                <w:szCs w:val="18"/>
              </w:rPr>
              <w:t>±5</w:t>
            </w:r>
          </w:p>
        </w:tc>
      </w:tr>
    </w:tbl>
    <w:p w14:paraId="60936B3D" w14:textId="1EDA5CCC" w:rsidR="009A1C12" w:rsidRDefault="00C745FF" w:rsidP="00573495">
      <w:pPr>
        <w:pStyle w:val="3"/>
        <w:spacing w:beforeLines="100" w:before="312"/>
      </w:pPr>
      <w:r>
        <w:t>在拼板装配中，板缝间隙过大时：</w:t>
      </w:r>
    </w:p>
    <w:p w14:paraId="1285F8CD" w14:textId="4BC687EF" w:rsidR="009A1C12" w:rsidRPr="00972907" w:rsidRDefault="00C745FF" w:rsidP="006A4B8C">
      <w:pPr>
        <w:pStyle w:val="abc"/>
        <w:numPr>
          <w:ilvl w:val="4"/>
          <w:numId w:val="15"/>
        </w:numPr>
        <w:ind w:leftChars="200" w:left="840" w:hangingChars="200" w:hanging="420"/>
        <w:rPr>
          <w:color w:val="FF0000"/>
        </w:rPr>
      </w:pPr>
      <w:r>
        <w:t>间隙连续超差长度小于</w:t>
      </w:r>
      <w:r>
        <w:t>20mm</w:t>
      </w:r>
      <w:r>
        <w:t>时，间隙超过图</w:t>
      </w:r>
      <w:r w:rsidRPr="00972907">
        <w:rPr>
          <w:bCs/>
        </w:rPr>
        <w:t> </w:t>
      </w:r>
      <w:r>
        <w:t>6</w:t>
      </w:r>
      <w:r>
        <w:t>的允许值，但</w:t>
      </w:r>
      <w:r w:rsidR="00682E78" w:rsidRPr="00972907">
        <w:rPr>
          <w:rFonts w:hint="eastAsia"/>
          <w:bCs/>
        </w:rPr>
        <w:t>不大于</w:t>
      </w:r>
      <w:r>
        <w:t>2</w:t>
      </w:r>
      <w:r>
        <w:t>倍较薄工件厚度或</w:t>
      </w:r>
      <w:r>
        <w:t>20mm(</w:t>
      </w:r>
      <w:r>
        <w:t>取其小者</w:t>
      </w:r>
      <w:r>
        <w:t>)</w:t>
      </w:r>
      <w:r w:rsidR="00E74A11">
        <w:t>，</w:t>
      </w:r>
      <w:r>
        <w:t>焊接前经设计和工艺工程师同意，可以焊补修正到尺寸。</w:t>
      </w:r>
    </w:p>
    <w:p w14:paraId="38A69628" w14:textId="00C9DD82" w:rsidR="009A1C12" w:rsidRPr="00972907" w:rsidRDefault="00C745FF" w:rsidP="006A4B8C">
      <w:pPr>
        <w:pStyle w:val="abc"/>
        <w:numPr>
          <w:ilvl w:val="4"/>
          <w:numId w:val="15"/>
        </w:numPr>
        <w:ind w:leftChars="200" w:left="840" w:hanging="420"/>
      </w:pPr>
      <w:r w:rsidRPr="00972907">
        <w:t>间隙连续超差长度大于</w:t>
      </w:r>
      <w:r w:rsidRPr="00972907">
        <w:t> 20 mm</w:t>
      </w:r>
      <w:r w:rsidRPr="00972907">
        <w:rPr>
          <w:rFonts w:hint="eastAsia"/>
        </w:rPr>
        <w:t>，</w:t>
      </w:r>
      <w:r w:rsidRPr="00972907">
        <w:t>或者间隙超差长度累计超过整条焊缝长度的</w:t>
      </w:r>
      <w:r w:rsidRPr="00972907">
        <w:t> </w:t>
      </w:r>
      <w:r>
        <w:t>10%</w:t>
      </w:r>
      <w:r w:rsidRPr="00972907">
        <w:t> </w:t>
      </w:r>
      <w:r w:rsidRPr="00972907">
        <w:t>时，应出具质量事故报告，并由设计</w:t>
      </w:r>
      <w:r w:rsidR="00AC1FAA" w:rsidRPr="00972907">
        <w:rPr>
          <w:rFonts w:hint="eastAsia"/>
        </w:rPr>
        <w:t>工程师</w:t>
      </w:r>
      <w:r w:rsidRPr="00972907">
        <w:t>审核确认采取修补或者报废，并出具质量事故处理意见，归档存底。</w:t>
      </w:r>
    </w:p>
    <w:p w14:paraId="69DB5385" w14:textId="5B4364D2" w:rsidR="009A1C12" w:rsidRPr="00972907" w:rsidRDefault="00C745FF" w:rsidP="006A4B8C">
      <w:pPr>
        <w:pStyle w:val="abc"/>
        <w:numPr>
          <w:ilvl w:val="4"/>
          <w:numId w:val="15"/>
        </w:numPr>
        <w:ind w:leftChars="200" w:left="840" w:hanging="420"/>
      </w:pPr>
      <w:r w:rsidRPr="00972907">
        <w:t>超差严重而又不能补焊时，由设计</w:t>
      </w:r>
      <w:r w:rsidR="00587E6C" w:rsidRPr="00972907">
        <w:rPr>
          <w:rFonts w:hint="eastAsia"/>
        </w:rPr>
        <w:t>工程师</w:t>
      </w:r>
      <w:r w:rsidRPr="00972907">
        <w:t>出</w:t>
      </w:r>
      <w:r>
        <w:t>整改</w:t>
      </w:r>
      <w:r w:rsidRPr="00972907">
        <w:t>方案。</w:t>
      </w:r>
    </w:p>
    <w:p w14:paraId="1E20111A" w14:textId="4FEDCD57" w:rsidR="009A1C12" w:rsidRDefault="00C745FF" w:rsidP="007335E4">
      <w:pPr>
        <w:pStyle w:val="3"/>
      </w:pPr>
      <w:r>
        <w:t>应把待焊的构件对准，在焊接完成前用夹具和固定装置加以定位固定。固定时应留出适当的余量抵消翘曲和收缩。</w:t>
      </w:r>
    </w:p>
    <w:p w14:paraId="4F3CC89E" w14:textId="5D701FD4" w:rsidR="009A1C12" w:rsidRPr="00A21C30" w:rsidRDefault="00C745FF" w:rsidP="00FA0036">
      <w:pPr>
        <w:pStyle w:val="2"/>
        <w:rPr>
          <w:rFonts w:eastAsia="黑体" w:hint="eastAsia"/>
          <w:lang w:bidi="ar"/>
        </w:rPr>
      </w:pPr>
      <w:bookmarkStart w:id="95" w:name="_Toc208760909"/>
      <w:bookmarkStart w:id="96" w:name="_Toc208757474"/>
      <w:r w:rsidRPr="00A21C30">
        <w:rPr>
          <w:rFonts w:eastAsia="黑体"/>
          <w:lang w:bidi="ar"/>
        </w:rPr>
        <w:t>拼板接缝位置关系</w:t>
      </w:r>
      <w:bookmarkEnd w:id="95"/>
      <w:bookmarkEnd w:id="96"/>
    </w:p>
    <w:p w14:paraId="69E93BC0" w14:textId="1D585C4B" w:rsidR="009A1C12" w:rsidRDefault="00C745FF" w:rsidP="007335E4">
      <w:pPr>
        <w:pStyle w:val="3"/>
      </w:pPr>
      <w:r>
        <w:t>工艺拼板接缝位置应符合设计图上的要求，如果设计图上没有指定拼缝位置，不能以材料利用率作为判定的依据，</w:t>
      </w:r>
      <w:r w:rsidR="00AC1FAA">
        <w:rPr>
          <w:rFonts w:hint="eastAsia"/>
        </w:rPr>
        <w:t>应</w:t>
      </w:r>
      <w:r>
        <w:t>按下</w:t>
      </w:r>
      <w:r w:rsidR="003F05CD">
        <w:rPr>
          <w:rFonts w:hint="eastAsia"/>
        </w:rPr>
        <w:t>列</w:t>
      </w:r>
      <w:r>
        <w:t>规定执行</w:t>
      </w:r>
      <w:r w:rsidR="00972907">
        <w:rPr>
          <w:rFonts w:hint="eastAsia"/>
        </w:rPr>
        <w:t>：</w:t>
      </w:r>
    </w:p>
    <w:p w14:paraId="33A6133C" w14:textId="48BF8C5E" w:rsidR="009A1C12" w:rsidRPr="006530F5" w:rsidRDefault="00C745FF" w:rsidP="006A4B8C">
      <w:pPr>
        <w:pStyle w:val="abc"/>
        <w:numPr>
          <w:ilvl w:val="4"/>
          <w:numId w:val="14"/>
        </w:numPr>
        <w:ind w:leftChars="200" w:left="420"/>
      </w:pPr>
      <w:r w:rsidRPr="006530F5">
        <w:t>“</w:t>
      </w:r>
      <w:r w:rsidRPr="006530F5">
        <w:t>十字</w:t>
      </w:r>
      <w:r w:rsidRPr="006530F5">
        <w:t>”</w:t>
      </w:r>
      <w:r w:rsidRPr="006530F5">
        <w:t>交叉焊缝不强求错开。在有条件错开时，相邻焊缝</w:t>
      </w:r>
      <w:proofErr w:type="gramStart"/>
      <w:r w:rsidRPr="006530F5">
        <w:t>宜符合表</w:t>
      </w:r>
      <w:proofErr w:type="gramEnd"/>
      <w:r w:rsidRPr="006530F5">
        <w:t> 2</w:t>
      </w:r>
      <w:r w:rsidR="001B0A14" w:rsidRPr="006530F5">
        <w:t>3</w:t>
      </w:r>
      <w:r w:rsidRPr="006530F5">
        <w:t> </w:t>
      </w:r>
      <w:r w:rsidR="00AC1FAA" w:rsidRPr="006530F5">
        <w:t>的规定</w:t>
      </w:r>
      <w:r w:rsidRPr="006530F5">
        <w:t>。</w:t>
      </w:r>
    </w:p>
    <w:p w14:paraId="053CC083" w14:textId="06A123E1" w:rsidR="009A1C12" w:rsidRPr="001B0A14" w:rsidRDefault="009A1C12">
      <w:pPr>
        <w:pStyle w:val="aff9"/>
        <w:spacing w:before="156" w:after="156" w:line="240" w:lineRule="auto"/>
        <w:rPr>
          <w:rFonts w:ascii="黑体" w:hAnsi="黑体" w:cs="Times New Roman" w:hint="eastAsia"/>
        </w:rPr>
      </w:pPr>
      <w:hyperlink r:id="rId57" w:history="1">
        <w:r w:rsidRPr="00F765EB">
          <w:rPr>
            <w:rFonts w:ascii="黑体" w:hAnsi="黑体" w:cs="Times New Roman"/>
            <w:spacing w:val="20"/>
          </w:rPr>
          <w:t>表</w:t>
        </w:r>
        <w:r w:rsidRPr="00F765EB">
          <w:rPr>
            <w:rFonts w:ascii="黑体" w:hAnsi="黑体" w:cs="Times New Roman"/>
          </w:rPr>
          <w:t>2</w:t>
        </w:r>
        <w:r w:rsidR="001B0A14" w:rsidRPr="00F765EB">
          <w:rPr>
            <w:rFonts w:ascii="黑体" w:hAnsi="黑体" w:cs="Times New Roman" w:hint="eastAsia"/>
          </w:rPr>
          <w:t>3</w:t>
        </w:r>
      </w:hyperlink>
      <w:r w:rsidR="003759AB">
        <w:rPr>
          <w:rStyle w:val="Char0"/>
          <w:rFonts w:ascii="黑体" w:hAnsi="黑体" w:cs="Times New Roman"/>
        </w:rPr>
        <w:t> </w:t>
      </w:r>
      <w:r w:rsidRPr="001B0A14">
        <w:rPr>
          <w:rFonts w:ascii="黑体" w:hAnsi="黑体" w:cs="Times New Roman"/>
        </w:rPr>
        <w:t>交叉焊缝的限制</w:t>
      </w:r>
    </w:p>
    <w:tbl>
      <w:tblPr>
        <w:tblStyle w:val="TableNormal"/>
        <w:tblW w:w="832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380"/>
        <w:gridCol w:w="2314"/>
        <w:gridCol w:w="3635"/>
      </w:tblGrid>
      <w:tr w:rsidR="009A1C12" w14:paraId="0581A457" w14:textId="77777777" w:rsidTr="003A7DAF">
        <w:trPr>
          <w:trHeight w:val="820"/>
          <w:jc w:val="center"/>
        </w:trPr>
        <w:tc>
          <w:tcPr>
            <w:tcW w:w="2380" w:type="dxa"/>
          </w:tcPr>
          <w:p w14:paraId="7AC1E91E" w14:textId="75571B09" w:rsidR="009A1C12" w:rsidRDefault="00C745FF" w:rsidP="00800A39">
            <w:pPr>
              <w:pStyle w:val="affa"/>
              <w:spacing w:beforeLines="100" w:before="312" w:line="240" w:lineRule="auto"/>
              <w:rPr>
                <w:rFonts w:cs="Times New Roman"/>
              </w:rPr>
            </w:pPr>
            <w:proofErr w:type="spellStart"/>
            <w:r>
              <w:rPr>
                <w:rFonts w:cs="Times New Roman"/>
              </w:rPr>
              <w:t>板厚</w:t>
            </w:r>
            <w:proofErr w:type="spellEnd"/>
            <w:r w:rsidR="00AC1FAA">
              <w:rPr>
                <w:rFonts w:cs="Times New Roman"/>
                <w:bCs/>
                <w:lang w:eastAsia="zh-CN"/>
              </w:rPr>
              <w:t> </w:t>
            </w:r>
            <w:r>
              <w:rPr>
                <w:rFonts w:cs="Times New Roman"/>
              </w:rPr>
              <w:t>δ</w:t>
            </w:r>
            <w:r w:rsidR="00AC1FAA">
              <w:rPr>
                <w:rFonts w:cs="Times New Roman"/>
                <w:bCs/>
                <w:lang w:eastAsia="zh-CN"/>
              </w:rPr>
              <w:t> </w:t>
            </w:r>
            <w:r>
              <w:rPr>
                <w:rFonts w:cs="Times New Roman"/>
              </w:rPr>
              <w:t>(mm)</w:t>
            </w:r>
          </w:p>
        </w:tc>
        <w:tc>
          <w:tcPr>
            <w:tcW w:w="2314" w:type="dxa"/>
          </w:tcPr>
          <w:p w14:paraId="6B348F12" w14:textId="7CA9629D" w:rsidR="009A1C12" w:rsidRDefault="00C745FF" w:rsidP="00800A39">
            <w:pPr>
              <w:pStyle w:val="affa"/>
              <w:spacing w:beforeLines="100" w:before="312" w:line="240" w:lineRule="auto"/>
              <w:rPr>
                <w:rFonts w:cs="Times New Roman"/>
              </w:rPr>
            </w:pPr>
            <w:r>
              <w:rPr>
                <w:rFonts w:cs="Times New Roman"/>
              </w:rPr>
              <w:t>a</w:t>
            </w:r>
            <w:r w:rsidR="00AC1FAA">
              <w:rPr>
                <w:rFonts w:cs="Times New Roman"/>
                <w:bCs/>
                <w:lang w:eastAsia="zh-CN"/>
              </w:rPr>
              <w:t> </w:t>
            </w:r>
            <w:r>
              <w:rPr>
                <w:rFonts w:cs="Times New Roman"/>
              </w:rPr>
              <w:t>(mm)</w:t>
            </w:r>
          </w:p>
        </w:tc>
        <w:tc>
          <w:tcPr>
            <w:tcW w:w="3635" w:type="dxa"/>
            <w:vMerge w:val="restart"/>
          </w:tcPr>
          <w:p w14:paraId="32125CDF" w14:textId="790D90D3" w:rsidR="009A1C12" w:rsidRDefault="005064FD" w:rsidP="00800A39">
            <w:pPr>
              <w:spacing w:beforeLines="100" w:before="312"/>
              <w:jc w:val="center"/>
              <w:rPr>
                <w:rFonts w:ascii="Times New Roman" w:eastAsia="宋体" w:hAnsi="Times New Roman" w:cs="Times New Roman"/>
                <w:kern w:val="0"/>
              </w:rPr>
            </w:pPr>
            <w:r>
              <w:rPr>
                <w:noProof/>
              </w:rPr>
              <w:drawing>
                <wp:inline distT="0" distB="0" distL="0" distR="0" wp14:anchorId="5D88348F" wp14:editId="3D716645">
                  <wp:extent cx="1717481" cy="624926"/>
                  <wp:effectExtent l="0" t="0" r="0" b="3810"/>
                  <wp:docPr id="15838280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828094" name=""/>
                          <pic:cNvPicPr/>
                        </pic:nvPicPr>
                        <pic:blipFill>
                          <a:blip r:embed="rId58"/>
                          <a:stretch>
                            <a:fillRect/>
                          </a:stretch>
                        </pic:blipFill>
                        <pic:spPr>
                          <a:xfrm>
                            <a:off x="0" y="0"/>
                            <a:ext cx="1721790" cy="626494"/>
                          </a:xfrm>
                          <a:prstGeom prst="rect">
                            <a:avLst/>
                          </a:prstGeom>
                        </pic:spPr>
                      </pic:pic>
                    </a:graphicData>
                  </a:graphic>
                </wp:inline>
              </w:drawing>
            </w:r>
          </w:p>
        </w:tc>
      </w:tr>
      <w:tr w:rsidR="009A1C12" w14:paraId="3D496F2E" w14:textId="77777777" w:rsidTr="00BC6F8A">
        <w:trPr>
          <w:trHeight w:val="873"/>
          <w:jc w:val="center"/>
        </w:trPr>
        <w:tc>
          <w:tcPr>
            <w:tcW w:w="2380" w:type="dxa"/>
          </w:tcPr>
          <w:p w14:paraId="598A6277" w14:textId="77777777" w:rsidR="009A1C12" w:rsidRDefault="00C745FF">
            <w:pPr>
              <w:pStyle w:val="affa"/>
              <w:spacing w:before="62" w:line="240" w:lineRule="auto"/>
              <w:rPr>
                <w:rFonts w:cs="Times New Roman"/>
              </w:rPr>
            </w:pPr>
            <w:r>
              <w:rPr>
                <w:rFonts w:cs="Times New Roman"/>
                <w:color w:val="000000" w:themeColor="text1"/>
                <w:lang w:eastAsia="zh-CN"/>
              </w:rPr>
              <w:t>δ</w:t>
            </w:r>
            <w:r>
              <w:rPr>
                <w:rFonts w:cs="Times New Roman"/>
              </w:rPr>
              <w:t>≤16</w:t>
            </w:r>
          </w:p>
          <w:p w14:paraId="2CF0464C" w14:textId="1E91DB6A" w:rsidR="009A1C12" w:rsidRDefault="00C745FF">
            <w:pPr>
              <w:pStyle w:val="affa"/>
              <w:spacing w:before="62" w:line="240" w:lineRule="auto"/>
              <w:rPr>
                <w:rFonts w:cs="Times New Roman"/>
              </w:rPr>
            </w:pPr>
            <w:r>
              <w:rPr>
                <w:rFonts w:cs="Times New Roman"/>
              </w:rPr>
              <w:t>16&lt;δ≤60</w:t>
            </w:r>
          </w:p>
          <w:p w14:paraId="18C5AE00" w14:textId="77777777" w:rsidR="009A1C12" w:rsidRDefault="00C745FF">
            <w:pPr>
              <w:pStyle w:val="affa"/>
              <w:spacing w:before="62" w:line="240" w:lineRule="auto"/>
              <w:rPr>
                <w:rFonts w:cs="Times New Roman"/>
              </w:rPr>
            </w:pPr>
            <w:r>
              <w:rPr>
                <w:rFonts w:cs="Times New Roman"/>
              </w:rPr>
              <w:t>δ&gt;60</w:t>
            </w:r>
          </w:p>
        </w:tc>
        <w:tc>
          <w:tcPr>
            <w:tcW w:w="2314" w:type="dxa"/>
          </w:tcPr>
          <w:p w14:paraId="72B0E80D" w14:textId="77777777" w:rsidR="009A1C12" w:rsidRDefault="00C745FF">
            <w:pPr>
              <w:pStyle w:val="affa"/>
              <w:spacing w:before="62" w:line="240" w:lineRule="auto"/>
              <w:rPr>
                <w:rFonts w:cs="Times New Roman"/>
              </w:rPr>
            </w:pPr>
            <w:r>
              <w:rPr>
                <w:rFonts w:cs="Times New Roman"/>
              </w:rPr>
              <w:t>≥150</w:t>
            </w:r>
          </w:p>
          <w:p w14:paraId="07C32174" w14:textId="77777777" w:rsidR="009A1C12" w:rsidRDefault="00C745FF">
            <w:pPr>
              <w:pStyle w:val="affa"/>
              <w:spacing w:before="62" w:line="240" w:lineRule="auto"/>
              <w:rPr>
                <w:rFonts w:cs="Times New Roman"/>
              </w:rPr>
            </w:pPr>
            <w:r>
              <w:rPr>
                <w:rFonts w:cs="Times New Roman"/>
              </w:rPr>
              <w:t>≥300</w:t>
            </w:r>
          </w:p>
          <w:p w14:paraId="63E713D0" w14:textId="77777777" w:rsidR="009A1C12" w:rsidRDefault="00C745FF">
            <w:pPr>
              <w:pStyle w:val="affa"/>
              <w:spacing w:before="62" w:line="240" w:lineRule="auto"/>
              <w:rPr>
                <w:rFonts w:cs="Times New Roman"/>
              </w:rPr>
            </w:pPr>
            <w:r>
              <w:rPr>
                <w:rFonts w:cs="Times New Roman"/>
              </w:rPr>
              <w:t>≥400</w:t>
            </w:r>
          </w:p>
        </w:tc>
        <w:tc>
          <w:tcPr>
            <w:tcW w:w="3635" w:type="dxa"/>
            <w:vMerge/>
          </w:tcPr>
          <w:p w14:paraId="32F00701" w14:textId="77777777" w:rsidR="009A1C12" w:rsidRDefault="009A1C12">
            <w:pPr>
              <w:jc w:val="center"/>
              <w:rPr>
                <w:rFonts w:ascii="Times New Roman" w:eastAsia="宋体" w:hAnsi="Times New Roman" w:cs="Times New Roman"/>
                <w:kern w:val="0"/>
              </w:rPr>
            </w:pPr>
          </w:p>
        </w:tc>
      </w:tr>
    </w:tbl>
    <w:p w14:paraId="05458999" w14:textId="3DAF4DB8" w:rsidR="009A1C12" w:rsidRDefault="009A1C12" w:rsidP="006A4B8C">
      <w:pPr>
        <w:pStyle w:val="abc"/>
        <w:numPr>
          <w:ilvl w:val="4"/>
          <w:numId w:val="14"/>
        </w:numPr>
        <w:spacing w:beforeLines="100" w:before="312"/>
        <w:ind w:leftChars="200" w:left="840" w:hangingChars="200" w:hanging="420"/>
      </w:pPr>
      <w:r w:rsidRPr="00E14EF0">
        <w:t>拼缝与横隔板、折角线以及相互垂直拼缝，不强求错开，但二次焊接位置的拼缝需进行二次探伤，防止焊缝内部因二次焊接导致缺陷。在有条件错开时，间距宜</w:t>
      </w:r>
      <w:r w:rsidR="005C7D22">
        <w:rPr>
          <w:rFonts w:hint="eastAsia"/>
        </w:rPr>
        <w:t>不小于</w:t>
      </w:r>
      <w:r w:rsidRPr="00E14EF0">
        <w:t> 150 mm</w:t>
      </w:r>
      <w:r w:rsidRPr="00E14EF0">
        <w:t>，</w:t>
      </w:r>
      <w:r w:rsidR="00AC1FAA" w:rsidRPr="00E14EF0">
        <w:rPr>
          <w:rFonts w:hint="eastAsia"/>
        </w:rPr>
        <w:t>见</w:t>
      </w:r>
      <w:r w:rsidRPr="00E14EF0">
        <w:t>图</w:t>
      </w:r>
      <w:r w:rsidRPr="00E14EF0">
        <w:t> </w:t>
      </w:r>
      <w:r w:rsidR="001B0A14" w:rsidRPr="00E14EF0">
        <w:rPr>
          <w:rFonts w:hint="eastAsia"/>
        </w:rPr>
        <w:t>6</w:t>
      </w:r>
      <w:r w:rsidRPr="00E14EF0">
        <w:t> </w:t>
      </w:r>
      <w:r w:rsidRPr="00E14EF0">
        <w:t>。</w:t>
      </w:r>
    </w:p>
    <w:p w14:paraId="57BC67C8" w14:textId="1FDCA2E6" w:rsidR="009A1C12" w:rsidRDefault="000708BC" w:rsidP="00972907">
      <w:pPr>
        <w:spacing w:beforeLines="100" w:before="312"/>
        <w:ind w:firstLineChars="400" w:firstLine="840"/>
        <w:jc w:val="center"/>
        <w:rPr>
          <w:rFonts w:ascii="Times New Roman" w:hAnsi="Times New Roman" w:cs="Times New Roman"/>
        </w:rPr>
      </w:pPr>
      <w:r>
        <w:rPr>
          <w:noProof/>
        </w:rPr>
        <w:drawing>
          <wp:inline distT="0" distB="0" distL="0" distR="0" wp14:anchorId="0D108E88" wp14:editId="4F38AA95">
            <wp:extent cx="4701769" cy="1364226"/>
            <wp:effectExtent l="0" t="0" r="3810" b="7620"/>
            <wp:docPr id="5707701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770137" name=""/>
                    <pic:cNvPicPr/>
                  </pic:nvPicPr>
                  <pic:blipFill>
                    <a:blip r:embed="rId59"/>
                    <a:stretch>
                      <a:fillRect/>
                    </a:stretch>
                  </pic:blipFill>
                  <pic:spPr>
                    <a:xfrm>
                      <a:off x="0" y="0"/>
                      <a:ext cx="4801862" cy="1393268"/>
                    </a:xfrm>
                    <a:prstGeom prst="rect">
                      <a:avLst/>
                    </a:prstGeom>
                  </pic:spPr>
                </pic:pic>
              </a:graphicData>
            </a:graphic>
          </wp:inline>
        </w:drawing>
      </w:r>
    </w:p>
    <w:p w14:paraId="71E63C25" w14:textId="3B08C264" w:rsidR="009A1C12" w:rsidRDefault="00C745FF" w:rsidP="00BC6F8A">
      <w:pPr>
        <w:pStyle w:val="aff9"/>
        <w:spacing w:before="156" w:after="156" w:line="240" w:lineRule="auto"/>
        <w:rPr>
          <w:rFonts w:ascii="黑体" w:hAnsi="黑体" w:cs="Times New Roman" w:hint="eastAsia"/>
        </w:rPr>
      </w:pPr>
      <w:r w:rsidRPr="00F765EB">
        <w:rPr>
          <w:rFonts w:ascii="黑体" w:hAnsi="黑体" w:cs="Times New Roman"/>
          <w:spacing w:val="20"/>
        </w:rPr>
        <w:t>图</w:t>
      </w:r>
      <w:hyperlink r:id="rId60" w:history="1">
        <w:r w:rsidR="001B0A14" w:rsidRPr="00F765EB">
          <w:rPr>
            <w:rFonts w:ascii="黑体" w:hAnsi="黑体" w:cs="Times New Roman" w:hint="eastAsia"/>
            <w:spacing w:val="20"/>
          </w:rPr>
          <w:t>6</w:t>
        </w:r>
      </w:hyperlink>
      <w:r w:rsidR="003759AB">
        <w:rPr>
          <w:rStyle w:val="Char0"/>
          <w:rFonts w:ascii="黑体" w:hAnsi="黑体" w:cs="Times New Roman"/>
        </w:rPr>
        <w:t> </w:t>
      </w:r>
      <w:r>
        <w:rPr>
          <w:rFonts w:ascii="黑体" w:hAnsi="黑体" w:cs="Times New Roman"/>
        </w:rPr>
        <w:t>拼缝与横隔板、折角线及相互垂直拼缝的间距</w:t>
      </w:r>
    </w:p>
    <w:p w14:paraId="289E4523" w14:textId="1FE6D960" w:rsidR="009A1C12" w:rsidRPr="00E14EF0" w:rsidRDefault="00C745FF" w:rsidP="006A4B8C">
      <w:pPr>
        <w:pStyle w:val="abc"/>
        <w:numPr>
          <w:ilvl w:val="4"/>
          <w:numId w:val="14"/>
        </w:numPr>
        <w:ind w:leftChars="200" w:left="840" w:hangingChars="200" w:hanging="420"/>
      </w:pPr>
      <w:r w:rsidRPr="00E14EF0">
        <w:lastRenderedPageBreak/>
        <w:t>T </w:t>
      </w:r>
      <w:r w:rsidRPr="00E14EF0">
        <w:t>形小车</w:t>
      </w:r>
      <w:proofErr w:type="gramStart"/>
      <w:r w:rsidRPr="00E14EF0">
        <w:t>承轨梁</w:t>
      </w:r>
      <w:proofErr w:type="gramEnd"/>
      <w:r w:rsidRPr="00E14EF0">
        <w:t>等有严格平直度要求的构件，两段</w:t>
      </w:r>
      <w:proofErr w:type="gramStart"/>
      <w:r w:rsidRPr="00E14EF0">
        <w:t>梁之间</w:t>
      </w:r>
      <w:proofErr w:type="gramEnd"/>
      <w:r w:rsidRPr="00E14EF0">
        <w:t>翼板与腹板的对接缝不宜错开。每段预制的</w:t>
      </w:r>
      <w:r w:rsidR="00AC1FAA" w:rsidRPr="00E14EF0">
        <w:t> </w:t>
      </w:r>
      <w:r w:rsidRPr="00E14EF0">
        <w:t>T</w:t>
      </w:r>
      <w:r w:rsidR="00AC1FAA" w:rsidRPr="00E14EF0">
        <w:t> </w:t>
      </w:r>
      <w:proofErr w:type="gramStart"/>
      <w:r w:rsidRPr="00E14EF0">
        <w:t>形钢内部</w:t>
      </w:r>
      <w:proofErr w:type="gramEnd"/>
      <w:r w:rsidRPr="00E14EF0">
        <w:t>翼板对接缝和腹板对接缝可以错开，但不强求。不允许两段</w:t>
      </w:r>
      <w:r w:rsidR="00AC1FAA" w:rsidRPr="00E14EF0">
        <w:t> </w:t>
      </w:r>
      <w:r w:rsidRPr="00E14EF0">
        <w:t>T</w:t>
      </w:r>
      <w:r w:rsidR="00AC1FAA" w:rsidRPr="00E14EF0">
        <w:t> </w:t>
      </w:r>
      <w:r w:rsidRPr="00E14EF0">
        <w:t>形小车</w:t>
      </w:r>
      <w:proofErr w:type="gramStart"/>
      <w:r w:rsidRPr="00E14EF0">
        <w:t>承轨梁</w:t>
      </w:r>
      <w:proofErr w:type="gramEnd"/>
      <w:r w:rsidRPr="00E14EF0">
        <w:t>对接缝与承载</w:t>
      </w:r>
      <w:proofErr w:type="gramStart"/>
      <w:r w:rsidRPr="00E14EF0">
        <w:t>承轨梁</w:t>
      </w:r>
      <w:proofErr w:type="gramEnd"/>
      <w:r w:rsidRPr="00E14EF0">
        <w:t>的箱型</w:t>
      </w:r>
      <w:proofErr w:type="gramStart"/>
      <w:r w:rsidRPr="00E14EF0">
        <w:t>结构梁面拼缝</w:t>
      </w:r>
      <w:proofErr w:type="gramEnd"/>
      <w:r w:rsidR="00AC1FAA" w:rsidRPr="00E14EF0">
        <w:rPr>
          <w:rFonts w:hint="eastAsia"/>
        </w:rPr>
        <w:t>位于</w:t>
      </w:r>
      <w:r w:rsidRPr="00E14EF0">
        <w:t>同一截面。</w:t>
      </w:r>
    </w:p>
    <w:p w14:paraId="5ACF268E" w14:textId="2CBDBD75" w:rsidR="009A1C12" w:rsidRPr="00E14EF0" w:rsidRDefault="009A1C12" w:rsidP="006A4B8C">
      <w:pPr>
        <w:pStyle w:val="abc"/>
        <w:numPr>
          <w:ilvl w:val="4"/>
          <w:numId w:val="14"/>
        </w:numPr>
        <w:ind w:leftChars="200" w:left="840" w:hangingChars="200" w:hanging="420"/>
      </w:pPr>
      <w:r w:rsidRPr="00E14EF0">
        <w:rPr>
          <w:rFonts w:hint="eastAsia"/>
        </w:rPr>
        <w:t>箱形构件的侧板拼接长度应</w:t>
      </w:r>
      <w:r w:rsidR="00F51F7F">
        <w:rPr>
          <w:rFonts w:hint="eastAsia"/>
        </w:rPr>
        <w:t>不</w:t>
      </w:r>
      <w:r w:rsidRPr="00E14EF0">
        <w:rPr>
          <w:rFonts w:hint="eastAsia"/>
        </w:rPr>
        <w:t>小于</w:t>
      </w:r>
      <w:r w:rsidRPr="00E14EF0">
        <w:t> </w:t>
      </w:r>
      <w:r w:rsidRPr="00E14EF0">
        <w:rPr>
          <w:rFonts w:hint="eastAsia"/>
        </w:rPr>
        <w:t>600</w:t>
      </w:r>
      <w:r w:rsidRPr="00E14EF0">
        <w:t> </w:t>
      </w:r>
      <w:r w:rsidRPr="00E14EF0">
        <w:rPr>
          <w:rFonts w:hint="eastAsia"/>
        </w:rPr>
        <w:t>mm</w:t>
      </w:r>
      <w:r w:rsidRPr="00E14EF0">
        <w:t> </w:t>
      </w:r>
      <w:r w:rsidRPr="00E14EF0">
        <w:rPr>
          <w:rFonts w:hint="eastAsia"/>
        </w:rPr>
        <w:t>。</w:t>
      </w:r>
    </w:p>
    <w:p w14:paraId="058C9425" w14:textId="1BA67CB8" w:rsidR="00E14EF0" w:rsidRPr="00F765EB" w:rsidRDefault="00C745FF" w:rsidP="007335E4">
      <w:pPr>
        <w:pStyle w:val="3"/>
      </w:pPr>
      <w:r w:rsidRPr="00F765EB">
        <w:t>不同板厚的板材对接时，单边厚度差</w:t>
      </w:r>
      <w:r w:rsidR="00F51F7F">
        <w:rPr>
          <w:rFonts w:hint="eastAsia"/>
        </w:rPr>
        <w:t>不小</w:t>
      </w:r>
      <w:r w:rsidR="00F51F7F" w:rsidRPr="00F51F7F">
        <w:rPr>
          <w:rFonts w:hint="eastAsia"/>
          <w:spacing w:val="-12"/>
        </w:rPr>
        <w:t>于</w:t>
      </w:r>
      <w:r w:rsidRPr="00F51F7F">
        <w:rPr>
          <w:spacing w:val="-12"/>
        </w:rPr>
        <w:t>4</w:t>
      </w:r>
      <w:r w:rsidRPr="00F765EB">
        <w:rPr>
          <w:bCs/>
        </w:rPr>
        <w:t> </w:t>
      </w:r>
      <w:r w:rsidRPr="00F765EB">
        <w:t>mm</w:t>
      </w:r>
      <w:r w:rsidRPr="00F765EB">
        <w:rPr>
          <w:bCs/>
        </w:rPr>
        <w:t> </w:t>
      </w:r>
      <w:r w:rsidRPr="00F765EB">
        <w:t>的，应在厚板上</w:t>
      </w:r>
      <w:r w:rsidR="00AC1FAA" w:rsidRPr="00F765EB">
        <w:t>制作</w:t>
      </w:r>
      <w:r w:rsidRPr="00F765EB">
        <w:t>过渡斜坡，此斜坡的斜率应</w:t>
      </w:r>
      <w:r w:rsidR="00F51F7F">
        <w:rPr>
          <w:rFonts w:hint="eastAsia"/>
        </w:rPr>
        <w:t>不大于</w:t>
      </w:r>
      <w:r w:rsidRPr="00F765EB">
        <w:t>1:4</w:t>
      </w:r>
      <w:r w:rsidRPr="00F765EB">
        <w:t>，斜坡偏差尺寸按表</w:t>
      </w:r>
      <w:r w:rsidRPr="00F765EB">
        <w:rPr>
          <w:bCs/>
        </w:rPr>
        <w:t> </w:t>
      </w:r>
      <w:r w:rsidR="006842FB" w:rsidRPr="00F765EB">
        <w:t>32</w:t>
      </w:r>
      <w:r w:rsidRPr="00F765EB">
        <w:rPr>
          <w:bCs/>
        </w:rPr>
        <w:t> </w:t>
      </w:r>
      <w:r w:rsidRPr="00F765EB">
        <w:t>执行。尽量采用机械加工</w:t>
      </w:r>
      <w:r w:rsidRPr="00F765EB">
        <w:t>(</w:t>
      </w:r>
      <w:proofErr w:type="gramStart"/>
      <w:r w:rsidRPr="00F765EB">
        <w:t>铣</w:t>
      </w:r>
      <w:proofErr w:type="gramEnd"/>
      <w:r w:rsidRPr="00F765EB">
        <w:t>边加工</w:t>
      </w:r>
      <w:r w:rsidRPr="00F765EB">
        <w:t>)</w:t>
      </w:r>
      <w:r w:rsidRPr="00F765EB">
        <w:t>制作斜坡，斜坡长度</w:t>
      </w:r>
      <w:r w:rsidR="00F51F7F">
        <w:rPr>
          <w:rFonts w:hint="eastAsia"/>
        </w:rPr>
        <w:t>不大于</w:t>
      </w:r>
      <w:r w:rsidRPr="00F765EB">
        <w:rPr>
          <w:bCs/>
        </w:rPr>
        <w:t> </w:t>
      </w:r>
      <w:r w:rsidRPr="00F765EB">
        <w:t>60</w:t>
      </w:r>
      <w:r w:rsidRPr="00F765EB">
        <w:rPr>
          <w:bCs/>
        </w:rPr>
        <w:t> </w:t>
      </w:r>
      <w:r w:rsidRPr="00F765EB">
        <w:t>mm</w:t>
      </w:r>
      <w:r w:rsidRPr="00F765EB">
        <w:rPr>
          <w:bCs/>
        </w:rPr>
        <w:t> </w:t>
      </w:r>
      <w:r w:rsidRPr="00F765EB">
        <w:t>时，也可以用火焰切割制作，切割后应对表面进行处理，表面粗糙度</w:t>
      </w:r>
      <w:r w:rsidR="00F51F7F">
        <w:rPr>
          <w:rFonts w:hint="eastAsia"/>
        </w:rPr>
        <w:t>不超过</w:t>
      </w:r>
      <w:r w:rsidRPr="00F765EB">
        <w:t>25μm</w:t>
      </w:r>
      <w:r w:rsidRPr="00F765EB">
        <w:t>。</w:t>
      </w:r>
    </w:p>
    <w:p w14:paraId="12843208" w14:textId="353D8755" w:rsidR="00295C2B" w:rsidRPr="00F765EB" w:rsidRDefault="00295C2B" w:rsidP="007335E4">
      <w:pPr>
        <w:pStyle w:val="3"/>
      </w:pPr>
      <w:r w:rsidRPr="00F765EB">
        <w:t>宽度不相等的对接接头承受拉应力时，应将</w:t>
      </w:r>
      <w:proofErr w:type="gramStart"/>
      <w:r w:rsidRPr="00F765EB">
        <w:t>两边错口</w:t>
      </w:r>
      <w:r w:rsidR="00AC1FAA" w:rsidRPr="00F765EB">
        <w:t>制作</w:t>
      </w:r>
      <w:proofErr w:type="gramEnd"/>
      <w:r w:rsidRPr="00F765EB">
        <w:t>成斜坡平滑过渡，如图纸上无规定，此斜坡相对任一边的斜率应</w:t>
      </w:r>
      <w:r w:rsidR="00F51F7F">
        <w:rPr>
          <w:rFonts w:hint="eastAsia"/>
        </w:rPr>
        <w:t>不大</w:t>
      </w:r>
      <w:r w:rsidR="00F51F7F" w:rsidRPr="00F51F7F">
        <w:rPr>
          <w:rFonts w:hint="eastAsia"/>
          <w:spacing w:val="-18"/>
        </w:rPr>
        <w:t>于</w:t>
      </w:r>
      <w:r w:rsidRPr="00F51F7F">
        <w:rPr>
          <w:spacing w:val="-18"/>
        </w:rPr>
        <w:t>1</w:t>
      </w:r>
      <w:r w:rsidRPr="00F765EB">
        <w:t>:4</w:t>
      </w:r>
      <w:r w:rsidR="00F51F7F">
        <w:rPr>
          <w:rFonts w:hint="eastAsia"/>
        </w:rPr>
        <w:t>，</w:t>
      </w:r>
      <w:r w:rsidRPr="00F765EB">
        <w:t>或者</w:t>
      </w:r>
      <w:proofErr w:type="gramStart"/>
      <w:r w:rsidRPr="00F765EB">
        <w:t>作成</w:t>
      </w:r>
      <w:proofErr w:type="gramEnd"/>
      <w:r w:rsidRPr="00F765EB">
        <w:t>圆弧过渡，其最小半径为</w:t>
      </w:r>
      <w:r w:rsidRPr="00F765EB">
        <w:t> 600 mm</w:t>
      </w:r>
      <w:r w:rsidR="00F765EB">
        <w:rPr>
          <w:rFonts w:hint="eastAsia"/>
        </w:rPr>
        <w:t>，</w:t>
      </w:r>
      <w:r w:rsidRPr="00F765EB">
        <w:t>并在对接接头中心与较窄部件边相切，屈服强度</w:t>
      </w:r>
      <w:r w:rsidRPr="00F765EB">
        <w:t>σ</w:t>
      </w:r>
      <w:r w:rsidRPr="00F765EB">
        <w:rPr>
          <w:rFonts w:ascii="Cambria Math" w:hAnsi="Cambria Math" w:cs="Cambria Math"/>
        </w:rPr>
        <w:t>ₛ</w:t>
      </w:r>
      <w:r w:rsidRPr="00F765EB">
        <w:rPr>
          <w:rFonts w:ascii="等线 Light" w:eastAsia="等线 Light" w:hAnsi="等线 Light" w:cs="等线 Light" w:hint="eastAsia"/>
        </w:rPr>
        <w:t>≥</w:t>
      </w:r>
      <w:r w:rsidRPr="00F765EB">
        <w:t> 620 MPa </w:t>
      </w:r>
      <w:r w:rsidRPr="00F765EB">
        <w:t>的</w:t>
      </w:r>
      <w:proofErr w:type="gramStart"/>
      <w:r w:rsidRPr="00F765EB">
        <w:t>高强钢应采用</w:t>
      </w:r>
      <w:proofErr w:type="gramEnd"/>
      <w:r w:rsidRPr="00F765EB">
        <w:t>圆弧过渡，</w:t>
      </w:r>
      <w:r w:rsidR="00AC1FAA" w:rsidRPr="00F765EB">
        <w:t>见</w:t>
      </w:r>
      <w:r w:rsidRPr="00F765EB">
        <w:t>图</w:t>
      </w:r>
      <w:r w:rsidRPr="00F765EB">
        <w:t> </w:t>
      </w:r>
      <w:r w:rsidR="001B0A14" w:rsidRPr="00F765EB">
        <w:t>7</w:t>
      </w:r>
      <w:r w:rsidRPr="00F765EB">
        <w:t> </w:t>
      </w:r>
      <w:r w:rsidRPr="00F765EB">
        <w:t>。</w:t>
      </w:r>
    </w:p>
    <w:p w14:paraId="7480213D" w14:textId="4EE15839" w:rsidR="00295C2B" w:rsidRPr="00E14EF0" w:rsidRDefault="00A90272" w:rsidP="00A90272">
      <w:pPr>
        <w:pStyle w:val="aff9"/>
        <w:spacing w:beforeLines="100" w:before="312" w:after="156" w:line="240" w:lineRule="auto"/>
        <w:jc w:val="both"/>
        <w:rPr>
          <w:rFonts w:eastAsia="宋体" w:cs="Times New Roman"/>
          <w:sz w:val="18"/>
          <w:szCs w:val="18"/>
        </w:rPr>
      </w:pPr>
      <w:r>
        <w:rPr>
          <w:noProof/>
        </w:rPr>
        <w:drawing>
          <wp:inline distT="0" distB="0" distL="0" distR="0" wp14:anchorId="36026EAE" wp14:editId="165CD93D">
            <wp:extent cx="2447960" cy="1045968"/>
            <wp:effectExtent l="0" t="0" r="0" b="1905"/>
            <wp:docPr id="9658374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83743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447960" cy="1045968"/>
                    </a:xfrm>
                    <a:prstGeom prst="rect">
                      <a:avLst/>
                    </a:prstGeom>
                  </pic:spPr>
                </pic:pic>
              </a:graphicData>
            </a:graphic>
          </wp:inline>
        </w:drawing>
      </w:r>
      <w:r>
        <w:rPr>
          <w:noProof/>
        </w:rPr>
        <w:drawing>
          <wp:inline distT="0" distB="0" distL="0" distR="0" wp14:anchorId="01360BAA" wp14:editId="7BD1D4EE">
            <wp:extent cx="2293083" cy="1193474"/>
            <wp:effectExtent l="0" t="0" r="0" b="6985"/>
            <wp:docPr id="12793877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387767" name=""/>
                    <pic:cNvPicPr/>
                  </pic:nvPicPr>
                  <pic:blipFill>
                    <a:blip r:embed="rId62"/>
                    <a:stretch>
                      <a:fillRect/>
                    </a:stretch>
                  </pic:blipFill>
                  <pic:spPr>
                    <a:xfrm>
                      <a:off x="0" y="0"/>
                      <a:ext cx="2326583" cy="1210910"/>
                    </a:xfrm>
                    <a:prstGeom prst="rect">
                      <a:avLst/>
                    </a:prstGeom>
                  </pic:spPr>
                </pic:pic>
              </a:graphicData>
            </a:graphic>
          </wp:inline>
        </w:drawing>
      </w:r>
      <w:r w:rsidR="00295C2B">
        <w:rPr>
          <w:rFonts w:cs="Times New Roman"/>
          <w:position w:val="-56"/>
        </w:rPr>
        <w:br w:type="textWrapping" w:clear="all"/>
      </w:r>
      <w:r w:rsidR="00295C2B" w:rsidRPr="00295C2B">
        <w:rPr>
          <w:rFonts w:ascii="黑体" w:hAnsi="黑体" w:cs="Times New Roman"/>
          <w:sz w:val="18"/>
          <w:szCs w:val="18"/>
        </w:rPr>
        <w:t>注</w:t>
      </w:r>
      <w:r w:rsidR="00295C2B" w:rsidRPr="00295C2B">
        <w:rPr>
          <w:rFonts w:ascii="黑体" w:hAnsi="黑体" w:cs="Times New Roman" w:hint="eastAsia"/>
          <w:sz w:val="18"/>
          <w:szCs w:val="18"/>
        </w:rPr>
        <w:t>：</w:t>
      </w:r>
      <w:r w:rsidR="00295C2B" w:rsidRPr="00E14EF0">
        <w:rPr>
          <w:rFonts w:eastAsia="宋体" w:cs="Times New Roman"/>
          <w:sz w:val="18"/>
          <w:szCs w:val="18"/>
        </w:rPr>
        <w:t>这种圆弧过渡对屈服强度</w:t>
      </w:r>
      <w:r w:rsidRPr="00A90272">
        <w:rPr>
          <w:sz w:val="18"/>
          <w:szCs w:val="18"/>
        </w:rPr>
        <w:t>σ</w:t>
      </w:r>
      <w:r w:rsidRPr="00A90272">
        <w:rPr>
          <w:rFonts w:ascii="Cambria Math" w:hAnsi="Cambria Math" w:cs="Cambria Math"/>
          <w:sz w:val="18"/>
          <w:szCs w:val="18"/>
        </w:rPr>
        <w:t>ₛ</w:t>
      </w:r>
      <w:r w:rsidR="00295C2B" w:rsidRPr="00E14EF0">
        <w:rPr>
          <w:rFonts w:eastAsia="宋体" w:cs="Times New Roman"/>
          <w:sz w:val="18"/>
          <w:szCs w:val="18"/>
        </w:rPr>
        <w:t>≥</w:t>
      </w:r>
      <w:r w:rsidR="00295C2B" w:rsidRPr="00E14EF0">
        <w:rPr>
          <w:rFonts w:eastAsia="宋体" w:cs="Times New Roman"/>
          <w:bCs/>
          <w:sz w:val="18"/>
          <w:szCs w:val="18"/>
        </w:rPr>
        <w:t> </w:t>
      </w:r>
      <w:r w:rsidR="00295C2B" w:rsidRPr="00E14EF0">
        <w:rPr>
          <w:rFonts w:eastAsia="宋体" w:cs="Times New Roman"/>
          <w:sz w:val="18"/>
          <w:szCs w:val="18"/>
        </w:rPr>
        <w:t>620</w:t>
      </w:r>
      <w:r w:rsidR="00295C2B" w:rsidRPr="00E14EF0">
        <w:rPr>
          <w:rFonts w:eastAsia="宋体" w:cs="Times New Roman"/>
          <w:bCs/>
          <w:sz w:val="18"/>
          <w:szCs w:val="18"/>
        </w:rPr>
        <w:t> </w:t>
      </w:r>
      <w:r w:rsidR="00295C2B" w:rsidRPr="00E14EF0">
        <w:rPr>
          <w:rFonts w:eastAsia="宋体" w:cs="Times New Roman"/>
          <w:sz w:val="18"/>
          <w:szCs w:val="18"/>
        </w:rPr>
        <w:t>MPa</w:t>
      </w:r>
      <w:r w:rsidR="00AC1FAA" w:rsidRPr="00E14EF0">
        <w:rPr>
          <w:rFonts w:eastAsia="宋体" w:cs="Times New Roman"/>
          <w:bCs/>
          <w:sz w:val="18"/>
          <w:szCs w:val="18"/>
        </w:rPr>
        <w:t> </w:t>
      </w:r>
      <w:r w:rsidR="00295C2B" w:rsidRPr="00E14EF0">
        <w:rPr>
          <w:rFonts w:eastAsia="宋体" w:cs="Times New Roman"/>
          <w:sz w:val="18"/>
          <w:szCs w:val="18"/>
        </w:rPr>
        <w:t>的钢材是强制性要求，供所有其他强度钢材选择。</w:t>
      </w:r>
    </w:p>
    <w:p w14:paraId="7288142C" w14:textId="36E6D29C" w:rsidR="00295C2B" w:rsidRPr="00672452" w:rsidRDefault="00295C2B" w:rsidP="00F765EB">
      <w:pPr>
        <w:pStyle w:val="aff9"/>
        <w:spacing w:before="156" w:after="156" w:line="240" w:lineRule="auto"/>
        <w:rPr>
          <w:rFonts w:ascii="黑体" w:hAnsi="黑体" w:cs="Times New Roman" w:hint="eastAsia"/>
          <w:color w:val="auto"/>
        </w:rPr>
      </w:pPr>
      <w:r w:rsidRPr="00F765EB">
        <w:rPr>
          <w:rFonts w:ascii="黑体" w:hAnsi="黑体" w:cs="Times New Roman"/>
          <w:color w:val="auto"/>
          <w:spacing w:val="20"/>
        </w:rPr>
        <w:t>图</w:t>
      </w:r>
      <w:r w:rsidR="001B0A14" w:rsidRPr="00F765EB">
        <w:rPr>
          <w:rFonts w:ascii="黑体" w:hAnsi="黑体" w:cs="Times New Roman" w:hint="eastAsia"/>
          <w:color w:val="auto"/>
          <w:spacing w:val="20"/>
        </w:rPr>
        <w:t>7</w:t>
      </w:r>
      <w:r w:rsidR="003759AB">
        <w:rPr>
          <w:rStyle w:val="Char0"/>
          <w:rFonts w:ascii="黑体" w:hAnsi="黑体" w:cs="Times New Roman"/>
        </w:rPr>
        <w:t> </w:t>
      </w:r>
      <w:r w:rsidRPr="00672452">
        <w:rPr>
          <w:rFonts w:ascii="黑体" w:hAnsi="黑体" w:cs="Times New Roman"/>
          <w:color w:val="auto"/>
        </w:rPr>
        <w:t>宽度的过渡(周期荷载非管材结构)</w:t>
      </w:r>
    </w:p>
    <w:p w14:paraId="61F58CF5" w14:textId="23FE2C64" w:rsidR="009A1C12" w:rsidRPr="009C45E6" w:rsidRDefault="00C745FF" w:rsidP="007335E4">
      <w:pPr>
        <w:pStyle w:val="3"/>
        <w:rPr>
          <w:rStyle w:val="Char"/>
          <w:rFonts w:cs="Times New Roman"/>
          <w:snapToGrid w:val="0"/>
          <w:color w:val="000000" w:themeColor="text1"/>
          <w:szCs w:val="32"/>
          <w:lang w:eastAsia="zh-CN"/>
        </w:rPr>
      </w:pPr>
      <w:r w:rsidRPr="009C45E6">
        <w:rPr>
          <w:rStyle w:val="Char"/>
          <w:rFonts w:cs="Times New Roman"/>
          <w:snapToGrid w:val="0"/>
          <w:color w:val="000000" w:themeColor="text1"/>
          <w:szCs w:val="32"/>
          <w:lang w:eastAsia="zh-CN"/>
        </w:rPr>
        <w:t>拼板焊接</w:t>
      </w:r>
      <w:r w:rsidR="00A90272">
        <w:rPr>
          <w:rStyle w:val="Char"/>
          <w:rFonts w:cs="Times New Roman" w:hint="eastAsia"/>
          <w:snapToGrid w:val="0"/>
          <w:color w:val="000000" w:themeColor="text1"/>
          <w:szCs w:val="32"/>
          <w:lang w:eastAsia="zh-CN"/>
        </w:rPr>
        <w:t>应</w:t>
      </w:r>
      <w:r w:rsidRPr="009C45E6">
        <w:rPr>
          <w:rStyle w:val="Char"/>
          <w:rFonts w:cs="Times New Roman"/>
          <w:snapToGrid w:val="0"/>
          <w:color w:val="000000" w:themeColor="text1"/>
          <w:szCs w:val="32"/>
          <w:lang w:eastAsia="zh-CN"/>
        </w:rPr>
        <w:t>按</w:t>
      </w:r>
      <w:proofErr w:type="gramStart"/>
      <w:r w:rsidRPr="009C45E6">
        <w:rPr>
          <w:rStyle w:val="Char"/>
          <w:rFonts w:cs="Times New Roman"/>
          <w:snapToGrid w:val="0"/>
          <w:color w:val="000000" w:themeColor="text1"/>
          <w:szCs w:val="32"/>
          <w:lang w:eastAsia="zh-CN"/>
        </w:rPr>
        <w:t>先拼短焊缝</w:t>
      </w:r>
      <w:proofErr w:type="gramEnd"/>
      <w:r w:rsidRPr="009C45E6">
        <w:rPr>
          <w:rStyle w:val="Char"/>
          <w:rFonts w:cs="Times New Roman"/>
          <w:snapToGrid w:val="0"/>
          <w:color w:val="000000" w:themeColor="text1"/>
          <w:szCs w:val="32"/>
          <w:lang w:eastAsia="zh-CN"/>
        </w:rPr>
        <w:t>，矫平后，再拼焊长焊缝的原则</w:t>
      </w:r>
      <w:r w:rsidR="00A90272">
        <w:rPr>
          <w:rStyle w:val="Char"/>
          <w:rFonts w:cs="Times New Roman" w:hint="eastAsia"/>
          <w:snapToGrid w:val="0"/>
          <w:color w:val="000000" w:themeColor="text1"/>
          <w:szCs w:val="32"/>
          <w:lang w:eastAsia="zh-CN"/>
        </w:rPr>
        <w:t>执行</w:t>
      </w:r>
      <w:r w:rsidRPr="009C45E6">
        <w:rPr>
          <w:rStyle w:val="Char"/>
          <w:rFonts w:cs="Times New Roman"/>
          <w:snapToGrid w:val="0"/>
          <w:color w:val="000000" w:themeColor="text1"/>
          <w:szCs w:val="32"/>
          <w:lang w:eastAsia="zh-CN"/>
        </w:rPr>
        <w:t>，其焊接顺序可参</w:t>
      </w:r>
      <w:r w:rsidR="00A90272">
        <w:rPr>
          <w:rStyle w:val="Char"/>
          <w:rFonts w:cs="Times New Roman" w:hint="eastAsia"/>
          <w:snapToGrid w:val="0"/>
          <w:color w:val="000000" w:themeColor="text1"/>
          <w:szCs w:val="32"/>
          <w:lang w:eastAsia="zh-CN"/>
        </w:rPr>
        <w:t>照</w:t>
      </w:r>
      <w:r w:rsidRPr="009C45E6">
        <w:rPr>
          <w:rStyle w:val="Char"/>
          <w:rFonts w:cs="Times New Roman"/>
          <w:snapToGrid w:val="0"/>
          <w:color w:val="000000" w:themeColor="text1"/>
          <w:szCs w:val="32"/>
          <w:lang w:eastAsia="zh-CN"/>
        </w:rPr>
        <w:t>图</w:t>
      </w:r>
      <w:r w:rsidR="00295C2B" w:rsidRPr="009C45E6">
        <w:t> </w:t>
      </w:r>
      <w:r w:rsidR="001B0A14" w:rsidRPr="009C45E6">
        <w:rPr>
          <w:rStyle w:val="Char"/>
          <w:rFonts w:cs="Times New Roman"/>
          <w:snapToGrid w:val="0"/>
          <w:color w:val="000000" w:themeColor="text1"/>
          <w:szCs w:val="32"/>
          <w:lang w:eastAsia="zh-CN"/>
        </w:rPr>
        <w:t>8</w:t>
      </w:r>
      <w:r w:rsidR="00295C2B" w:rsidRPr="009C45E6">
        <w:t> </w:t>
      </w:r>
      <w:r w:rsidRPr="009C45E6">
        <w:rPr>
          <w:rStyle w:val="Char"/>
          <w:rFonts w:cs="Times New Roman"/>
          <w:snapToGrid w:val="0"/>
          <w:color w:val="000000" w:themeColor="text1"/>
          <w:szCs w:val="32"/>
          <w:lang w:eastAsia="zh-CN"/>
        </w:rPr>
        <w:t>所示顺序。</w:t>
      </w:r>
    </w:p>
    <w:p w14:paraId="242D8439" w14:textId="24BB7881" w:rsidR="009A1C12" w:rsidRDefault="00295C2B" w:rsidP="00A90272">
      <w:pPr>
        <w:spacing w:beforeLines="100" w:before="312"/>
        <w:jc w:val="center"/>
        <w:rPr>
          <w:rFonts w:ascii="Times New Roman" w:hAnsi="Times New Roman" w:cs="Times New Roman"/>
        </w:rPr>
      </w:pPr>
      <w:r>
        <w:rPr>
          <w:noProof/>
        </w:rPr>
        <w:drawing>
          <wp:inline distT="0" distB="0" distL="0" distR="0" wp14:anchorId="470AC0DC" wp14:editId="02958327">
            <wp:extent cx="3637113" cy="1144644"/>
            <wp:effectExtent l="0" t="0" r="1905" b="0"/>
            <wp:docPr id="12523700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370033" name=""/>
                    <pic:cNvPicPr/>
                  </pic:nvPicPr>
                  <pic:blipFill>
                    <a:blip r:embed="rId63"/>
                    <a:stretch>
                      <a:fillRect/>
                    </a:stretch>
                  </pic:blipFill>
                  <pic:spPr>
                    <a:xfrm>
                      <a:off x="0" y="0"/>
                      <a:ext cx="3686285" cy="1160119"/>
                    </a:xfrm>
                    <a:prstGeom prst="rect">
                      <a:avLst/>
                    </a:prstGeom>
                  </pic:spPr>
                </pic:pic>
              </a:graphicData>
            </a:graphic>
          </wp:inline>
        </w:drawing>
      </w:r>
    </w:p>
    <w:p w14:paraId="013643CC" w14:textId="0D2FBAAB" w:rsidR="009A1C12" w:rsidRDefault="00C745FF" w:rsidP="00AC1FAA">
      <w:pPr>
        <w:spacing w:beforeLines="50" w:before="156"/>
        <w:ind w:firstLineChars="200" w:firstLine="400"/>
        <w:jc w:val="center"/>
        <w:rPr>
          <w:rFonts w:ascii="Times New Roman" w:eastAsia="黑体" w:hAnsi="Times New Roman" w:cs="Times New Roman"/>
          <w:sz w:val="20"/>
          <w:szCs w:val="20"/>
        </w:rPr>
      </w:pPr>
      <w:r>
        <w:rPr>
          <w:rFonts w:ascii="Times New Roman" w:eastAsia="黑体" w:hAnsi="Times New Roman" w:cs="Times New Roman"/>
          <w:sz w:val="20"/>
          <w:szCs w:val="20"/>
        </w:rPr>
        <w:t>拼接顺序</w:t>
      </w:r>
      <w:r>
        <w:rPr>
          <w:rFonts w:ascii="Cambria Math" w:eastAsia="黑体" w:hAnsi="Cambria Math" w:cs="Cambria Math"/>
          <w:sz w:val="20"/>
          <w:szCs w:val="20"/>
        </w:rPr>
        <w:t>①</w:t>
      </w:r>
      <w:r>
        <w:rPr>
          <w:rFonts w:ascii="Times New Roman" w:eastAsia="黑体" w:hAnsi="Times New Roman" w:cs="Times New Roman"/>
          <w:sz w:val="20"/>
          <w:szCs w:val="20"/>
        </w:rPr>
        <w:t>→</w:t>
      </w:r>
      <w:r>
        <w:rPr>
          <w:rFonts w:ascii="Cambria Math" w:eastAsia="黑体" w:hAnsi="Cambria Math" w:cs="Cambria Math"/>
          <w:sz w:val="20"/>
          <w:szCs w:val="20"/>
        </w:rPr>
        <w:t>②</w:t>
      </w:r>
      <w:r>
        <w:rPr>
          <w:rFonts w:ascii="Times New Roman" w:eastAsia="黑体" w:hAnsi="Times New Roman" w:cs="Times New Roman"/>
          <w:spacing w:val="10"/>
          <w:sz w:val="20"/>
          <w:szCs w:val="20"/>
        </w:rPr>
        <w:t xml:space="preserve"> </w:t>
      </w:r>
      <w:r w:rsidR="00AC1FAA">
        <w:rPr>
          <w:rFonts w:ascii="Times New Roman" w:eastAsia="黑体" w:hAnsi="Times New Roman" w:cs="Times New Roman" w:hint="eastAsia"/>
          <w:spacing w:val="10"/>
          <w:sz w:val="20"/>
          <w:szCs w:val="20"/>
        </w:rPr>
        <w:t xml:space="preserve">      </w:t>
      </w:r>
      <w:r>
        <w:rPr>
          <w:rFonts w:ascii="Times New Roman" w:eastAsia="黑体" w:hAnsi="Times New Roman" w:cs="Times New Roman"/>
          <w:spacing w:val="10"/>
          <w:sz w:val="20"/>
          <w:szCs w:val="20"/>
        </w:rPr>
        <w:t xml:space="preserve">  </w:t>
      </w:r>
      <w:r w:rsidR="00800A39">
        <w:rPr>
          <w:rFonts w:ascii="Times New Roman" w:eastAsia="黑体" w:hAnsi="Times New Roman" w:cs="Times New Roman" w:hint="eastAsia"/>
          <w:spacing w:val="10"/>
          <w:sz w:val="20"/>
          <w:szCs w:val="20"/>
        </w:rPr>
        <w:t xml:space="preserve"> </w:t>
      </w:r>
      <w:r>
        <w:rPr>
          <w:rFonts w:ascii="Times New Roman" w:eastAsia="黑体" w:hAnsi="Times New Roman" w:cs="Times New Roman"/>
          <w:sz w:val="20"/>
          <w:szCs w:val="20"/>
        </w:rPr>
        <w:t>拼接顺序</w:t>
      </w:r>
      <w:r>
        <w:rPr>
          <w:rFonts w:ascii="Cambria Math" w:eastAsia="黑体" w:hAnsi="Cambria Math" w:cs="Cambria Math"/>
          <w:sz w:val="20"/>
          <w:szCs w:val="20"/>
        </w:rPr>
        <w:t>①</w:t>
      </w:r>
      <w:r>
        <w:rPr>
          <w:rFonts w:ascii="Times New Roman" w:eastAsia="黑体" w:hAnsi="Times New Roman" w:cs="Times New Roman"/>
          <w:sz w:val="20"/>
          <w:szCs w:val="20"/>
        </w:rPr>
        <w:t>→</w:t>
      </w:r>
      <w:r>
        <w:rPr>
          <w:rFonts w:ascii="Cambria Math" w:eastAsia="黑体" w:hAnsi="Cambria Math" w:cs="Cambria Math"/>
          <w:sz w:val="20"/>
          <w:szCs w:val="20"/>
        </w:rPr>
        <w:t>②</w:t>
      </w:r>
    </w:p>
    <w:p w14:paraId="19D3885B" w14:textId="523BD89A" w:rsidR="009A1C12" w:rsidRDefault="00C745FF">
      <w:pPr>
        <w:pStyle w:val="aff9"/>
        <w:spacing w:before="156" w:afterLines="100" w:after="312" w:line="240" w:lineRule="auto"/>
        <w:rPr>
          <w:rFonts w:ascii="黑体" w:hAnsi="黑体" w:cs="Times New Roman" w:hint="eastAsia"/>
        </w:rPr>
      </w:pPr>
      <w:r w:rsidRPr="00F765EB">
        <w:rPr>
          <w:rFonts w:ascii="黑体" w:hAnsi="黑体" w:cs="Times New Roman"/>
          <w:color w:val="auto"/>
          <w:spacing w:val="20"/>
        </w:rPr>
        <w:t>图</w:t>
      </w:r>
      <w:r w:rsidR="001B0A14" w:rsidRPr="00F765EB">
        <w:rPr>
          <w:rFonts w:ascii="黑体" w:hAnsi="黑体" w:cs="Times New Roman" w:hint="eastAsia"/>
          <w:color w:val="auto"/>
          <w:spacing w:val="20"/>
        </w:rPr>
        <w:t>8</w:t>
      </w:r>
      <w:r w:rsidR="003759AB">
        <w:rPr>
          <w:rStyle w:val="Char0"/>
          <w:rFonts w:ascii="黑体" w:hAnsi="黑体" w:cs="Times New Roman"/>
        </w:rPr>
        <w:t> </w:t>
      </w:r>
      <w:r>
        <w:rPr>
          <w:rFonts w:ascii="黑体" w:hAnsi="黑体" w:cs="Times New Roman"/>
        </w:rPr>
        <w:t>拼板顺序</w:t>
      </w:r>
    </w:p>
    <w:p w14:paraId="6322DB15" w14:textId="4E282E3B" w:rsidR="009A1C12" w:rsidRDefault="00C745FF" w:rsidP="007335E4">
      <w:pPr>
        <w:pStyle w:val="3"/>
        <w:rPr>
          <w:rFonts w:ascii="黑体" w:hAnsi="黑体" w:hint="eastAsia"/>
        </w:rPr>
      </w:pPr>
      <w:r w:rsidRPr="00324B73">
        <w:t>引</w:t>
      </w:r>
      <w:proofErr w:type="gramStart"/>
      <w:r w:rsidRPr="00324B73">
        <w:t>(</w:t>
      </w:r>
      <w:r w:rsidRPr="00324B73">
        <w:t>熄</w:t>
      </w:r>
      <w:r w:rsidRPr="00324B73">
        <w:t>)</w:t>
      </w:r>
      <w:r w:rsidRPr="00324B73">
        <w:t>弧板</w:t>
      </w:r>
      <w:proofErr w:type="gramEnd"/>
      <w:r w:rsidR="00324B73">
        <w:rPr>
          <w:rFonts w:hint="eastAsia"/>
        </w:rPr>
        <w:t>应</w:t>
      </w:r>
      <w:r w:rsidR="00A90272">
        <w:rPr>
          <w:rFonts w:hint="eastAsia"/>
        </w:rPr>
        <w:t>符合下列</w:t>
      </w:r>
      <w:r w:rsidR="00324B73">
        <w:rPr>
          <w:rFonts w:hint="eastAsia"/>
        </w:rPr>
        <w:t>规定：</w:t>
      </w:r>
    </w:p>
    <w:p w14:paraId="4B3B99AB" w14:textId="02B7EBB8" w:rsidR="009A1C12" w:rsidRPr="00F765EB" w:rsidRDefault="009A1C12" w:rsidP="006A4B8C">
      <w:pPr>
        <w:pStyle w:val="abc"/>
        <w:numPr>
          <w:ilvl w:val="0"/>
          <w:numId w:val="19"/>
        </w:numPr>
        <w:ind w:leftChars="200" w:left="840" w:hangingChars="200" w:hanging="420"/>
      </w:pPr>
      <w:r w:rsidRPr="00F765EB">
        <w:t>拼板焊接前必须加装引</w:t>
      </w:r>
      <w:proofErr w:type="gramStart"/>
      <w:r w:rsidRPr="00F765EB">
        <w:t>(</w:t>
      </w:r>
      <w:r w:rsidRPr="00F765EB">
        <w:t>熄</w:t>
      </w:r>
      <w:r w:rsidRPr="00F765EB">
        <w:t>)</w:t>
      </w:r>
      <w:proofErr w:type="gramEnd"/>
      <w:r w:rsidRPr="00F765EB">
        <w:t>弧板，使焊缝在加装的引</w:t>
      </w:r>
      <w:proofErr w:type="gramStart"/>
      <w:r w:rsidRPr="00F765EB">
        <w:t>(</w:t>
      </w:r>
      <w:r w:rsidRPr="00F765EB">
        <w:t>熄</w:t>
      </w:r>
      <w:r w:rsidRPr="00F765EB">
        <w:t>)</w:t>
      </w:r>
      <w:proofErr w:type="gramEnd"/>
      <w:r w:rsidRPr="00F765EB">
        <w:t>弧板上引弧和终止，引</w:t>
      </w:r>
      <w:proofErr w:type="gramStart"/>
      <w:r w:rsidRPr="00F765EB">
        <w:t>(</w:t>
      </w:r>
      <w:r w:rsidRPr="00F765EB">
        <w:t>熄</w:t>
      </w:r>
      <w:r w:rsidRPr="00F765EB">
        <w:t>)</w:t>
      </w:r>
      <w:r w:rsidRPr="00F765EB">
        <w:t>弧板</w:t>
      </w:r>
      <w:proofErr w:type="gramEnd"/>
      <w:r w:rsidRPr="00F765EB">
        <w:t>强度不应大于被焊钢材强度，且应具有与被焊钢材相近的焊接性。</w:t>
      </w:r>
    </w:p>
    <w:p w14:paraId="48831FF8" w14:textId="5BC094B4" w:rsidR="009A1C12" w:rsidRPr="00F765EB" w:rsidRDefault="009A1C12" w:rsidP="00205060">
      <w:pPr>
        <w:pStyle w:val="abc"/>
        <w:ind w:leftChars="200" w:left="840" w:hangingChars="200" w:hanging="420"/>
        <w:rPr>
          <w:rStyle w:val="Char"/>
          <w:rFonts w:cs="Times New Roman"/>
          <w:lang w:eastAsia="zh-CN"/>
        </w:rPr>
      </w:pPr>
      <w:r w:rsidRPr="00F765EB">
        <w:rPr>
          <w:rStyle w:val="Char"/>
          <w:rFonts w:cs="Times New Roman"/>
          <w:lang w:eastAsia="zh-CN"/>
        </w:rPr>
        <w:t>引</w:t>
      </w:r>
      <w:proofErr w:type="gramStart"/>
      <w:r w:rsidRPr="00F765EB">
        <w:rPr>
          <w:rStyle w:val="Char"/>
          <w:rFonts w:cs="Times New Roman"/>
          <w:lang w:eastAsia="zh-CN"/>
        </w:rPr>
        <w:t>(</w:t>
      </w:r>
      <w:r w:rsidRPr="00F765EB">
        <w:rPr>
          <w:rStyle w:val="Char"/>
          <w:rFonts w:cs="Times New Roman"/>
          <w:lang w:eastAsia="zh-CN"/>
        </w:rPr>
        <w:t>熄</w:t>
      </w:r>
      <w:r w:rsidRPr="00F765EB">
        <w:rPr>
          <w:rStyle w:val="Char"/>
          <w:rFonts w:cs="Times New Roman"/>
          <w:lang w:eastAsia="zh-CN"/>
        </w:rPr>
        <w:t>)</w:t>
      </w:r>
      <w:r w:rsidRPr="00F765EB">
        <w:rPr>
          <w:rStyle w:val="Char"/>
          <w:rFonts w:cs="Times New Roman"/>
          <w:lang w:eastAsia="zh-CN"/>
        </w:rPr>
        <w:t>弧板</w:t>
      </w:r>
      <w:proofErr w:type="gramEnd"/>
      <w:r w:rsidRPr="00F765EB">
        <w:rPr>
          <w:rStyle w:val="Char"/>
          <w:rFonts w:cs="Times New Roman"/>
          <w:lang w:eastAsia="zh-CN"/>
        </w:rPr>
        <w:t>规格宜为</w:t>
      </w:r>
      <w:r w:rsidRPr="00F765EB">
        <w:rPr>
          <w:rStyle w:val="Char"/>
          <w:rFonts w:cs="Times New Roman"/>
          <w:lang w:eastAsia="zh-CN"/>
        </w:rPr>
        <w:t> 80×100 mm</w:t>
      </w:r>
      <w:r w:rsidRPr="00F765EB">
        <w:rPr>
          <w:rStyle w:val="Char"/>
          <w:rFonts w:cs="Times New Roman"/>
          <w:lang w:eastAsia="zh-CN"/>
        </w:rPr>
        <w:t>，当拼接厚板时，需要相应加大引</w:t>
      </w:r>
      <w:proofErr w:type="gramStart"/>
      <w:r w:rsidRPr="00F765EB">
        <w:rPr>
          <w:rStyle w:val="Char"/>
          <w:rFonts w:cs="Times New Roman"/>
          <w:lang w:eastAsia="zh-CN"/>
        </w:rPr>
        <w:t>弧板和熄弧板</w:t>
      </w:r>
      <w:proofErr w:type="gramEnd"/>
      <w:r w:rsidRPr="00F765EB">
        <w:rPr>
          <w:rStyle w:val="Char"/>
          <w:rFonts w:cs="Times New Roman"/>
          <w:lang w:eastAsia="zh-CN"/>
        </w:rPr>
        <w:t>的尺寸。引</w:t>
      </w:r>
      <w:proofErr w:type="gramStart"/>
      <w:r w:rsidRPr="00F765EB">
        <w:rPr>
          <w:rStyle w:val="Char"/>
          <w:rFonts w:cs="Times New Roman"/>
          <w:lang w:eastAsia="zh-CN"/>
        </w:rPr>
        <w:t>(</w:t>
      </w:r>
      <w:r w:rsidRPr="00F765EB">
        <w:rPr>
          <w:rStyle w:val="Char"/>
          <w:rFonts w:cs="Times New Roman"/>
          <w:lang w:eastAsia="zh-CN"/>
        </w:rPr>
        <w:t>熄</w:t>
      </w:r>
      <w:r w:rsidRPr="00F765EB">
        <w:rPr>
          <w:rStyle w:val="Char"/>
          <w:rFonts w:cs="Times New Roman"/>
          <w:lang w:eastAsia="zh-CN"/>
        </w:rPr>
        <w:t>)</w:t>
      </w:r>
      <w:proofErr w:type="gramEnd"/>
      <w:r w:rsidRPr="00F765EB">
        <w:rPr>
          <w:rStyle w:val="Char"/>
          <w:rFonts w:cs="Times New Roman"/>
          <w:lang w:eastAsia="zh-CN"/>
        </w:rPr>
        <w:t>弧板上焊缝延伸长度不小于</w:t>
      </w:r>
      <w:r w:rsidRPr="00F765EB">
        <w:rPr>
          <w:rStyle w:val="Char"/>
          <w:rFonts w:cs="Times New Roman"/>
          <w:lang w:eastAsia="zh-CN"/>
        </w:rPr>
        <w:t> 40 mm</w:t>
      </w:r>
      <w:r w:rsidRPr="00F765EB">
        <w:rPr>
          <w:rStyle w:val="Char"/>
          <w:rFonts w:cs="Times New Roman"/>
          <w:lang w:eastAsia="zh-CN"/>
        </w:rPr>
        <w:t>。</w:t>
      </w:r>
    </w:p>
    <w:p w14:paraId="696E47AE" w14:textId="06159BF4" w:rsidR="009A1C12" w:rsidRPr="00F765EB" w:rsidRDefault="00324B73" w:rsidP="00205060">
      <w:pPr>
        <w:pStyle w:val="abc"/>
        <w:ind w:leftChars="200" w:left="840" w:hangingChars="200" w:hanging="420"/>
      </w:pPr>
      <w:r w:rsidRPr="00F765EB">
        <w:t>引</w:t>
      </w:r>
      <w:proofErr w:type="gramStart"/>
      <w:r w:rsidRPr="00F765EB">
        <w:t>(</w:t>
      </w:r>
      <w:r w:rsidRPr="00F765EB">
        <w:t>熄</w:t>
      </w:r>
      <w:r w:rsidRPr="00F765EB">
        <w:t>)</w:t>
      </w:r>
      <w:r w:rsidRPr="00F765EB">
        <w:t>弧板宜</w:t>
      </w:r>
      <w:proofErr w:type="gramEnd"/>
      <w:r w:rsidRPr="00F765EB">
        <w:t>采用火焰切割、碳</w:t>
      </w:r>
      <w:proofErr w:type="gramStart"/>
      <w:r w:rsidRPr="00F765EB">
        <w:t>弧气刨或</w:t>
      </w:r>
      <w:proofErr w:type="gramEnd"/>
      <w:r w:rsidRPr="00F765EB">
        <w:t>机械等方法去除，去除时不得伤及母材并将割口处修磨至与焊缝端部平整。严禁使用锤击去除</w:t>
      </w:r>
      <w:proofErr w:type="gramStart"/>
      <w:r w:rsidRPr="00F765EB">
        <w:t>引弧板和</w:t>
      </w:r>
      <w:proofErr w:type="gramEnd"/>
      <w:r w:rsidRPr="00F765EB">
        <w:t>引出板。</w:t>
      </w:r>
    </w:p>
    <w:p w14:paraId="46C0CF34" w14:textId="060C9BF6" w:rsidR="009A1C12" w:rsidRPr="00F765EB" w:rsidRDefault="00324B73" w:rsidP="00205060">
      <w:pPr>
        <w:pStyle w:val="abc"/>
        <w:ind w:leftChars="200" w:left="840" w:hangingChars="200" w:hanging="420"/>
      </w:pPr>
      <w:r w:rsidRPr="00F765EB">
        <w:t>引</w:t>
      </w:r>
      <w:proofErr w:type="gramStart"/>
      <w:r w:rsidRPr="00F765EB">
        <w:t>(</w:t>
      </w:r>
      <w:r w:rsidRPr="00F765EB">
        <w:t>熄</w:t>
      </w:r>
      <w:r w:rsidRPr="00F765EB">
        <w:t>)</w:t>
      </w:r>
      <w:r w:rsidRPr="00F765EB">
        <w:t>弧板</w:t>
      </w:r>
      <w:proofErr w:type="gramEnd"/>
      <w:r w:rsidRPr="00F765EB">
        <w:t>要有和对接的坡</w:t>
      </w:r>
      <w:proofErr w:type="gramStart"/>
      <w:r w:rsidRPr="00F765EB">
        <w:t>口相同</w:t>
      </w:r>
      <w:proofErr w:type="gramEnd"/>
      <w:r w:rsidRPr="00F765EB">
        <w:t>的形状，以便于引弧和施焊。</w:t>
      </w:r>
    </w:p>
    <w:p w14:paraId="6DD9D46E" w14:textId="60201DC2" w:rsidR="009A1C12" w:rsidRPr="00A21C30" w:rsidRDefault="00C745FF" w:rsidP="00FA0036">
      <w:pPr>
        <w:pStyle w:val="2"/>
        <w:rPr>
          <w:rFonts w:eastAsia="黑体" w:hint="eastAsia"/>
          <w:lang w:bidi="ar"/>
        </w:rPr>
      </w:pPr>
      <w:bookmarkStart w:id="97" w:name="_Toc208760910"/>
      <w:bookmarkStart w:id="98" w:name="_Toc208757475"/>
      <w:r w:rsidRPr="00A21C30">
        <w:rPr>
          <w:rFonts w:eastAsia="黑体"/>
          <w:lang w:bidi="ar"/>
        </w:rPr>
        <w:lastRenderedPageBreak/>
        <w:t>定位焊</w:t>
      </w:r>
      <w:bookmarkEnd w:id="97"/>
      <w:bookmarkEnd w:id="98"/>
    </w:p>
    <w:p w14:paraId="58B7784B" w14:textId="7A073A07" w:rsidR="009A1C12" w:rsidRDefault="00C745FF" w:rsidP="007335E4">
      <w:pPr>
        <w:pStyle w:val="3"/>
      </w:pPr>
      <w:r>
        <w:t>定位</w:t>
      </w:r>
      <w:proofErr w:type="gramStart"/>
      <w:r>
        <w:t>焊操作</w:t>
      </w:r>
      <w:proofErr w:type="gramEnd"/>
      <w:r w:rsidR="00A90272">
        <w:rPr>
          <w:rFonts w:hint="eastAsia"/>
        </w:rPr>
        <w:t>应</w:t>
      </w:r>
      <w:r>
        <w:t>由持有焊工资质的人员进行。</w:t>
      </w:r>
    </w:p>
    <w:p w14:paraId="118ECAA9" w14:textId="4BFD1042" w:rsidR="009A1C12" w:rsidRPr="009C45E6" w:rsidRDefault="00C745FF" w:rsidP="007335E4">
      <w:pPr>
        <w:pStyle w:val="3"/>
        <w:rPr>
          <w:rStyle w:val="Char"/>
          <w:rFonts w:cs="Times New Roman"/>
          <w:snapToGrid w:val="0"/>
          <w:color w:val="000000" w:themeColor="text1"/>
          <w:szCs w:val="32"/>
          <w:lang w:eastAsia="zh-CN"/>
        </w:rPr>
      </w:pPr>
      <w:r w:rsidRPr="009C45E6">
        <w:rPr>
          <w:rStyle w:val="Char"/>
          <w:rFonts w:cs="Times New Roman"/>
          <w:snapToGrid w:val="0"/>
          <w:color w:val="000000" w:themeColor="text1"/>
          <w:szCs w:val="32"/>
          <w:lang w:eastAsia="zh-CN"/>
        </w:rPr>
        <w:t>定位焊的焊材材质、焊接质量应保持与设计焊缝同样的质量要求，定位焊焊脚尺寸不小于</w:t>
      </w:r>
      <w:r w:rsidRPr="009C45E6">
        <w:rPr>
          <w:rStyle w:val="Char"/>
          <w:rFonts w:cs="Times New Roman"/>
          <w:snapToGrid w:val="0"/>
          <w:color w:val="000000" w:themeColor="text1"/>
          <w:szCs w:val="32"/>
          <w:lang w:eastAsia="zh-CN"/>
        </w:rPr>
        <w:t> 3 mm</w:t>
      </w:r>
      <w:r w:rsidRPr="009C45E6">
        <w:rPr>
          <w:rStyle w:val="Char"/>
          <w:rFonts w:cs="Times New Roman"/>
          <w:snapToGrid w:val="0"/>
          <w:color w:val="000000" w:themeColor="text1"/>
          <w:szCs w:val="32"/>
          <w:lang w:eastAsia="zh-CN"/>
        </w:rPr>
        <w:t>、不超过</w:t>
      </w:r>
      <w:r w:rsidRPr="009C45E6">
        <w:rPr>
          <w:rStyle w:val="Char"/>
          <w:rFonts w:cs="Times New Roman"/>
          <w:snapToGrid w:val="0"/>
          <w:color w:val="000000" w:themeColor="text1"/>
          <w:szCs w:val="32"/>
          <w:lang w:eastAsia="zh-CN"/>
        </w:rPr>
        <w:t> 2/3 </w:t>
      </w:r>
      <w:r w:rsidRPr="009C45E6">
        <w:rPr>
          <w:rStyle w:val="Char"/>
          <w:rFonts w:cs="Times New Roman"/>
          <w:snapToGrid w:val="0"/>
          <w:color w:val="000000" w:themeColor="text1"/>
          <w:szCs w:val="32"/>
          <w:lang w:eastAsia="zh-CN"/>
        </w:rPr>
        <w:t>设计焊缝</w:t>
      </w:r>
      <w:proofErr w:type="gramStart"/>
      <w:r w:rsidRPr="009C45E6">
        <w:rPr>
          <w:rStyle w:val="Char"/>
          <w:rFonts w:cs="Times New Roman"/>
          <w:snapToGrid w:val="0"/>
          <w:color w:val="000000" w:themeColor="text1"/>
          <w:szCs w:val="32"/>
          <w:lang w:eastAsia="zh-CN"/>
        </w:rPr>
        <w:t>的焊脚尺寸</w:t>
      </w:r>
      <w:proofErr w:type="gramEnd"/>
      <w:r w:rsidRPr="009C45E6">
        <w:rPr>
          <w:rStyle w:val="Char"/>
          <w:rFonts w:cs="Times New Roman"/>
          <w:snapToGrid w:val="0"/>
          <w:color w:val="000000" w:themeColor="text1"/>
          <w:szCs w:val="32"/>
          <w:lang w:eastAsia="zh-CN"/>
        </w:rPr>
        <w:t>，长度不应小于</w:t>
      </w:r>
      <w:r w:rsidRPr="009C45E6">
        <w:rPr>
          <w:rStyle w:val="Char"/>
          <w:rFonts w:cs="Times New Roman"/>
          <w:snapToGrid w:val="0"/>
          <w:color w:val="000000" w:themeColor="text1"/>
          <w:szCs w:val="32"/>
          <w:lang w:eastAsia="zh-CN"/>
        </w:rPr>
        <w:t> 40 mm</w:t>
      </w:r>
      <w:r w:rsidRPr="009C45E6">
        <w:rPr>
          <w:rStyle w:val="Char"/>
          <w:rFonts w:cs="Times New Roman"/>
          <w:snapToGrid w:val="0"/>
          <w:color w:val="000000" w:themeColor="text1"/>
          <w:szCs w:val="32"/>
          <w:lang w:eastAsia="zh-CN"/>
        </w:rPr>
        <w:t>，间距宜为</w:t>
      </w:r>
      <w:r w:rsidRPr="009C45E6">
        <w:rPr>
          <w:rStyle w:val="Char"/>
          <w:rFonts w:cs="Times New Roman"/>
          <w:snapToGrid w:val="0"/>
          <w:color w:val="000000" w:themeColor="text1"/>
          <w:szCs w:val="32"/>
          <w:lang w:eastAsia="zh-CN"/>
        </w:rPr>
        <w:t> 300</w:t>
      </w:r>
      <w:r w:rsidRPr="009C45E6">
        <w:rPr>
          <w:rStyle w:val="Char"/>
          <w:rFonts w:cs="Times New Roman"/>
          <w:snapToGrid w:val="0"/>
          <w:color w:val="000000" w:themeColor="text1"/>
          <w:szCs w:val="32"/>
          <w:lang w:eastAsia="zh-CN"/>
        </w:rPr>
        <w:t>～</w:t>
      </w:r>
      <w:r w:rsidRPr="009C45E6">
        <w:rPr>
          <w:rStyle w:val="Char"/>
          <w:rFonts w:cs="Times New Roman"/>
          <w:snapToGrid w:val="0"/>
          <w:color w:val="000000" w:themeColor="text1"/>
          <w:szCs w:val="32"/>
          <w:lang w:eastAsia="zh-CN"/>
        </w:rPr>
        <w:t>600 mm</w:t>
      </w:r>
      <w:r w:rsidRPr="009C45E6">
        <w:rPr>
          <w:rStyle w:val="Char"/>
          <w:rFonts w:cs="Times New Roman"/>
          <w:snapToGrid w:val="0"/>
          <w:color w:val="000000" w:themeColor="text1"/>
          <w:szCs w:val="32"/>
          <w:lang w:eastAsia="zh-CN"/>
        </w:rPr>
        <w:t>，不允许存在裂纹、夹渣和</w:t>
      </w:r>
      <w:r w:rsidR="006166CD" w:rsidRPr="009C45E6">
        <w:rPr>
          <w:rStyle w:val="Char"/>
          <w:rFonts w:cs="Times New Roman"/>
          <w:snapToGrid w:val="0"/>
          <w:color w:val="000000" w:themeColor="text1"/>
          <w:szCs w:val="32"/>
          <w:lang w:eastAsia="zh-CN"/>
        </w:rPr>
        <w:t>其他</w:t>
      </w:r>
      <w:r w:rsidRPr="009C45E6">
        <w:rPr>
          <w:rStyle w:val="Char"/>
          <w:rFonts w:cs="Times New Roman"/>
          <w:snapToGrid w:val="0"/>
          <w:color w:val="000000" w:themeColor="text1"/>
          <w:szCs w:val="32"/>
          <w:lang w:eastAsia="zh-CN"/>
        </w:rPr>
        <w:t>缺陷，但下列情况除外：</w:t>
      </w:r>
    </w:p>
    <w:p w14:paraId="2E018113" w14:textId="603CBABA" w:rsidR="009A1C12" w:rsidRPr="006D5D8A" w:rsidRDefault="00C745FF" w:rsidP="006A4B8C">
      <w:pPr>
        <w:pStyle w:val="abc"/>
        <w:numPr>
          <w:ilvl w:val="0"/>
          <w:numId w:val="20"/>
        </w:numPr>
        <w:ind w:leftChars="200" w:left="840" w:hangingChars="200" w:hanging="420"/>
      </w:pPr>
      <w:r w:rsidRPr="006D5D8A">
        <w:t>有连续埋弧焊熔合的单道定位焊，预热不是强制性的。</w:t>
      </w:r>
    </w:p>
    <w:p w14:paraId="0AC17AEA" w14:textId="1AF288AF" w:rsidR="009A1C12" w:rsidRPr="006D5D8A" w:rsidRDefault="00C745FF" w:rsidP="003F05CD">
      <w:pPr>
        <w:pStyle w:val="abc"/>
        <w:ind w:leftChars="200" w:left="840" w:hangingChars="200" w:hanging="420"/>
      </w:pPr>
      <w:r w:rsidRPr="006D5D8A">
        <w:t>咬边、未</w:t>
      </w:r>
      <w:proofErr w:type="gramStart"/>
      <w:r w:rsidRPr="006D5D8A">
        <w:t>填满弧坑和</w:t>
      </w:r>
      <w:proofErr w:type="gramEnd"/>
      <w:r w:rsidRPr="006D5D8A">
        <w:t>气孔等类缺陷，在最后进行埋弧焊前可不必清除。</w:t>
      </w:r>
    </w:p>
    <w:p w14:paraId="3B9521A6" w14:textId="65725772" w:rsidR="009A1C12" w:rsidRPr="006D5D8A" w:rsidRDefault="00C745FF" w:rsidP="007335E4">
      <w:pPr>
        <w:pStyle w:val="3"/>
      </w:pPr>
      <w:r w:rsidRPr="006D5D8A">
        <w:t>最后要熔入正式焊缝的</w:t>
      </w:r>
      <w:proofErr w:type="gramStart"/>
      <w:r w:rsidRPr="006D5D8A">
        <w:t>定位焊应采用</w:t>
      </w:r>
      <w:proofErr w:type="gramEnd"/>
      <w:r w:rsidRPr="006D5D8A">
        <w:t>符合正式焊缝要求的焊接材料施焊，焊后应彻底清除熔渣，多道定位焊时，应在端部做出台阶。</w:t>
      </w:r>
    </w:p>
    <w:p w14:paraId="6338B173" w14:textId="7B765149" w:rsidR="009A1C12" w:rsidRPr="009C45E6" w:rsidRDefault="00C745FF" w:rsidP="007335E4">
      <w:pPr>
        <w:pStyle w:val="3"/>
      </w:pPr>
      <w:r w:rsidRPr="009C45E6">
        <w:rPr>
          <w:rStyle w:val="Char"/>
          <w:rFonts w:cs="Times New Roman"/>
          <w:snapToGrid w:val="0"/>
          <w:color w:val="000000" w:themeColor="text1"/>
          <w:szCs w:val="32"/>
          <w:lang w:eastAsia="zh-CN"/>
        </w:rPr>
        <w:t>定位焊交叉部位应错开约</w:t>
      </w:r>
      <w:r w:rsidRPr="009C45E6">
        <w:rPr>
          <w:rStyle w:val="Char"/>
          <w:rFonts w:cs="Times New Roman"/>
          <w:snapToGrid w:val="0"/>
          <w:color w:val="000000" w:themeColor="text1"/>
          <w:szCs w:val="32"/>
          <w:lang w:eastAsia="zh-CN"/>
        </w:rPr>
        <w:t> 50 mm</w:t>
      </w:r>
      <w:r w:rsidRPr="009C45E6">
        <w:rPr>
          <w:rStyle w:val="Char"/>
          <w:rFonts w:cs="Times New Roman"/>
          <w:snapToGrid w:val="0"/>
          <w:color w:val="000000" w:themeColor="text1"/>
          <w:szCs w:val="32"/>
          <w:lang w:eastAsia="zh-CN"/>
        </w:rPr>
        <w:t>，</w:t>
      </w:r>
      <w:r w:rsidR="0028060B" w:rsidRPr="009C45E6">
        <w:rPr>
          <w:rStyle w:val="Char"/>
          <w:rFonts w:cs="Times New Roman"/>
          <w:snapToGrid w:val="0"/>
          <w:color w:val="000000" w:themeColor="text1"/>
          <w:szCs w:val="32"/>
          <w:lang w:eastAsia="zh-CN"/>
        </w:rPr>
        <w:t>见</w:t>
      </w:r>
      <w:r w:rsidRPr="009C45E6">
        <w:rPr>
          <w:rStyle w:val="Char"/>
          <w:rFonts w:cs="Times New Roman"/>
          <w:snapToGrid w:val="0"/>
          <w:color w:val="000000" w:themeColor="text1"/>
          <w:szCs w:val="32"/>
          <w:lang w:eastAsia="zh-CN"/>
        </w:rPr>
        <w:t>图</w:t>
      </w:r>
      <w:r w:rsidRPr="009C45E6">
        <w:rPr>
          <w:rStyle w:val="Char"/>
          <w:rFonts w:cs="Times New Roman"/>
          <w:snapToGrid w:val="0"/>
          <w:color w:val="000000" w:themeColor="text1"/>
          <w:szCs w:val="32"/>
          <w:lang w:eastAsia="zh-CN"/>
        </w:rPr>
        <w:t> </w:t>
      </w:r>
      <w:r w:rsidR="001B0A14" w:rsidRPr="009C45E6">
        <w:rPr>
          <w:rStyle w:val="Char"/>
          <w:rFonts w:cs="Times New Roman"/>
          <w:snapToGrid w:val="0"/>
          <w:color w:val="000000" w:themeColor="text1"/>
          <w:szCs w:val="32"/>
          <w:lang w:eastAsia="zh-CN"/>
        </w:rPr>
        <w:t>9</w:t>
      </w:r>
      <w:r w:rsidRPr="009C45E6">
        <w:rPr>
          <w:rStyle w:val="Char"/>
          <w:rFonts w:cs="Times New Roman"/>
          <w:snapToGrid w:val="0"/>
          <w:color w:val="000000" w:themeColor="text1"/>
          <w:szCs w:val="32"/>
          <w:lang w:eastAsia="zh-CN"/>
        </w:rPr>
        <w:t> </w:t>
      </w:r>
      <w:r w:rsidRPr="009C45E6">
        <w:rPr>
          <w:rStyle w:val="Char"/>
          <w:rFonts w:cs="Times New Roman"/>
          <w:snapToGrid w:val="0"/>
          <w:color w:val="000000" w:themeColor="text1"/>
          <w:szCs w:val="32"/>
          <w:lang w:eastAsia="zh-CN"/>
        </w:rPr>
        <w:t>。</w:t>
      </w:r>
    </w:p>
    <w:p w14:paraId="10FC61F2" w14:textId="63B2DBBA" w:rsidR="009A1C12" w:rsidRDefault="00295C2B" w:rsidP="00A90272">
      <w:pPr>
        <w:spacing w:beforeLines="100" w:before="312"/>
        <w:jc w:val="center"/>
        <w:rPr>
          <w:rFonts w:ascii="Times New Roman" w:hAnsi="Times New Roman" w:cs="Times New Roman"/>
        </w:rPr>
      </w:pPr>
      <w:r>
        <w:rPr>
          <w:noProof/>
        </w:rPr>
        <w:drawing>
          <wp:inline distT="0" distB="0" distL="0" distR="0" wp14:anchorId="5FA459F1" wp14:editId="3F1B578E">
            <wp:extent cx="2795828" cy="1574294"/>
            <wp:effectExtent l="0" t="0" r="5080" b="6985"/>
            <wp:docPr id="11987294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729417" name=""/>
                    <pic:cNvPicPr/>
                  </pic:nvPicPr>
                  <pic:blipFill>
                    <a:blip r:embed="rId64"/>
                    <a:stretch>
                      <a:fillRect/>
                    </a:stretch>
                  </pic:blipFill>
                  <pic:spPr>
                    <a:xfrm>
                      <a:off x="0" y="0"/>
                      <a:ext cx="2854103" cy="1607108"/>
                    </a:xfrm>
                    <a:prstGeom prst="rect">
                      <a:avLst/>
                    </a:prstGeom>
                  </pic:spPr>
                </pic:pic>
              </a:graphicData>
            </a:graphic>
          </wp:inline>
        </w:drawing>
      </w:r>
    </w:p>
    <w:p w14:paraId="3D463A3C" w14:textId="4FDA2B9C" w:rsidR="009A1C12" w:rsidRDefault="00C745FF" w:rsidP="00A90272">
      <w:pPr>
        <w:pStyle w:val="aff9"/>
        <w:spacing w:before="156" w:after="156" w:line="240" w:lineRule="auto"/>
        <w:rPr>
          <w:rFonts w:ascii="黑体" w:hAnsi="黑体" w:cs="Times New Roman" w:hint="eastAsia"/>
          <w:szCs w:val="26"/>
        </w:rPr>
      </w:pPr>
      <w:r w:rsidRPr="003759AB">
        <w:rPr>
          <w:rFonts w:ascii="黑体" w:hAnsi="黑体" w:cs="Times New Roman"/>
          <w:spacing w:val="20"/>
        </w:rPr>
        <w:t>图</w:t>
      </w:r>
      <w:r w:rsidR="001B0A14" w:rsidRPr="003759AB">
        <w:rPr>
          <w:rFonts w:ascii="黑体" w:hAnsi="黑体" w:cs="Times New Roman" w:hint="eastAsia"/>
          <w:spacing w:val="20"/>
        </w:rPr>
        <w:t>9</w:t>
      </w:r>
      <w:r w:rsidR="003759AB">
        <w:rPr>
          <w:rStyle w:val="Char0"/>
          <w:rFonts w:ascii="黑体" w:hAnsi="黑体" w:cs="Times New Roman"/>
        </w:rPr>
        <w:t> </w:t>
      </w:r>
      <w:r>
        <w:rPr>
          <w:rFonts w:ascii="黑体" w:hAnsi="黑体" w:cs="Times New Roman"/>
        </w:rPr>
        <w:t>交叉焊缝处的定位焊要求</w:t>
      </w:r>
    </w:p>
    <w:p w14:paraId="4A34E7EA" w14:textId="2FE73898" w:rsidR="009A1C12" w:rsidRPr="009C45E6" w:rsidRDefault="00C745FF" w:rsidP="007335E4">
      <w:pPr>
        <w:pStyle w:val="3"/>
        <w:rPr>
          <w:rStyle w:val="Char"/>
          <w:rFonts w:cs="Times New Roman"/>
          <w:snapToGrid w:val="0"/>
          <w:color w:val="000000" w:themeColor="text1"/>
          <w:szCs w:val="32"/>
          <w:lang w:eastAsia="zh-CN"/>
        </w:rPr>
      </w:pPr>
      <w:r w:rsidRPr="009C45E6">
        <w:rPr>
          <w:rStyle w:val="Char"/>
          <w:rFonts w:cs="Times New Roman"/>
          <w:snapToGrid w:val="0"/>
          <w:color w:val="000000" w:themeColor="text1"/>
          <w:szCs w:val="32"/>
          <w:lang w:eastAsia="zh-CN"/>
        </w:rPr>
        <w:t>要求定位焊表面均匀、无遗漏、无裂纹</w:t>
      </w:r>
      <w:r w:rsidR="00A90272">
        <w:rPr>
          <w:rStyle w:val="Char"/>
          <w:rFonts w:cs="Times New Roman" w:hint="eastAsia"/>
          <w:snapToGrid w:val="0"/>
          <w:color w:val="000000" w:themeColor="text1"/>
          <w:szCs w:val="32"/>
          <w:lang w:eastAsia="zh-CN"/>
        </w:rPr>
        <w:t>及无大于</w:t>
      </w:r>
      <w:r w:rsidRPr="009C45E6">
        <w:rPr>
          <w:rStyle w:val="Char"/>
          <w:rFonts w:cs="Times New Roman" w:hint="eastAsia"/>
          <w:snapToGrid w:val="0"/>
          <w:color w:val="000000" w:themeColor="text1"/>
          <w:szCs w:val="32"/>
          <w:lang w:eastAsia="zh-CN"/>
        </w:rPr>
        <w:t>0.8</w:t>
      </w:r>
      <w:r w:rsidRPr="009C45E6">
        <w:rPr>
          <w:rStyle w:val="Char"/>
          <w:rFonts w:cs="Times New Roman"/>
          <w:snapToGrid w:val="0"/>
          <w:color w:val="000000" w:themeColor="text1"/>
          <w:szCs w:val="32"/>
          <w:lang w:eastAsia="zh-CN"/>
        </w:rPr>
        <w:t> </w:t>
      </w:r>
      <w:r w:rsidRPr="009C45E6">
        <w:rPr>
          <w:rStyle w:val="Char"/>
          <w:rFonts w:cs="Times New Roman" w:hint="eastAsia"/>
          <w:snapToGrid w:val="0"/>
          <w:color w:val="000000" w:themeColor="text1"/>
          <w:szCs w:val="32"/>
          <w:lang w:eastAsia="zh-CN"/>
        </w:rPr>
        <w:t>mm</w:t>
      </w:r>
      <w:r w:rsidRPr="009C45E6">
        <w:rPr>
          <w:rStyle w:val="Char"/>
          <w:rFonts w:cs="Times New Roman"/>
          <w:snapToGrid w:val="0"/>
          <w:color w:val="000000" w:themeColor="text1"/>
          <w:szCs w:val="32"/>
          <w:lang w:eastAsia="zh-CN"/>
        </w:rPr>
        <w:t> </w:t>
      </w:r>
      <w:r w:rsidRPr="009C45E6">
        <w:rPr>
          <w:rStyle w:val="Char"/>
          <w:rFonts w:cs="Times New Roman"/>
          <w:snapToGrid w:val="0"/>
          <w:color w:val="000000" w:themeColor="text1"/>
          <w:szCs w:val="32"/>
          <w:lang w:eastAsia="zh-CN"/>
        </w:rPr>
        <w:t>的咬边，表面应无肉眼可见的气孔。</w:t>
      </w:r>
    </w:p>
    <w:p w14:paraId="6AB1C6DC" w14:textId="59DABD6D" w:rsidR="009A1C12" w:rsidRPr="009C45E6" w:rsidRDefault="00C745FF" w:rsidP="007335E4">
      <w:pPr>
        <w:pStyle w:val="3"/>
        <w:rPr>
          <w:rStyle w:val="Char"/>
          <w:rFonts w:cs="Times New Roman"/>
          <w:snapToGrid w:val="0"/>
          <w:color w:val="000000" w:themeColor="text1"/>
          <w:szCs w:val="32"/>
          <w:lang w:eastAsia="zh-CN"/>
        </w:rPr>
      </w:pPr>
      <w:r w:rsidRPr="009C45E6">
        <w:rPr>
          <w:rStyle w:val="Char"/>
          <w:rFonts w:cs="Times New Roman"/>
          <w:snapToGrid w:val="0"/>
          <w:color w:val="000000" w:themeColor="text1"/>
          <w:szCs w:val="32"/>
          <w:lang w:eastAsia="zh-CN"/>
        </w:rPr>
        <w:t>定位</w:t>
      </w:r>
      <w:proofErr w:type="gramStart"/>
      <w:r w:rsidRPr="009C45E6">
        <w:rPr>
          <w:rStyle w:val="Char"/>
          <w:rFonts w:cs="Times New Roman"/>
          <w:snapToGrid w:val="0"/>
          <w:color w:val="000000" w:themeColor="text1"/>
          <w:szCs w:val="32"/>
          <w:lang w:eastAsia="zh-CN"/>
        </w:rPr>
        <w:t>焊必须</w:t>
      </w:r>
      <w:proofErr w:type="gramEnd"/>
      <w:r w:rsidRPr="009C45E6">
        <w:rPr>
          <w:rStyle w:val="Char"/>
          <w:rFonts w:cs="Times New Roman"/>
          <w:snapToGrid w:val="0"/>
          <w:color w:val="000000" w:themeColor="text1"/>
          <w:szCs w:val="32"/>
          <w:lang w:eastAsia="zh-CN"/>
        </w:rPr>
        <w:t>与母材熔合，不应有</w:t>
      </w:r>
      <w:r w:rsidR="00A90272">
        <w:rPr>
          <w:rStyle w:val="Char"/>
          <w:rFonts w:cs="Times New Roman" w:hint="eastAsia"/>
          <w:snapToGrid w:val="0"/>
          <w:color w:val="000000" w:themeColor="text1"/>
          <w:szCs w:val="32"/>
          <w:lang w:eastAsia="zh-CN"/>
        </w:rPr>
        <w:t>大于</w:t>
      </w:r>
      <w:r w:rsidRPr="009C45E6">
        <w:rPr>
          <w:rStyle w:val="Char"/>
          <w:rFonts w:cs="Times New Roman"/>
          <w:snapToGrid w:val="0"/>
          <w:color w:val="000000" w:themeColor="text1"/>
          <w:szCs w:val="32"/>
          <w:lang w:eastAsia="zh-CN"/>
        </w:rPr>
        <w:t>2.0 mm </w:t>
      </w:r>
      <w:r w:rsidRPr="009C45E6">
        <w:rPr>
          <w:rStyle w:val="Char"/>
          <w:rFonts w:cs="Times New Roman"/>
          <w:snapToGrid w:val="0"/>
          <w:color w:val="000000" w:themeColor="text1"/>
          <w:szCs w:val="32"/>
          <w:lang w:eastAsia="zh-CN"/>
        </w:rPr>
        <w:t>的夹杂。</w:t>
      </w:r>
    </w:p>
    <w:p w14:paraId="4126D15F" w14:textId="5930EEF7" w:rsidR="009A1C12" w:rsidRPr="00A21C30" w:rsidRDefault="00C745FF" w:rsidP="00FA0036">
      <w:pPr>
        <w:pStyle w:val="2"/>
        <w:rPr>
          <w:rFonts w:eastAsia="黑体" w:hint="eastAsia"/>
          <w:lang w:bidi="ar"/>
        </w:rPr>
      </w:pPr>
      <w:bookmarkStart w:id="99" w:name="_Toc208757476"/>
      <w:bookmarkStart w:id="100" w:name="_Toc208760911"/>
      <w:r w:rsidRPr="00A21C30">
        <w:rPr>
          <w:rFonts w:eastAsia="黑体"/>
          <w:lang w:bidi="ar"/>
        </w:rPr>
        <w:t>预制组件</w:t>
      </w:r>
      <w:bookmarkEnd w:id="99"/>
      <w:bookmarkEnd w:id="100"/>
    </w:p>
    <w:p w14:paraId="3DAE767E" w14:textId="4B692AEE" w:rsidR="006948D6" w:rsidRDefault="00C745FF" w:rsidP="007335E4">
      <w:pPr>
        <w:pStyle w:val="3"/>
      </w:pPr>
      <w:r w:rsidRPr="002F0846">
        <w:t>对组合构件尽量拆</w:t>
      </w:r>
      <w:r w:rsidR="0028060B">
        <w:rPr>
          <w:rFonts w:hint="eastAsia"/>
        </w:rPr>
        <w:t>分</w:t>
      </w:r>
      <w:r w:rsidRPr="002F0846">
        <w:t>成独立的小部件</w:t>
      </w:r>
      <w:r w:rsidRPr="002F0846">
        <w:t>(</w:t>
      </w:r>
      <w:r w:rsidRPr="002F0846">
        <w:t>预制组件</w:t>
      </w:r>
      <w:r w:rsidRPr="002F0846">
        <w:t>)</w:t>
      </w:r>
      <w:r w:rsidR="00E74A11">
        <w:t>，</w:t>
      </w:r>
      <w:r w:rsidRPr="002F0846">
        <w:t>预制组件在车间内焊接、矫正后进行装配。</w:t>
      </w:r>
    </w:p>
    <w:p w14:paraId="34F44849" w14:textId="76C3F348" w:rsidR="009A1C12" w:rsidRDefault="00C745FF" w:rsidP="007335E4">
      <w:pPr>
        <w:pStyle w:val="3"/>
        <w:rPr>
          <w:rFonts w:ascii="黑体" w:eastAsia="黑体" w:hAnsi="黑体" w:hint="eastAsia"/>
        </w:rPr>
      </w:pPr>
      <w:r w:rsidRPr="006948D6">
        <w:t>工字梁组件</w:t>
      </w:r>
      <w:r w:rsidR="006948D6">
        <w:rPr>
          <w:rFonts w:hint="eastAsia"/>
        </w:rPr>
        <w:t>应</w:t>
      </w:r>
      <w:r w:rsidR="0028060B">
        <w:rPr>
          <w:rFonts w:hint="eastAsia"/>
        </w:rPr>
        <w:t>符合</w:t>
      </w:r>
      <w:r w:rsidR="00A90272">
        <w:rPr>
          <w:rFonts w:hint="eastAsia"/>
        </w:rPr>
        <w:t>下列</w:t>
      </w:r>
      <w:r w:rsidR="006948D6">
        <w:rPr>
          <w:rFonts w:hint="eastAsia"/>
        </w:rPr>
        <w:t>规定：</w:t>
      </w:r>
    </w:p>
    <w:p w14:paraId="1A85F210" w14:textId="738A5060" w:rsidR="009A1C12" w:rsidRPr="003F05CD" w:rsidRDefault="009A1C12" w:rsidP="006A4B8C">
      <w:pPr>
        <w:pStyle w:val="abc"/>
        <w:numPr>
          <w:ilvl w:val="0"/>
          <w:numId w:val="21"/>
        </w:numPr>
        <w:ind w:leftChars="200" w:left="840" w:hangingChars="200" w:hanging="420"/>
        <w:rPr>
          <w:rStyle w:val="Char"/>
          <w:rFonts w:cs="Times New Roman"/>
          <w:lang w:eastAsia="zh-CN"/>
        </w:rPr>
      </w:pPr>
      <w:r w:rsidRPr="003F05CD">
        <w:rPr>
          <w:rStyle w:val="Char"/>
          <w:rFonts w:cs="Times New Roman"/>
          <w:lang w:eastAsia="zh-CN"/>
        </w:rPr>
        <w:t>工字梁组装时必须在平整的平台或水平</w:t>
      </w:r>
      <w:proofErr w:type="gramStart"/>
      <w:r w:rsidRPr="003F05CD">
        <w:rPr>
          <w:rStyle w:val="Char"/>
          <w:rFonts w:cs="Times New Roman"/>
          <w:lang w:eastAsia="zh-CN"/>
        </w:rPr>
        <w:t>胎</w:t>
      </w:r>
      <w:proofErr w:type="gramEnd"/>
      <w:r w:rsidRPr="003F05CD">
        <w:rPr>
          <w:rStyle w:val="Char"/>
          <w:rFonts w:cs="Times New Roman"/>
          <w:lang w:eastAsia="zh-CN"/>
        </w:rPr>
        <w:t>架上进行，应按</w:t>
      </w:r>
      <w:r w:rsidRPr="003F05CD">
        <w:rPr>
          <w:rStyle w:val="Char"/>
          <w:rFonts w:cs="Times New Roman"/>
          <w:lang w:eastAsia="zh-CN"/>
        </w:rPr>
        <w:t> 6.3 </w:t>
      </w:r>
      <w:r w:rsidRPr="003F05CD">
        <w:rPr>
          <w:rStyle w:val="Char"/>
          <w:rFonts w:cs="Times New Roman"/>
          <w:lang w:eastAsia="zh-CN"/>
        </w:rPr>
        <w:t>要求定位焊。</w:t>
      </w:r>
    </w:p>
    <w:p w14:paraId="1FA4059D" w14:textId="32E87D18" w:rsidR="009A1C12" w:rsidRDefault="009A1C12" w:rsidP="003F05CD">
      <w:pPr>
        <w:pStyle w:val="abc"/>
        <w:ind w:leftChars="200" w:left="840" w:hangingChars="200" w:hanging="420"/>
        <w:rPr>
          <w:spacing w:val="9"/>
        </w:rPr>
      </w:pPr>
      <w:r w:rsidRPr="00E14EF0">
        <w:rPr>
          <w:rStyle w:val="Char"/>
          <w:rFonts w:cs="Times New Roman"/>
          <w:lang w:eastAsia="zh-CN"/>
        </w:rPr>
        <w:t>在专用的</w:t>
      </w:r>
      <w:r w:rsidRPr="00E14EF0">
        <w:rPr>
          <w:rStyle w:val="Char"/>
          <w:rFonts w:cs="Times New Roman"/>
          <w:lang w:eastAsia="zh-CN"/>
        </w:rPr>
        <w:t>“</w:t>
      </w:r>
      <w:r w:rsidRPr="00E14EF0">
        <w:rPr>
          <w:rStyle w:val="Char"/>
          <w:rFonts w:cs="Times New Roman"/>
          <w:lang w:eastAsia="zh-CN"/>
        </w:rPr>
        <w:t>船形</w:t>
      </w:r>
      <w:r w:rsidRPr="00E14EF0">
        <w:rPr>
          <w:rStyle w:val="Char"/>
          <w:rFonts w:cs="Times New Roman"/>
          <w:lang w:eastAsia="zh-CN"/>
        </w:rPr>
        <w:t>”</w:t>
      </w:r>
      <w:proofErr w:type="gramStart"/>
      <w:r w:rsidRPr="00E14EF0">
        <w:rPr>
          <w:rStyle w:val="Char"/>
          <w:rFonts w:cs="Times New Roman"/>
          <w:lang w:eastAsia="zh-CN"/>
        </w:rPr>
        <w:t>胎</w:t>
      </w:r>
      <w:proofErr w:type="gramEnd"/>
      <w:r w:rsidRPr="00E14EF0">
        <w:rPr>
          <w:rStyle w:val="Char"/>
          <w:rFonts w:cs="Times New Roman"/>
          <w:lang w:eastAsia="zh-CN"/>
        </w:rPr>
        <w:t>架上采用埋弧</w:t>
      </w:r>
      <w:proofErr w:type="gramStart"/>
      <w:r w:rsidRPr="00E14EF0">
        <w:rPr>
          <w:rStyle w:val="Char"/>
          <w:rFonts w:cs="Times New Roman"/>
          <w:lang w:eastAsia="zh-CN"/>
        </w:rPr>
        <w:t>焊工艺施焊</w:t>
      </w:r>
      <w:proofErr w:type="gramEnd"/>
      <w:r w:rsidRPr="00E14EF0">
        <w:rPr>
          <w:rStyle w:val="Char"/>
          <w:rFonts w:cs="Times New Roman"/>
          <w:lang w:eastAsia="zh-CN"/>
        </w:rPr>
        <w:t>，</w:t>
      </w:r>
      <w:proofErr w:type="gramStart"/>
      <w:r w:rsidRPr="00E14EF0">
        <w:rPr>
          <w:rStyle w:val="Char"/>
          <w:rFonts w:cs="Times New Roman"/>
          <w:lang w:eastAsia="zh-CN"/>
        </w:rPr>
        <w:t>“</w:t>
      </w:r>
      <w:r w:rsidRPr="00E14EF0">
        <w:rPr>
          <w:rStyle w:val="Char"/>
          <w:rFonts w:cs="Times New Roman"/>
          <w:lang w:eastAsia="zh-CN"/>
        </w:rPr>
        <w:t>船形</w:t>
      </w:r>
      <w:r w:rsidRPr="00E14EF0">
        <w:rPr>
          <w:rStyle w:val="Char"/>
          <w:rFonts w:cs="Times New Roman"/>
          <w:lang w:eastAsia="zh-CN"/>
        </w:rPr>
        <w:t>”</w:t>
      </w:r>
      <w:r w:rsidRPr="00E14EF0">
        <w:rPr>
          <w:rStyle w:val="Char"/>
          <w:rFonts w:cs="Times New Roman"/>
          <w:lang w:eastAsia="zh-CN"/>
        </w:rPr>
        <w:t>胎架</w:t>
      </w:r>
      <w:proofErr w:type="gramEnd"/>
      <w:r w:rsidRPr="00E14EF0">
        <w:rPr>
          <w:rStyle w:val="Char"/>
          <w:rFonts w:cs="Times New Roman"/>
          <w:lang w:eastAsia="zh-CN"/>
        </w:rPr>
        <w:t> 45°</w:t>
      </w:r>
      <w:r w:rsidRPr="00E14EF0">
        <w:rPr>
          <w:rStyle w:val="Char"/>
          <w:rFonts w:cs="Times New Roman"/>
          <w:lang w:eastAsia="zh-CN"/>
        </w:rPr>
        <w:t>放置</w:t>
      </w:r>
      <w:r w:rsidR="0028060B" w:rsidRPr="00E14EF0">
        <w:rPr>
          <w:rStyle w:val="Char"/>
          <w:rFonts w:cs="Times New Roman" w:hint="eastAsia"/>
          <w:lang w:eastAsia="zh-CN"/>
        </w:rPr>
        <w:t>，</w:t>
      </w:r>
      <w:r w:rsidRPr="00E14EF0">
        <w:rPr>
          <w:rStyle w:val="Char"/>
          <w:rFonts w:cs="Times New Roman"/>
          <w:lang w:eastAsia="zh-CN"/>
        </w:rPr>
        <w:t>见图</w:t>
      </w:r>
      <w:r w:rsidRPr="00E14EF0">
        <w:rPr>
          <w:rStyle w:val="Char"/>
          <w:rFonts w:cs="Times New Roman"/>
          <w:lang w:eastAsia="zh-CN"/>
        </w:rPr>
        <w:t> 1</w:t>
      </w:r>
      <w:r w:rsidR="001B0A14" w:rsidRPr="00E14EF0">
        <w:rPr>
          <w:rStyle w:val="Char"/>
          <w:rFonts w:cs="Times New Roman" w:hint="eastAsia"/>
          <w:lang w:eastAsia="zh-CN"/>
        </w:rPr>
        <w:t>0</w:t>
      </w:r>
      <w:r w:rsidRPr="00E14EF0">
        <w:rPr>
          <w:rStyle w:val="Char"/>
          <w:rFonts w:cs="Times New Roman"/>
          <w:lang w:eastAsia="zh-CN"/>
        </w:rPr>
        <w:t> </w:t>
      </w:r>
      <w:r w:rsidRPr="00E14EF0">
        <w:rPr>
          <w:rStyle w:val="Char"/>
          <w:rFonts w:cs="Times New Roman"/>
          <w:lang w:eastAsia="zh-CN"/>
        </w:rPr>
        <w:t>。</w:t>
      </w:r>
    </w:p>
    <w:p w14:paraId="04C59697" w14:textId="0D2B8A02" w:rsidR="009A1C12" w:rsidRDefault="00295C2B" w:rsidP="00A90272">
      <w:pPr>
        <w:spacing w:beforeLines="100" w:before="312"/>
        <w:jc w:val="center"/>
        <w:rPr>
          <w:rFonts w:ascii="Times New Roman" w:eastAsia="宋体" w:hAnsi="Times New Roman" w:cs="Times New Roman"/>
          <w:szCs w:val="21"/>
        </w:rPr>
      </w:pPr>
      <w:r>
        <w:rPr>
          <w:noProof/>
        </w:rPr>
        <w:drawing>
          <wp:inline distT="0" distB="0" distL="0" distR="0" wp14:anchorId="5A5A3023" wp14:editId="50F59E82">
            <wp:extent cx="2565582" cy="1753838"/>
            <wp:effectExtent l="0" t="0" r="6350" b="0"/>
            <wp:docPr id="11505057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505749" name=""/>
                    <pic:cNvPicPr/>
                  </pic:nvPicPr>
                  <pic:blipFill>
                    <a:blip r:embed="rId65"/>
                    <a:stretch>
                      <a:fillRect/>
                    </a:stretch>
                  </pic:blipFill>
                  <pic:spPr>
                    <a:xfrm>
                      <a:off x="0" y="0"/>
                      <a:ext cx="2599274" cy="1776870"/>
                    </a:xfrm>
                    <a:prstGeom prst="rect">
                      <a:avLst/>
                    </a:prstGeom>
                  </pic:spPr>
                </pic:pic>
              </a:graphicData>
            </a:graphic>
          </wp:inline>
        </w:drawing>
      </w:r>
    </w:p>
    <w:p w14:paraId="2B2ED255" w14:textId="046555A6" w:rsidR="009A1C12" w:rsidRDefault="00C745FF" w:rsidP="00BC6F8A">
      <w:pPr>
        <w:spacing w:beforeLines="50" w:before="156" w:afterLines="50" w:after="156"/>
        <w:jc w:val="center"/>
        <w:rPr>
          <w:rFonts w:ascii="黑体" w:eastAsia="黑体" w:hAnsi="黑体" w:cs="Times New Roman" w:hint="eastAsia"/>
          <w:spacing w:val="9"/>
          <w:szCs w:val="21"/>
        </w:rPr>
      </w:pPr>
      <w:r w:rsidRPr="00F765EB">
        <w:rPr>
          <w:rFonts w:ascii="黑体" w:eastAsia="黑体" w:hAnsi="黑体" w:cs="Times New Roman"/>
          <w:spacing w:val="4"/>
          <w:szCs w:val="21"/>
        </w:rPr>
        <w:t>图</w:t>
      </w:r>
      <w:hyperlink r:id="rId66" w:history="1">
        <w:r w:rsidR="009A1C12" w:rsidRPr="00F765EB">
          <w:rPr>
            <w:rFonts w:ascii="黑体" w:eastAsia="黑体" w:hAnsi="黑体" w:cs="Times New Roman"/>
            <w:szCs w:val="21"/>
          </w:rPr>
          <w:t>1</w:t>
        </w:r>
        <w:r w:rsidR="001B0A14" w:rsidRPr="00F765EB">
          <w:rPr>
            <w:rFonts w:ascii="黑体" w:eastAsia="黑体" w:hAnsi="黑体" w:cs="Times New Roman" w:hint="eastAsia"/>
            <w:szCs w:val="21"/>
          </w:rPr>
          <w:t>0</w:t>
        </w:r>
      </w:hyperlink>
      <w:r w:rsidR="003759AB">
        <w:rPr>
          <w:rStyle w:val="Char0"/>
          <w:rFonts w:ascii="黑体" w:hAnsi="黑体" w:cs="Times New Roman"/>
        </w:rPr>
        <w:t> </w:t>
      </w:r>
      <w:r>
        <w:rPr>
          <w:rFonts w:ascii="黑体" w:eastAsia="黑体" w:hAnsi="黑体" w:cs="Times New Roman"/>
          <w:spacing w:val="9"/>
          <w:szCs w:val="21"/>
        </w:rPr>
        <w:t>工字梁焊接位置</w:t>
      </w:r>
    </w:p>
    <w:p w14:paraId="3E47D88D" w14:textId="4EE0F270" w:rsidR="009A1C12" w:rsidRPr="00653B52" w:rsidRDefault="009A1C12" w:rsidP="003F05CD">
      <w:pPr>
        <w:pStyle w:val="abc"/>
        <w:ind w:leftChars="200" w:left="840" w:hangingChars="200" w:hanging="420"/>
        <w:rPr>
          <w:rStyle w:val="Char"/>
          <w:rFonts w:cs="Times New Roman"/>
          <w:lang w:eastAsia="zh-CN"/>
        </w:rPr>
      </w:pPr>
      <w:r w:rsidRPr="00653B52">
        <w:rPr>
          <w:rStyle w:val="Char"/>
          <w:rFonts w:cs="Times New Roman"/>
          <w:lang w:eastAsia="zh-CN"/>
        </w:rPr>
        <w:lastRenderedPageBreak/>
        <w:t>焊后产生的角变形采用型钢</w:t>
      </w:r>
      <w:proofErr w:type="gramStart"/>
      <w:r w:rsidRPr="00653B52">
        <w:rPr>
          <w:rStyle w:val="Char"/>
          <w:rFonts w:cs="Times New Roman"/>
          <w:lang w:eastAsia="zh-CN"/>
        </w:rPr>
        <w:t>矫正机</w:t>
      </w:r>
      <w:proofErr w:type="gramEnd"/>
      <w:r w:rsidRPr="00653B52">
        <w:rPr>
          <w:rStyle w:val="Char"/>
          <w:rFonts w:cs="Times New Roman"/>
          <w:lang w:eastAsia="zh-CN"/>
        </w:rPr>
        <w:t>矫正</w:t>
      </w:r>
      <w:r w:rsidR="0028060B" w:rsidRPr="00653B52">
        <w:rPr>
          <w:rStyle w:val="Char"/>
          <w:rFonts w:cs="Times New Roman" w:hint="eastAsia"/>
          <w:lang w:eastAsia="zh-CN"/>
        </w:rPr>
        <w:t>，</w:t>
      </w:r>
      <w:r w:rsidRPr="00653B52">
        <w:rPr>
          <w:rStyle w:val="Char"/>
          <w:rFonts w:cs="Times New Roman"/>
          <w:lang w:eastAsia="zh-CN"/>
        </w:rPr>
        <w:t>见图</w:t>
      </w:r>
      <w:r w:rsidRPr="00653B52">
        <w:rPr>
          <w:rStyle w:val="Char"/>
          <w:rFonts w:cs="Times New Roman"/>
          <w:lang w:eastAsia="zh-CN"/>
        </w:rPr>
        <w:t> </w:t>
      </w:r>
      <w:hyperlink r:id="rId67" w:history="1">
        <w:r w:rsidRPr="00653B52">
          <w:rPr>
            <w:rStyle w:val="Char"/>
            <w:rFonts w:cs="Times New Roman"/>
            <w:lang w:eastAsia="zh-CN"/>
          </w:rPr>
          <w:t>1</w:t>
        </w:r>
        <w:r w:rsidR="001B0A14" w:rsidRPr="00653B52">
          <w:rPr>
            <w:rStyle w:val="Char"/>
            <w:rFonts w:cs="Times New Roman" w:hint="eastAsia"/>
            <w:lang w:eastAsia="zh-CN"/>
          </w:rPr>
          <w:t>1</w:t>
        </w:r>
      </w:hyperlink>
      <w:r w:rsidRPr="00653B52">
        <w:rPr>
          <w:rStyle w:val="Char"/>
          <w:rFonts w:cs="Times New Roman"/>
          <w:lang w:eastAsia="zh-CN"/>
        </w:rPr>
        <w:t> </w:t>
      </w:r>
      <w:r w:rsidR="0028060B" w:rsidRPr="00653B52">
        <w:rPr>
          <w:rStyle w:val="Char"/>
          <w:rFonts w:cs="Times New Roman" w:hint="eastAsia"/>
          <w:lang w:eastAsia="zh-CN"/>
        </w:rPr>
        <w:t>。</w:t>
      </w:r>
      <w:r w:rsidRPr="00653B52">
        <w:rPr>
          <w:rStyle w:val="Char"/>
          <w:rFonts w:cs="Times New Roman"/>
          <w:lang w:eastAsia="zh-CN"/>
        </w:rPr>
        <w:t>纵向弯曲的扭曲变形，可以采用火焰矫正。或翼缘板预先反变形后，装配焊接。</w:t>
      </w:r>
    </w:p>
    <w:p w14:paraId="654B729C" w14:textId="202C2793" w:rsidR="009A1C12" w:rsidRDefault="00A040D3">
      <w:pPr>
        <w:pStyle w:val="aff8"/>
        <w:spacing w:beforeLines="100" w:before="312"/>
        <w:jc w:val="center"/>
        <w:rPr>
          <w:rFonts w:cs="Times New Roman"/>
          <w:lang w:eastAsia="zh-CN"/>
        </w:rPr>
      </w:pPr>
      <w:r>
        <w:rPr>
          <w:noProof/>
        </w:rPr>
        <w:drawing>
          <wp:inline distT="0" distB="0" distL="0" distR="0" wp14:anchorId="58F6E940" wp14:editId="410365B6">
            <wp:extent cx="4925291" cy="1707782"/>
            <wp:effectExtent l="0" t="0" r="8890" b="6985"/>
            <wp:docPr id="6304823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482309" name=""/>
                    <pic:cNvPicPr/>
                  </pic:nvPicPr>
                  <pic:blipFill>
                    <a:blip r:embed="rId68"/>
                    <a:stretch>
                      <a:fillRect/>
                    </a:stretch>
                  </pic:blipFill>
                  <pic:spPr>
                    <a:xfrm>
                      <a:off x="0" y="0"/>
                      <a:ext cx="4940951" cy="1713212"/>
                    </a:xfrm>
                    <a:prstGeom prst="rect">
                      <a:avLst/>
                    </a:prstGeom>
                  </pic:spPr>
                </pic:pic>
              </a:graphicData>
            </a:graphic>
          </wp:inline>
        </w:drawing>
      </w:r>
    </w:p>
    <w:p w14:paraId="1A78BF43" w14:textId="56F91953" w:rsidR="009A1C12" w:rsidRDefault="009A1C12" w:rsidP="00BC6F8A">
      <w:pPr>
        <w:spacing w:beforeLines="50" w:before="156" w:afterLines="50" w:after="156"/>
        <w:jc w:val="center"/>
        <w:rPr>
          <w:rFonts w:ascii="黑体" w:eastAsia="黑体" w:hAnsi="黑体" w:cs="Times New Roman" w:hint="eastAsia"/>
          <w:szCs w:val="21"/>
        </w:rPr>
      </w:pPr>
      <w:hyperlink r:id="rId69" w:history="1">
        <w:r>
          <w:rPr>
            <w:rFonts w:ascii="黑体" w:eastAsia="黑体" w:hAnsi="黑体" w:cs="Times New Roman"/>
            <w:spacing w:val="9"/>
            <w:szCs w:val="21"/>
          </w:rPr>
          <w:t>图1</w:t>
        </w:r>
        <w:r w:rsidR="001B0A14">
          <w:rPr>
            <w:rFonts w:ascii="黑体" w:eastAsia="黑体" w:hAnsi="黑体" w:cs="Times New Roman" w:hint="eastAsia"/>
            <w:spacing w:val="9"/>
            <w:szCs w:val="21"/>
          </w:rPr>
          <w:t>1</w:t>
        </w:r>
      </w:hyperlink>
      <w:r w:rsidR="003759AB">
        <w:rPr>
          <w:rStyle w:val="Char0"/>
          <w:rFonts w:ascii="黑体" w:hAnsi="黑体" w:cs="Times New Roman"/>
        </w:rPr>
        <w:t> </w:t>
      </w:r>
      <w:r>
        <w:rPr>
          <w:rFonts w:ascii="黑体" w:eastAsia="黑体" w:hAnsi="黑体" w:cs="Times New Roman"/>
          <w:spacing w:val="9"/>
          <w:szCs w:val="21"/>
        </w:rPr>
        <w:t>工字梁焊后角变形矫正或反变形装配焊接示意图</w:t>
      </w:r>
    </w:p>
    <w:p w14:paraId="44F119B2" w14:textId="27454F61" w:rsidR="009A1C12" w:rsidRDefault="009A1C12" w:rsidP="007335E4">
      <w:pPr>
        <w:pStyle w:val="3"/>
        <w:rPr>
          <w:spacing w:val="9"/>
        </w:rPr>
      </w:pPr>
      <w:r w:rsidRPr="002F0846">
        <w:t>箱形梁组装应</w:t>
      </w:r>
      <w:r w:rsidR="00A90272">
        <w:rPr>
          <w:rFonts w:hint="eastAsia"/>
        </w:rPr>
        <w:t>按下列</w:t>
      </w:r>
      <w:r w:rsidRPr="002F0846">
        <w:t>程序</w:t>
      </w:r>
      <w:r w:rsidR="00A90272">
        <w:rPr>
          <w:rFonts w:hint="eastAsia"/>
        </w:rPr>
        <w:t>执行</w:t>
      </w:r>
      <w:r w:rsidRPr="002F0846">
        <w:t>：</w:t>
      </w:r>
    </w:p>
    <w:p w14:paraId="7073A28B" w14:textId="389EB28F" w:rsidR="009A1C12" w:rsidRPr="003F05CD" w:rsidRDefault="00C745FF" w:rsidP="006A4B8C">
      <w:pPr>
        <w:pStyle w:val="abc"/>
        <w:numPr>
          <w:ilvl w:val="0"/>
          <w:numId w:val="22"/>
        </w:numPr>
        <w:ind w:leftChars="200" w:left="840" w:hangingChars="200" w:hanging="420"/>
        <w:rPr>
          <w:rStyle w:val="Char"/>
          <w:rFonts w:cs="Times New Roman"/>
          <w:lang w:eastAsia="zh-CN"/>
        </w:rPr>
      </w:pPr>
      <w:bookmarkStart w:id="101" w:name="_Hlk208303268"/>
      <w:r w:rsidRPr="003F05CD">
        <w:rPr>
          <w:rStyle w:val="Char"/>
          <w:rFonts w:cs="Times New Roman"/>
          <w:lang w:eastAsia="zh-CN"/>
        </w:rPr>
        <w:t>装底板：底板在胎架上定位，底板上应标明所有基准线、检测线、装配线</w:t>
      </w:r>
      <w:r w:rsidR="0028060B" w:rsidRPr="003F05CD">
        <w:rPr>
          <w:rStyle w:val="Char"/>
          <w:rFonts w:cs="Times New Roman" w:hint="eastAsia"/>
          <w:lang w:eastAsia="zh-CN"/>
        </w:rPr>
        <w:t>，见</w:t>
      </w:r>
      <w:r w:rsidRPr="003F05CD">
        <w:rPr>
          <w:rStyle w:val="Char"/>
          <w:rFonts w:cs="Times New Roman"/>
          <w:lang w:eastAsia="zh-CN"/>
        </w:rPr>
        <w:t>图</w:t>
      </w:r>
      <w:r w:rsidR="004E55DB" w:rsidRPr="003F05CD">
        <w:rPr>
          <w:rStyle w:val="Char"/>
          <w:rFonts w:cs="Times New Roman"/>
          <w:lang w:eastAsia="zh-CN"/>
        </w:rPr>
        <w:t> </w:t>
      </w:r>
      <w:r w:rsidRPr="003F05CD">
        <w:rPr>
          <w:rStyle w:val="Char"/>
          <w:rFonts w:cs="Times New Roman"/>
          <w:lang w:eastAsia="zh-CN"/>
        </w:rPr>
        <w:t>1</w:t>
      </w:r>
      <w:r w:rsidR="001B0A14" w:rsidRPr="003F05CD">
        <w:rPr>
          <w:rStyle w:val="Char"/>
          <w:rFonts w:cs="Times New Roman" w:hint="eastAsia"/>
          <w:lang w:eastAsia="zh-CN"/>
        </w:rPr>
        <w:t>2</w:t>
      </w:r>
      <w:r w:rsidRPr="003F05CD">
        <w:rPr>
          <w:rStyle w:val="Char"/>
          <w:rFonts w:cs="Times New Roman"/>
          <w:lang w:eastAsia="zh-CN"/>
        </w:rPr>
        <w:t>a</w:t>
      </w:r>
      <w:r w:rsidR="004E55DB" w:rsidRPr="003F05CD">
        <w:rPr>
          <w:rStyle w:val="Char"/>
          <w:rFonts w:cs="Times New Roman"/>
          <w:lang w:eastAsia="zh-CN"/>
        </w:rPr>
        <w:t> </w:t>
      </w:r>
      <w:r w:rsidR="0028060B" w:rsidRPr="003F05CD">
        <w:rPr>
          <w:rStyle w:val="Char"/>
          <w:rFonts w:cs="Times New Roman" w:hint="eastAsia"/>
          <w:lang w:eastAsia="zh-CN"/>
        </w:rPr>
        <w:t>。</w:t>
      </w:r>
    </w:p>
    <w:p w14:paraId="0281C3E3" w14:textId="61327481" w:rsidR="009A1C12" w:rsidRPr="00653B52" w:rsidRDefault="00C745FF" w:rsidP="003F05CD">
      <w:pPr>
        <w:pStyle w:val="abc"/>
        <w:ind w:leftChars="200" w:left="840" w:hangingChars="200" w:hanging="420"/>
        <w:rPr>
          <w:rStyle w:val="Char"/>
          <w:rFonts w:cs="Times New Roman"/>
          <w:lang w:eastAsia="zh-CN"/>
        </w:rPr>
      </w:pPr>
      <w:r w:rsidRPr="00653B52">
        <w:rPr>
          <w:rStyle w:val="Char"/>
          <w:rFonts w:cs="Times New Roman"/>
          <w:lang w:eastAsia="zh-CN"/>
        </w:rPr>
        <w:t>装横隔板（有纵向筋的应预装焊好）</w:t>
      </w:r>
      <w:r w:rsidRPr="00653B52">
        <w:rPr>
          <w:rStyle w:val="Char"/>
          <w:rFonts w:cs="Times New Roman"/>
          <w:lang w:eastAsia="zh-CN"/>
        </w:rPr>
        <w:t>:</w:t>
      </w:r>
      <w:r w:rsidRPr="00653B52">
        <w:rPr>
          <w:rStyle w:val="Char"/>
          <w:rFonts w:cs="Times New Roman"/>
          <w:lang w:eastAsia="zh-CN"/>
        </w:rPr>
        <w:t>以横隔板中心线定位，不允许以一侧装配线</w:t>
      </w:r>
      <w:bookmarkEnd w:id="101"/>
      <w:r w:rsidRPr="00653B52">
        <w:rPr>
          <w:rStyle w:val="Char"/>
          <w:rFonts w:cs="Times New Roman"/>
          <w:lang w:eastAsia="zh-CN"/>
        </w:rPr>
        <w:t>定位，装配线仅作参照</w:t>
      </w:r>
      <w:r w:rsidR="0028060B" w:rsidRPr="00653B52">
        <w:rPr>
          <w:rStyle w:val="Char"/>
          <w:rFonts w:cs="Times New Roman" w:hint="eastAsia"/>
          <w:lang w:eastAsia="zh-CN"/>
        </w:rPr>
        <w:t>，见</w:t>
      </w:r>
      <w:r w:rsidRPr="00653B52">
        <w:rPr>
          <w:rStyle w:val="Char"/>
          <w:rFonts w:cs="Times New Roman"/>
          <w:lang w:eastAsia="zh-CN"/>
        </w:rPr>
        <w:t>图</w:t>
      </w:r>
      <w:r w:rsidRPr="00653B52">
        <w:rPr>
          <w:rStyle w:val="Char"/>
          <w:rFonts w:cs="Times New Roman"/>
          <w:lang w:eastAsia="zh-CN"/>
        </w:rPr>
        <w:t> 1</w:t>
      </w:r>
      <w:r w:rsidR="001B0A14" w:rsidRPr="00653B52">
        <w:rPr>
          <w:rStyle w:val="Char"/>
          <w:rFonts w:cs="Times New Roman" w:hint="eastAsia"/>
          <w:lang w:eastAsia="zh-CN"/>
        </w:rPr>
        <w:t>2</w:t>
      </w:r>
      <w:r w:rsidRPr="00653B52">
        <w:rPr>
          <w:rStyle w:val="Char"/>
          <w:rFonts w:cs="Times New Roman"/>
          <w:lang w:eastAsia="zh-CN"/>
        </w:rPr>
        <w:t>b </w:t>
      </w:r>
      <w:r w:rsidRPr="00653B52">
        <w:rPr>
          <w:rStyle w:val="Char"/>
          <w:rFonts w:cs="Times New Roman"/>
          <w:lang w:eastAsia="zh-CN"/>
        </w:rPr>
        <w:t>。</w:t>
      </w:r>
    </w:p>
    <w:p w14:paraId="4744802E" w14:textId="3B356DF6" w:rsidR="009A1C12" w:rsidRPr="00653B52" w:rsidRDefault="00C745FF" w:rsidP="003F05CD">
      <w:pPr>
        <w:pStyle w:val="abc"/>
        <w:ind w:leftChars="200" w:left="840" w:hangingChars="200" w:hanging="420"/>
        <w:rPr>
          <w:rFonts w:ascii="宋体" w:hAnsi="宋体" w:hint="eastAsia"/>
          <w:color w:val="000000" w:themeColor="text1"/>
          <w:spacing w:val="9"/>
        </w:rPr>
      </w:pPr>
      <w:r w:rsidRPr="00653B52">
        <w:rPr>
          <w:rStyle w:val="Char"/>
          <w:rFonts w:cs="Times New Roman"/>
          <w:lang w:eastAsia="zh-CN"/>
        </w:rPr>
        <w:t>装腹板：腹板应以腹板装配线定位并且垂直于底板，不允许迎合横隔板尺寸偏差紧贴横隔板而导致腹板平直度的装配偏差。允许腹板与横隔板焊缝根部留有符合表</w:t>
      </w:r>
      <w:r w:rsidR="001B0A14" w:rsidRPr="00653B52">
        <w:rPr>
          <w:rStyle w:val="Char"/>
          <w:rFonts w:cs="Times New Roman"/>
          <w:lang w:eastAsia="zh-CN"/>
        </w:rPr>
        <w:t> </w:t>
      </w:r>
      <w:r w:rsidRPr="00653B52">
        <w:rPr>
          <w:rStyle w:val="Char"/>
          <w:rFonts w:cs="Times New Roman"/>
          <w:lang w:eastAsia="zh-CN"/>
        </w:rPr>
        <w:t>2</w:t>
      </w:r>
      <w:r w:rsidR="001B0A14" w:rsidRPr="00653B52">
        <w:rPr>
          <w:rStyle w:val="Char"/>
          <w:rFonts w:cs="Times New Roman" w:hint="eastAsia"/>
          <w:lang w:eastAsia="zh-CN"/>
        </w:rPr>
        <w:t>1</w:t>
      </w:r>
      <w:r w:rsidR="001B0A14" w:rsidRPr="00653B52">
        <w:rPr>
          <w:rStyle w:val="Char"/>
          <w:rFonts w:cs="Times New Roman"/>
          <w:lang w:eastAsia="zh-CN"/>
        </w:rPr>
        <w:t> </w:t>
      </w:r>
      <w:r w:rsidRPr="00653B52">
        <w:rPr>
          <w:rStyle w:val="Char"/>
          <w:rFonts w:cs="Times New Roman"/>
          <w:lang w:eastAsia="zh-CN"/>
        </w:rPr>
        <w:t>的装配间隙</w:t>
      </w:r>
      <w:r w:rsidR="0028060B" w:rsidRPr="00653B52">
        <w:rPr>
          <w:rStyle w:val="Char"/>
          <w:rFonts w:cs="Times New Roman" w:hint="eastAsia"/>
          <w:lang w:eastAsia="zh-CN"/>
        </w:rPr>
        <w:t>规定</w:t>
      </w:r>
      <w:r w:rsidRPr="00653B52">
        <w:rPr>
          <w:rStyle w:val="Char"/>
          <w:rFonts w:cs="Times New Roman"/>
          <w:lang w:eastAsia="zh-CN"/>
        </w:rPr>
        <w:t>。为保持形状，可以在横隔中用</w:t>
      </w:r>
      <w:r w:rsidRPr="00653B52">
        <w:rPr>
          <w:rStyle w:val="Char"/>
          <w:rFonts w:cs="Times New Roman"/>
          <w:lang w:eastAsia="zh-CN"/>
        </w:rPr>
        <w:t>“</w:t>
      </w:r>
      <w:r w:rsidRPr="00653B52">
        <w:rPr>
          <w:rStyle w:val="Char"/>
          <w:rFonts w:cs="Times New Roman"/>
          <w:lang w:eastAsia="zh-CN"/>
        </w:rPr>
        <w:t>马</w:t>
      </w:r>
      <w:r w:rsidRPr="00653B52">
        <w:rPr>
          <w:rStyle w:val="Char"/>
          <w:rFonts w:cs="Times New Roman"/>
          <w:lang w:eastAsia="zh-CN"/>
        </w:rPr>
        <w:t>”</w:t>
      </w:r>
      <w:r w:rsidRPr="00653B52">
        <w:rPr>
          <w:rStyle w:val="Char"/>
          <w:rFonts w:cs="Times New Roman"/>
          <w:lang w:eastAsia="zh-CN"/>
        </w:rPr>
        <w:t>定位</w:t>
      </w:r>
      <w:r w:rsidR="0028060B" w:rsidRPr="00653B52">
        <w:rPr>
          <w:rStyle w:val="Char"/>
          <w:rFonts w:cs="Times New Roman" w:hint="eastAsia"/>
          <w:lang w:eastAsia="zh-CN"/>
        </w:rPr>
        <w:t>，见</w:t>
      </w:r>
      <w:r w:rsidRPr="00653B52">
        <w:rPr>
          <w:rStyle w:val="Char"/>
          <w:rFonts w:cs="Times New Roman"/>
          <w:lang w:eastAsia="zh-CN"/>
        </w:rPr>
        <w:t>图</w:t>
      </w:r>
      <w:r w:rsidRPr="00653B52">
        <w:rPr>
          <w:rStyle w:val="Char"/>
          <w:rFonts w:cs="Times New Roman"/>
          <w:lang w:eastAsia="zh-CN"/>
        </w:rPr>
        <w:t> 1</w:t>
      </w:r>
      <w:r w:rsidR="001B0A14" w:rsidRPr="00653B52">
        <w:rPr>
          <w:rStyle w:val="Char"/>
          <w:rFonts w:cs="Times New Roman" w:hint="eastAsia"/>
          <w:lang w:eastAsia="zh-CN"/>
        </w:rPr>
        <w:t>2</w:t>
      </w:r>
      <w:r w:rsidRPr="00653B52">
        <w:rPr>
          <w:rStyle w:val="Char"/>
          <w:rFonts w:cs="Times New Roman"/>
          <w:lang w:eastAsia="zh-CN"/>
        </w:rPr>
        <w:t>c </w:t>
      </w:r>
      <w:r w:rsidRPr="00653B52">
        <w:rPr>
          <w:rStyle w:val="Char"/>
          <w:rFonts w:cs="Times New Roman"/>
          <w:lang w:eastAsia="zh-CN"/>
        </w:rPr>
        <w:t>。</w:t>
      </w:r>
    </w:p>
    <w:p w14:paraId="29F63EB4" w14:textId="74896169" w:rsidR="009A1C12" w:rsidRPr="00653B52" w:rsidRDefault="00C745FF" w:rsidP="003F05CD">
      <w:pPr>
        <w:pStyle w:val="abc"/>
        <w:ind w:leftChars="200" w:left="840" w:hangingChars="200" w:hanging="420"/>
        <w:rPr>
          <w:rStyle w:val="Char"/>
          <w:rFonts w:cs="Times New Roman"/>
          <w:lang w:eastAsia="zh-CN"/>
        </w:rPr>
      </w:pPr>
      <w:r w:rsidRPr="00653B52">
        <w:rPr>
          <w:rStyle w:val="Char"/>
          <w:rFonts w:cs="Times New Roman"/>
          <w:lang w:eastAsia="zh-CN"/>
        </w:rPr>
        <w:t>箱体内部焊接：开口处留</w:t>
      </w:r>
      <w:r w:rsidRPr="00653B52">
        <w:rPr>
          <w:rStyle w:val="Char"/>
          <w:rFonts w:cs="Times New Roman"/>
          <w:lang w:eastAsia="zh-CN"/>
        </w:rPr>
        <w:t> H/4 </w:t>
      </w:r>
      <w:r w:rsidRPr="00653B52">
        <w:rPr>
          <w:rStyle w:val="Char"/>
          <w:rFonts w:cs="Times New Roman"/>
          <w:lang w:eastAsia="zh-CN"/>
        </w:rPr>
        <w:t>的位置不焊，焊接顺序参照图</w:t>
      </w:r>
      <w:r w:rsidRPr="00653B52">
        <w:rPr>
          <w:rStyle w:val="Char"/>
          <w:rFonts w:cs="Times New Roman"/>
          <w:lang w:eastAsia="zh-CN"/>
        </w:rPr>
        <w:t> 1</w:t>
      </w:r>
      <w:r w:rsidR="001B0A14" w:rsidRPr="00653B52">
        <w:rPr>
          <w:rStyle w:val="Char"/>
          <w:rFonts w:cs="Times New Roman" w:hint="eastAsia"/>
          <w:lang w:eastAsia="zh-CN"/>
        </w:rPr>
        <w:t>2</w:t>
      </w:r>
      <w:r w:rsidRPr="00653B52">
        <w:rPr>
          <w:rStyle w:val="Char"/>
          <w:rFonts w:cs="Times New Roman"/>
          <w:lang w:eastAsia="zh-CN"/>
        </w:rPr>
        <w:t>d </w:t>
      </w:r>
      <w:r w:rsidRPr="00653B52">
        <w:rPr>
          <w:rStyle w:val="Char"/>
          <w:rFonts w:cs="Times New Roman"/>
          <w:lang w:eastAsia="zh-CN"/>
        </w:rPr>
        <w:t>。</w:t>
      </w:r>
    </w:p>
    <w:p w14:paraId="66D04FA3" w14:textId="37B85B27" w:rsidR="009A1C12" w:rsidRPr="00653B52" w:rsidRDefault="00C745FF" w:rsidP="003F05CD">
      <w:pPr>
        <w:pStyle w:val="abc"/>
        <w:ind w:leftChars="200" w:left="840" w:hangingChars="200" w:hanging="420"/>
        <w:rPr>
          <w:rStyle w:val="Char"/>
          <w:rFonts w:cs="Times New Roman"/>
          <w:lang w:eastAsia="zh-CN"/>
        </w:rPr>
      </w:pPr>
      <w:r w:rsidRPr="00653B52">
        <w:rPr>
          <w:rStyle w:val="Char"/>
          <w:rFonts w:cs="Times New Roman"/>
          <w:lang w:eastAsia="zh-CN"/>
        </w:rPr>
        <w:t>装面板：面板的定位与腹板相同，如果面板平整度较好，不应强制压致横隔板使其贴近，可以留有允许的间隙。如果间隙超过标准则应按表</w:t>
      </w:r>
      <w:r w:rsidRPr="00653B52">
        <w:rPr>
          <w:rStyle w:val="Char"/>
          <w:rFonts w:cs="Times New Roman"/>
          <w:lang w:eastAsia="zh-CN"/>
        </w:rPr>
        <w:t> 23 </w:t>
      </w:r>
      <w:r w:rsidRPr="00653B52">
        <w:rPr>
          <w:rStyle w:val="Char"/>
          <w:rFonts w:cs="Times New Roman"/>
          <w:lang w:eastAsia="zh-CN"/>
        </w:rPr>
        <w:t>各项中加注部分修补。合理的焊接顺序</w:t>
      </w:r>
      <w:r w:rsidR="005758B5" w:rsidRPr="00653B52">
        <w:rPr>
          <w:rStyle w:val="Char"/>
          <w:rFonts w:cs="Times New Roman" w:hint="eastAsia"/>
          <w:lang w:eastAsia="zh-CN"/>
        </w:rPr>
        <w:t>见</w:t>
      </w:r>
      <w:r w:rsidRPr="00653B52">
        <w:rPr>
          <w:rStyle w:val="Char"/>
          <w:rFonts w:cs="Times New Roman"/>
          <w:lang w:eastAsia="zh-CN"/>
        </w:rPr>
        <w:t>图</w:t>
      </w:r>
      <w:r w:rsidRPr="00653B52">
        <w:rPr>
          <w:rStyle w:val="Char"/>
          <w:rFonts w:cs="Times New Roman"/>
          <w:lang w:eastAsia="zh-CN"/>
        </w:rPr>
        <w:t> 1</w:t>
      </w:r>
      <w:r w:rsidR="001B0A14" w:rsidRPr="00653B52">
        <w:rPr>
          <w:rStyle w:val="Char"/>
          <w:rFonts w:cs="Times New Roman" w:hint="eastAsia"/>
          <w:lang w:eastAsia="zh-CN"/>
        </w:rPr>
        <w:t>2</w:t>
      </w:r>
      <w:r w:rsidRPr="00653B52">
        <w:rPr>
          <w:rStyle w:val="Char"/>
          <w:rFonts w:cs="Times New Roman"/>
          <w:lang w:eastAsia="zh-CN"/>
        </w:rPr>
        <w:t>e </w:t>
      </w:r>
      <w:r w:rsidRPr="00653B52">
        <w:rPr>
          <w:rStyle w:val="Char"/>
          <w:rFonts w:cs="Times New Roman"/>
          <w:lang w:eastAsia="zh-CN"/>
        </w:rPr>
        <w:t>。</w:t>
      </w:r>
    </w:p>
    <w:p w14:paraId="608C0EA8" w14:textId="1289DE65" w:rsidR="009A1C12" w:rsidRPr="00653B52" w:rsidRDefault="00C745FF" w:rsidP="003F05CD">
      <w:pPr>
        <w:pStyle w:val="abc"/>
        <w:ind w:leftChars="200" w:left="840" w:hangingChars="200" w:hanging="420"/>
        <w:rPr>
          <w:rFonts w:ascii="宋体" w:hAnsi="宋体" w:hint="eastAsia"/>
        </w:rPr>
      </w:pPr>
      <w:r w:rsidRPr="00653B52">
        <w:rPr>
          <w:rStyle w:val="Char"/>
          <w:rFonts w:cs="Times New Roman"/>
          <w:lang w:eastAsia="zh-CN"/>
        </w:rPr>
        <w:t>矫正：对焊接造成的角变形和整体弯扭变形进行火焰矫正，由于一般箱体内的横隔板厚度较小，焊缝热影响区范围较小，所以应注意火焰矫正的区域不宜过大。一般加热区域不应超过隔板厚度的</w:t>
      </w:r>
      <w:r w:rsidRPr="00653B52">
        <w:rPr>
          <w:rStyle w:val="Char"/>
          <w:rFonts w:cs="Times New Roman"/>
          <w:lang w:eastAsia="zh-CN"/>
        </w:rPr>
        <w:t> 3 </w:t>
      </w:r>
      <w:proofErr w:type="gramStart"/>
      <w:r w:rsidRPr="00653B52">
        <w:rPr>
          <w:rStyle w:val="Char"/>
          <w:rFonts w:cs="Times New Roman"/>
          <w:lang w:eastAsia="zh-CN"/>
        </w:rPr>
        <w:t>倍</w:t>
      </w:r>
      <w:proofErr w:type="gramEnd"/>
      <w:r w:rsidR="00530D47" w:rsidRPr="00653B52">
        <w:rPr>
          <w:rStyle w:val="Char"/>
          <w:rFonts w:cs="Times New Roman" w:hint="eastAsia"/>
          <w:lang w:eastAsia="zh-CN"/>
        </w:rPr>
        <w:t>，见</w:t>
      </w:r>
      <w:r w:rsidRPr="00653B52">
        <w:rPr>
          <w:rStyle w:val="Char"/>
          <w:rFonts w:cs="Times New Roman"/>
          <w:lang w:eastAsia="zh-CN"/>
        </w:rPr>
        <w:t>图</w:t>
      </w:r>
      <w:r w:rsidRPr="00653B52">
        <w:rPr>
          <w:rStyle w:val="Char"/>
          <w:rFonts w:cs="Times New Roman"/>
          <w:lang w:eastAsia="zh-CN"/>
        </w:rPr>
        <w:t> 1</w:t>
      </w:r>
      <w:r w:rsidR="001B0A14" w:rsidRPr="00653B52">
        <w:rPr>
          <w:rStyle w:val="Char"/>
          <w:rFonts w:cs="Times New Roman" w:hint="eastAsia"/>
          <w:lang w:eastAsia="zh-CN"/>
        </w:rPr>
        <w:t>2</w:t>
      </w:r>
      <w:r w:rsidRPr="00653B52">
        <w:rPr>
          <w:rStyle w:val="Char"/>
          <w:rFonts w:cs="Times New Roman"/>
          <w:lang w:eastAsia="zh-CN"/>
        </w:rPr>
        <w:t>f </w:t>
      </w:r>
      <w:r w:rsidRPr="00653B52">
        <w:rPr>
          <w:rStyle w:val="Char"/>
          <w:rFonts w:cs="Times New Roman"/>
          <w:lang w:eastAsia="zh-CN"/>
        </w:rPr>
        <w:t>。火焰加热的区域过大，反而会造成角变形的加大。</w:t>
      </w:r>
    </w:p>
    <w:p w14:paraId="781B3931" w14:textId="3A6A8091" w:rsidR="009A1C12" w:rsidRDefault="00352C58" w:rsidP="00AA7180">
      <w:pPr>
        <w:ind w:firstLineChars="300" w:firstLine="630"/>
        <w:jc w:val="center"/>
        <w:rPr>
          <w:rFonts w:ascii="Times New Roman" w:eastAsia="宋体" w:hAnsi="Times New Roman" w:cs="Times New Roman"/>
          <w:szCs w:val="21"/>
        </w:rPr>
      </w:pPr>
      <w:r>
        <w:rPr>
          <w:noProof/>
        </w:rPr>
        <w:drawing>
          <wp:inline distT="0" distB="0" distL="0" distR="0" wp14:anchorId="596A44AA" wp14:editId="653345B3">
            <wp:extent cx="4752109" cy="1348508"/>
            <wp:effectExtent l="0" t="0" r="0" b="4445"/>
            <wp:docPr id="10467196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719604" name=""/>
                    <pic:cNvPicPr/>
                  </pic:nvPicPr>
                  <pic:blipFill>
                    <a:blip r:embed="rId70"/>
                    <a:stretch>
                      <a:fillRect/>
                    </a:stretch>
                  </pic:blipFill>
                  <pic:spPr>
                    <a:xfrm>
                      <a:off x="0" y="0"/>
                      <a:ext cx="4871565" cy="1382406"/>
                    </a:xfrm>
                    <a:prstGeom prst="rect">
                      <a:avLst/>
                    </a:prstGeom>
                  </pic:spPr>
                </pic:pic>
              </a:graphicData>
            </a:graphic>
          </wp:inline>
        </w:drawing>
      </w:r>
    </w:p>
    <w:p w14:paraId="476DF7CC" w14:textId="7F667913" w:rsidR="009A1C12" w:rsidRDefault="00C745FF" w:rsidP="00BC6F8A">
      <w:pPr>
        <w:spacing w:before="100" w:beforeAutospacing="1" w:afterLines="50" w:after="156"/>
        <w:ind w:firstLineChars="500" w:firstLine="1140"/>
        <w:rPr>
          <w:rFonts w:ascii="Times New Roman" w:eastAsia="黑体" w:hAnsi="Times New Roman" w:cs="Times New Roman"/>
          <w:spacing w:val="9"/>
          <w:szCs w:val="21"/>
        </w:rPr>
      </w:pPr>
      <w:r>
        <w:rPr>
          <w:rFonts w:ascii="Times New Roman" w:eastAsia="黑体" w:hAnsi="Times New Roman" w:cs="Times New Roman"/>
          <w:spacing w:val="9"/>
          <w:szCs w:val="21"/>
        </w:rPr>
        <w:t>a</w:t>
      </w:r>
      <w:r>
        <w:rPr>
          <w:rFonts w:ascii="Times New Roman" w:eastAsia="黑体" w:hAnsi="Times New Roman" w:cs="Times New Roman"/>
          <w:spacing w:val="9"/>
          <w:szCs w:val="21"/>
        </w:rPr>
        <w:t>底板定位</w:t>
      </w:r>
      <w:r>
        <w:rPr>
          <w:rFonts w:ascii="Times New Roman" w:eastAsia="黑体" w:hAnsi="Times New Roman" w:cs="Times New Roman"/>
          <w:spacing w:val="1"/>
          <w:position w:val="-2"/>
          <w:szCs w:val="21"/>
        </w:rPr>
        <w:t xml:space="preserve">                    </w:t>
      </w:r>
      <w:r w:rsidR="00352C58">
        <w:rPr>
          <w:rFonts w:ascii="Times New Roman" w:eastAsia="黑体" w:hAnsi="Times New Roman" w:cs="Times New Roman" w:hint="eastAsia"/>
          <w:spacing w:val="1"/>
          <w:position w:val="-2"/>
          <w:szCs w:val="21"/>
        </w:rPr>
        <w:t xml:space="preserve">             </w:t>
      </w:r>
      <w:r>
        <w:rPr>
          <w:rFonts w:ascii="Times New Roman" w:eastAsia="黑体" w:hAnsi="Times New Roman" w:cs="Times New Roman"/>
          <w:spacing w:val="1"/>
          <w:position w:val="-2"/>
          <w:szCs w:val="21"/>
        </w:rPr>
        <w:t xml:space="preserve"> </w:t>
      </w:r>
      <w:r>
        <w:rPr>
          <w:rFonts w:ascii="Times New Roman" w:eastAsia="黑体" w:hAnsi="Times New Roman" w:cs="Times New Roman"/>
          <w:spacing w:val="9"/>
          <w:szCs w:val="21"/>
        </w:rPr>
        <w:t>b</w:t>
      </w:r>
      <w:r>
        <w:rPr>
          <w:rFonts w:ascii="Times New Roman" w:eastAsia="黑体" w:hAnsi="Times New Roman" w:cs="Times New Roman"/>
          <w:spacing w:val="9"/>
          <w:szCs w:val="21"/>
        </w:rPr>
        <w:t>装横隔板</w:t>
      </w:r>
    </w:p>
    <w:p w14:paraId="1A9060F4" w14:textId="15F49D85" w:rsidR="00BA6A50" w:rsidRDefault="004C040B" w:rsidP="004C040B">
      <w:pPr>
        <w:ind w:firstLineChars="300" w:firstLine="630"/>
        <w:jc w:val="center"/>
        <w:rPr>
          <w:rFonts w:hint="eastAsia"/>
          <w:noProof/>
        </w:rPr>
      </w:pPr>
      <w:r>
        <w:rPr>
          <w:noProof/>
        </w:rPr>
        <w:lastRenderedPageBreak/>
        <w:drawing>
          <wp:inline distT="0" distB="0" distL="0" distR="0" wp14:anchorId="644BB4D5" wp14:editId="2C880C8C">
            <wp:extent cx="4721290" cy="1278204"/>
            <wp:effectExtent l="0" t="0" r="3175" b="0"/>
            <wp:docPr id="12951928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192826" name=""/>
                    <pic:cNvPicPr/>
                  </pic:nvPicPr>
                  <pic:blipFill>
                    <a:blip r:embed="rId71"/>
                    <a:stretch>
                      <a:fillRect/>
                    </a:stretch>
                  </pic:blipFill>
                  <pic:spPr>
                    <a:xfrm>
                      <a:off x="0" y="0"/>
                      <a:ext cx="4781296" cy="1294449"/>
                    </a:xfrm>
                    <a:prstGeom prst="rect">
                      <a:avLst/>
                    </a:prstGeom>
                  </pic:spPr>
                </pic:pic>
              </a:graphicData>
            </a:graphic>
          </wp:inline>
        </w:drawing>
      </w:r>
    </w:p>
    <w:p w14:paraId="1094C299" w14:textId="39D0FF40" w:rsidR="009A1C12" w:rsidRDefault="00C745FF" w:rsidP="00BC6F8A">
      <w:pPr>
        <w:spacing w:afterLines="50" w:after="156"/>
        <w:ind w:firstLineChars="550" w:firstLine="1254"/>
        <w:rPr>
          <w:rFonts w:ascii="Times New Roman" w:eastAsia="黑体" w:hAnsi="Times New Roman" w:cs="Times New Roman"/>
          <w:spacing w:val="9"/>
          <w:szCs w:val="21"/>
        </w:rPr>
      </w:pPr>
      <w:r>
        <w:rPr>
          <w:rFonts w:ascii="Times New Roman" w:eastAsia="黑体" w:hAnsi="Times New Roman" w:cs="Times New Roman"/>
          <w:spacing w:val="9"/>
          <w:szCs w:val="21"/>
        </w:rPr>
        <w:t>c</w:t>
      </w:r>
      <w:r>
        <w:rPr>
          <w:rFonts w:ascii="Times New Roman" w:eastAsia="黑体" w:hAnsi="Times New Roman" w:cs="Times New Roman"/>
          <w:spacing w:val="9"/>
          <w:szCs w:val="21"/>
        </w:rPr>
        <w:t>装腹板</w:t>
      </w:r>
      <w:r>
        <w:rPr>
          <w:rFonts w:ascii="Times New Roman" w:eastAsia="黑体" w:hAnsi="Times New Roman" w:cs="Times New Roman"/>
          <w:spacing w:val="3"/>
          <w:szCs w:val="21"/>
        </w:rPr>
        <w:t xml:space="preserve">                     </w:t>
      </w:r>
      <w:r w:rsidR="004C040B">
        <w:rPr>
          <w:rFonts w:ascii="Times New Roman" w:eastAsia="黑体" w:hAnsi="Times New Roman" w:cs="Times New Roman" w:hint="eastAsia"/>
          <w:spacing w:val="3"/>
          <w:szCs w:val="21"/>
        </w:rPr>
        <w:t xml:space="preserve">            </w:t>
      </w:r>
      <w:r>
        <w:rPr>
          <w:rFonts w:ascii="Times New Roman" w:eastAsia="黑体" w:hAnsi="Times New Roman" w:cs="Times New Roman"/>
          <w:spacing w:val="3"/>
          <w:szCs w:val="21"/>
        </w:rPr>
        <w:t xml:space="preserve"> </w:t>
      </w:r>
      <w:r>
        <w:rPr>
          <w:rFonts w:ascii="Times New Roman" w:eastAsia="黑体" w:hAnsi="Times New Roman" w:cs="Times New Roman"/>
          <w:spacing w:val="9"/>
          <w:szCs w:val="21"/>
        </w:rPr>
        <w:t>d</w:t>
      </w:r>
      <w:r>
        <w:rPr>
          <w:rFonts w:ascii="Times New Roman" w:eastAsia="黑体" w:hAnsi="Times New Roman" w:cs="Times New Roman"/>
          <w:spacing w:val="9"/>
          <w:szCs w:val="21"/>
        </w:rPr>
        <w:t>箱体内部焊接</w:t>
      </w:r>
    </w:p>
    <w:p w14:paraId="207ED6BF" w14:textId="13D727EB" w:rsidR="004C040B" w:rsidRPr="004C040B" w:rsidRDefault="00813A4C" w:rsidP="00AA7180">
      <w:pPr>
        <w:spacing w:before="65" w:afterLines="50" w:after="156"/>
        <w:ind w:firstLineChars="300" w:firstLine="630"/>
        <w:jc w:val="center"/>
        <w:rPr>
          <w:rFonts w:ascii="Times New Roman" w:eastAsia="黑体" w:hAnsi="Times New Roman" w:cs="Times New Roman"/>
          <w:szCs w:val="21"/>
        </w:rPr>
      </w:pPr>
      <w:r>
        <w:rPr>
          <w:noProof/>
        </w:rPr>
        <w:drawing>
          <wp:inline distT="0" distB="0" distL="0" distR="0" wp14:anchorId="40232249" wp14:editId="72A693B4">
            <wp:extent cx="4529413" cy="1619595"/>
            <wp:effectExtent l="0" t="0" r="5080" b="0"/>
            <wp:docPr id="9935970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597088" name=""/>
                    <pic:cNvPicPr/>
                  </pic:nvPicPr>
                  <pic:blipFill>
                    <a:blip r:embed="rId72"/>
                    <a:stretch>
                      <a:fillRect/>
                    </a:stretch>
                  </pic:blipFill>
                  <pic:spPr>
                    <a:xfrm>
                      <a:off x="0" y="0"/>
                      <a:ext cx="4566585" cy="1632887"/>
                    </a:xfrm>
                    <a:prstGeom prst="rect">
                      <a:avLst/>
                    </a:prstGeom>
                  </pic:spPr>
                </pic:pic>
              </a:graphicData>
            </a:graphic>
          </wp:inline>
        </w:drawing>
      </w:r>
    </w:p>
    <w:p w14:paraId="57A1F7F9" w14:textId="1FF0F4AD" w:rsidR="009A1C12" w:rsidRDefault="00C745FF" w:rsidP="00AA7180">
      <w:pPr>
        <w:spacing w:before="120"/>
        <w:ind w:firstLineChars="600" w:firstLine="1368"/>
        <w:rPr>
          <w:rFonts w:ascii="Times New Roman" w:eastAsia="黑体" w:hAnsi="Times New Roman" w:cs="Times New Roman"/>
          <w:szCs w:val="21"/>
        </w:rPr>
      </w:pPr>
      <w:r>
        <w:rPr>
          <w:rFonts w:ascii="Times New Roman" w:eastAsia="黑体" w:hAnsi="Times New Roman" w:cs="Times New Roman"/>
          <w:spacing w:val="9"/>
          <w:szCs w:val="21"/>
        </w:rPr>
        <w:t>e</w:t>
      </w:r>
      <w:r>
        <w:rPr>
          <w:rFonts w:ascii="Times New Roman" w:eastAsia="黑体" w:hAnsi="Times New Roman" w:cs="Times New Roman"/>
          <w:spacing w:val="9"/>
          <w:szCs w:val="21"/>
        </w:rPr>
        <w:t>装面板</w:t>
      </w:r>
      <w:r>
        <w:rPr>
          <w:rFonts w:ascii="Times New Roman" w:eastAsia="黑体" w:hAnsi="Times New Roman" w:cs="Times New Roman"/>
          <w:spacing w:val="2"/>
          <w:szCs w:val="21"/>
        </w:rPr>
        <w:t xml:space="preserve">                    </w:t>
      </w:r>
      <w:r>
        <w:rPr>
          <w:rFonts w:ascii="Times New Roman" w:eastAsia="黑体" w:hAnsi="Times New Roman" w:cs="Times New Roman" w:hint="eastAsia"/>
          <w:spacing w:val="2"/>
          <w:szCs w:val="21"/>
        </w:rPr>
        <w:t xml:space="preserve"> </w:t>
      </w:r>
      <w:r>
        <w:rPr>
          <w:rFonts w:ascii="Times New Roman" w:eastAsia="黑体" w:hAnsi="Times New Roman" w:cs="Times New Roman"/>
          <w:spacing w:val="2"/>
          <w:szCs w:val="21"/>
        </w:rPr>
        <w:t xml:space="preserve"> </w:t>
      </w:r>
      <w:r>
        <w:rPr>
          <w:rFonts w:ascii="Times New Roman" w:eastAsia="黑体" w:hAnsi="Times New Roman" w:cs="Times New Roman" w:hint="eastAsia"/>
          <w:spacing w:val="2"/>
          <w:szCs w:val="21"/>
        </w:rPr>
        <w:t xml:space="preserve"> </w:t>
      </w:r>
      <w:r>
        <w:rPr>
          <w:rFonts w:ascii="Times New Roman" w:eastAsia="黑体" w:hAnsi="Times New Roman" w:cs="Times New Roman"/>
          <w:spacing w:val="2"/>
          <w:szCs w:val="21"/>
        </w:rPr>
        <w:t xml:space="preserve"> </w:t>
      </w:r>
      <w:r w:rsidR="00813A4C">
        <w:rPr>
          <w:rFonts w:ascii="Times New Roman" w:eastAsia="黑体" w:hAnsi="Times New Roman" w:cs="Times New Roman" w:hint="eastAsia"/>
          <w:spacing w:val="2"/>
          <w:szCs w:val="21"/>
        </w:rPr>
        <w:t xml:space="preserve">             </w:t>
      </w:r>
      <w:r>
        <w:rPr>
          <w:rFonts w:ascii="Times New Roman" w:eastAsia="黑体" w:hAnsi="Times New Roman" w:cs="Times New Roman"/>
          <w:spacing w:val="9"/>
          <w:szCs w:val="21"/>
        </w:rPr>
        <w:t>f</w:t>
      </w:r>
      <w:r>
        <w:rPr>
          <w:rFonts w:ascii="Times New Roman" w:eastAsia="黑体" w:hAnsi="Times New Roman" w:cs="Times New Roman"/>
          <w:spacing w:val="9"/>
          <w:szCs w:val="21"/>
        </w:rPr>
        <w:t>矫正</w:t>
      </w:r>
    </w:p>
    <w:p w14:paraId="7BB2EDC2" w14:textId="5E0DCC27" w:rsidR="009A1C12" w:rsidRDefault="00C745FF" w:rsidP="003F05CD">
      <w:pPr>
        <w:spacing w:beforeLines="50" w:before="156" w:afterLines="50" w:after="156"/>
        <w:ind w:firstLineChars="200" w:firstLine="456"/>
        <w:jc w:val="center"/>
        <w:rPr>
          <w:rFonts w:ascii="黑体" w:eastAsia="黑体" w:hAnsi="黑体" w:cs="Times New Roman" w:hint="eastAsia"/>
          <w:spacing w:val="9"/>
          <w:szCs w:val="21"/>
        </w:rPr>
      </w:pPr>
      <w:r>
        <w:rPr>
          <w:rFonts w:ascii="黑体" w:eastAsia="黑体" w:hAnsi="黑体" w:cs="Times New Roman"/>
          <w:spacing w:val="9"/>
          <w:szCs w:val="21"/>
        </w:rPr>
        <w:t>图1</w:t>
      </w:r>
      <w:r w:rsidR="001B0A14">
        <w:rPr>
          <w:rFonts w:ascii="黑体" w:eastAsia="黑体" w:hAnsi="黑体" w:cs="Times New Roman" w:hint="eastAsia"/>
          <w:spacing w:val="9"/>
          <w:szCs w:val="21"/>
        </w:rPr>
        <w:t>2</w:t>
      </w:r>
      <w:r w:rsidR="003759AB">
        <w:rPr>
          <w:rStyle w:val="Char0"/>
          <w:rFonts w:ascii="黑体" w:hAnsi="黑体" w:cs="Times New Roman"/>
        </w:rPr>
        <w:t> </w:t>
      </w:r>
      <w:r>
        <w:rPr>
          <w:rFonts w:ascii="黑体" w:eastAsia="黑体" w:hAnsi="黑体" w:cs="Times New Roman"/>
          <w:spacing w:val="9"/>
          <w:szCs w:val="21"/>
        </w:rPr>
        <w:t>箱形梁组装示意图</w:t>
      </w:r>
    </w:p>
    <w:p w14:paraId="455C6F44" w14:textId="79DB4CEC" w:rsidR="009A1C12" w:rsidRDefault="00C745FF" w:rsidP="007335E4">
      <w:pPr>
        <w:pStyle w:val="3"/>
        <w:rPr>
          <w:rFonts w:ascii="黑体" w:eastAsia="黑体" w:hAnsi="黑体" w:hint="eastAsia"/>
        </w:rPr>
      </w:pPr>
      <w:r w:rsidRPr="004E55DB">
        <w:t>横隔板框架结构</w:t>
      </w:r>
      <w:r w:rsidR="004E55DB">
        <w:rPr>
          <w:rFonts w:hint="eastAsia"/>
        </w:rPr>
        <w:t>应</w:t>
      </w:r>
      <w:r w:rsidR="0016742E">
        <w:rPr>
          <w:rFonts w:hint="eastAsia"/>
        </w:rPr>
        <w:t>符合</w:t>
      </w:r>
      <w:r w:rsidR="003F05CD">
        <w:rPr>
          <w:rFonts w:hint="eastAsia"/>
        </w:rPr>
        <w:t>下列</w:t>
      </w:r>
      <w:r w:rsidR="004E55DB">
        <w:rPr>
          <w:rFonts w:hint="eastAsia"/>
        </w:rPr>
        <w:t>规定</w:t>
      </w:r>
      <w:r w:rsidR="0016742E">
        <w:rPr>
          <w:rFonts w:hint="eastAsia"/>
        </w:rPr>
        <w:t>：</w:t>
      </w:r>
    </w:p>
    <w:p w14:paraId="06255CDF" w14:textId="0AE7FAEC" w:rsidR="009A1C12" w:rsidRPr="009C45E6" w:rsidRDefault="009A1C12" w:rsidP="006A4B8C">
      <w:pPr>
        <w:pStyle w:val="abc"/>
        <w:numPr>
          <w:ilvl w:val="0"/>
          <w:numId w:val="23"/>
        </w:numPr>
        <w:ind w:leftChars="200" w:left="840" w:hangingChars="200" w:hanging="420"/>
      </w:pPr>
      <w:r w:rsidRPr="009C45E6">
        <w:t>横隔板主要有</w:t>
      </w:r>
      <w:proofErr w:type="gramStart"/>
      <w:r w:rsidRPr="009C45E6">
        <w:t>加筋板和不加筋板两种</w:t>
      </w:r>
      <w:proofErr w:type="gramEnd"/>
      <w:r w:rsidRPr="009C45E6">
        <w:t>，横隔板是保证构件形状的重要零件，应重视其尺寸精度和形状。</w:t>
      </w:r>
    </w:p>
    <w:p w14:paraId="62689055" w14:textId="62230444" w:rsidR="009A1C12" w:rsidRPr="009C45E6" w:rsidRDefault="009A1C12" w:rsidP="003F05CD">
      <w:pPr>
        <w:pStyle w:val="abc"/>
        <w:ind w:leftChars="200" w:left="840" w:hangingChars="200" w:hanging="420"/>
        <w:rPr>
          <w:rStyle w:val="Char"/>
          <w:rFonts w:cs="Times New Roman"/>
          <w:color w:val="000000" w:themeColor="text1"/>
          <w:szCs w:val="28"/>
          <w:lang w:eastAsia="zh-CN"/>
        </w:rPr>
      </w:pPr>
      <w:r w:rsidRPr="009C45E6">
        <w:rPr>
          <w:rStyle w:val="Char"/>
          <w:rFonts w:cs="Times New Roman"/>
          <w:color w:val="000000" w:themeColor="text1"/>
          <w:szCs w:val="28"/>
          <w:lang w:eastAsia="zh-CN"/>
        </w:rPr>
        <w:t>除图纸有明确规定处，横隔板允许拼接。拼接形式如图</w:t>
      </w:r>
      <w:r w:rsidRPr="009C45E6">
        <w:rPr>
          <w:rStyle w:val="Char"/>
          <w:rFonts w:cs="Times New Roman"/>
          <w:color w:val="000000" w:themeColor="text1"/>
          <w:szCs w:val="28"/>
          <w:lang w:eastAsia="zh-CN"/>
        </w:rPr>
        <w:t> 1</w:t>
      </w:r>
      <w:r w:rsidR="001B0A14" w:rsidRPr="009C45E6">
        <w:rPr>
          <w:rStyle w:val="Char"/>
          <w:rFonts w:cs="Times New Roman" w:hint="eastAsia"/>
          <w:color w:val="000000" w:themeColor="text1"/>
          <w:szCs w:val="28"/>
          <w:lang w:eastAsia="zh-CN"/>
        </w:rPr>
        <w:t>3</w:t>
      </w:r>
      <w:r w:rsidRPr="009C45E6">
        <w:rPr>
          <w:rStyle w:val="Char"/>
          <w:rFonts w:cs="Times New Roman"/>
          <w:color w:val="000000" w:themeColor="text1"/>
          <w:szCs w:val="28"/>
          <w:lang w:eastAsia="zh-CN"/>
        </w:rPr>
        <w:t> </w:t>
      </w:r>
      <w:r w:rsidR="00E74A11">
        <w:rPr>
          <w:rStyle w:val="Char"/>
          <w:rFonts w:cs="Times New Roman"/>
          <w:color w:val="000000" w:themeColor="text1"/>
          <w:szCs w:val="28"/>
          <w:lang w:eastAsia="zh-CN"/>
        </w:rPr>
        <w:t>，</w:t>
      </w:r>
      <w:r w:rsidRPr="009C45E6">
        <w:rPr>
          <w:rStyle w:val="Char"/>
          <w:rFonts w:cs="Times New Roman"/>
          <w:color w:val="000000" w:themeColor="text1"/>
          <w:szCs w:val="28"/>
          <w:lang w:eastAsia="zh-CN"/>
        </w:rPr>
        <w:t>焊缝位置不能在</w:t>
      </w:r>
      <w:r w:rsidRPr="009C45E6">
        <w:rPr>
          <w:rStyle w:val="Char"/>
          <w:rFonts w:cs="Times New Roman"/>
          <w:color w:val="000000" w:themeColor="text1"/>
          <w:szCs w:val="28"/>
          <w:lang w:eastAsia="zh-CN"/>
        </w:rPr>
        <w:t> R </w:t>
      </w:r>
      <w:r w:rsidRPr="009C45E6">
        <w:rPr>
          <w:rStyle w:val="Char"/>
          <w:rFonts w:cs="Times New Roman"/>
          <w:color w:val="000000" w:themeColor="text1"/>
          <w:szCs w:val="28"/>
          <w:lang w:eastAsia="zh-CN"/>
        </w:rPr>
        <w:t>圆弧的切点之内。</w:t>
      </w:r>
    </w:p>
    <w:p w14:paraId="6075E4FE" w14:textId="513FD4F7" w:rsidR="009A1C12" w:rsidRDefault="00A040D3">
      <w:pPr>
        <w:spacing w:before="240"/>
        <w:ind w:right="108" w:firstLineChars="200" w:firstLine="420"/>
        <w:jc w:val="center"/>
        <w:rPr>
          <w:rFonts w:ascii="Times New Roman" w:eastAsia="宋体" w:hAnsi="Times New Roman" w:cs="Times New Roman"/>
          <w:szCs w:val="21"/>
        </w:rPr>
      </w:pPr>
      <w:r>
        <w:rPr>
          <w:noProof/>
        </w:rPr>
        <w:drawing>
          <wp:inline distT="0" distB="0" distL="0" distR="0" wp14:anchorId="18D9DC7A" wp14:editId="78EBF880">
            <wp:extent cx="3767371" cy="1841957"/>
            <wp:effectExtent l="0" t="0" r="5080" b="6350"/>
            <wp:docPr id="18687695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769570" name=""/>
                    <pic:cNvPicPr/>
                  </pic:nvPicPr>
                  <pic:blipFill>
                    <a:blip r:embed="rId73"/>
                    <a:stretch>
                      <a:fillRect/>
                    </a:stretch>
                  </pic:blipFill>
                  <pic:spPr>
                    <a:xfrm>
                      <a:off x="0" y="0"/>
                      <a:ext cx="3812882" cy="1864209"/>
                    </a:xfrm>
                    <a:prstGeom prst="rect">
                      <a:avLst/>
                    </a:prstGeom>
                  </pic:spPr>
                </pic:pic>
              </a:graphicData>
            </a:graphic>
          </wp:inline>
        </w:drawing>
      </w:r>
    </w:p>
    <w:p w14:paraId="25DED57E" w14:textId="29FEA63D" w:rsidR="009A1C12" w:rsidRDefault="00C745FF">
      <w:pPr>
        <w:spacing w:before="120" w:afterLines="100" w:after="312"/>
        <w:ind w:right="108" w:firstLineChars="200" w:firstLine="456"/>
        <w:jc w:val="center"/>
        <w:rPr>
          <w:rFonts w:ascii="黑体" w:eastAsia="黑体" w:hAnsi="黑体" w:cs="Times New Roman" w:hint="eastAsia"/>
          <w:spacing w:val="9"/>
          <w:szCs w:val="21"/>
        </w:rPr>
      </w:pPr>
      <w:r>
        <w:rPr>
          <w:rFonts w:ascii="黑体" w:eastAsia="黑体" w:hAnsi="黑体" w:cs="Times New Roman"/>
          <w:spacing w:val="9"/>
          <w:szCs w:val="21"/>
        </w:rPr>
        <w:t>图</w:t>
      </w:r>
      <w:hyperlink r:id="rId74" w:history="1">
        <w:r w:rsidR="009A1C12">
          <w:rPr>
            <w:rFonts w:ascii="黑体" w:eastAsia="黑体" w:hAnsi="黑体" w:cs="Times New Roman"/>
            <w:spacing w:val="9"/>
            <w:szCs w:val="21"/>
          </w:rPr>
          <w:t>1</w:t>
        </w:r>
        <w:r w:rsidR="001B0A14">
          <w:rPr>
            <w:rFonts w:ascii="黑体" w:eastAsia="黑体" w:hAnsi="黑体" w:cs="Times New Roman" w:hint="eastAsia"/>
            <w:spacing w:val="9"/>
            <w:szCs w:val="21"/>
          </w:rPr>
          <w:t>3</w:t>
        </w:r>
      </w:hyperlink>
      <w:r w:rsidR="003759AB">
        <w:rPr>
          <w:rStyle w:val="Char0"/>
          <w:rFonts w:ascii="黑体" w:hAnsi="黑体" w:cs="Times New Roman"/>
        </w:rPr>
        <w:t> </w:t>
      </w:r>
      <w:r>
        <w:rPr>
          <w:rFonts w:ascii="黑体" w:eastAsia="黑体" w:hAnsi="黑体" w:cs="Times New Roman"/>
          <w:spacing w:val="9"/>
          <w:szCs w:val="21"/>
        </w:rPr>
        <w:t>横隔板拼接示意图</w:t>
      </w:r>
    </w:p>
    <w:p w14:paraId="70B107DB" w14:textId="2DCDBBEC" w:rsidR="009A1C12" w:rsidRPr="009C45E6" w:rsidRDefault="009A1C12" w:rsidP="003F05CD">
      <w:pPr>
        <w:pStyle w:val="abc"/>
        <w:ind w:leftChars="200" w:left="840" w:hangingChars="200" w:hanging="420"/>
        <w:rPr>
          <w:rStyle w:val="Char"/>
          <w:rFonts w:cs="Times New Roman"/>
          <w:color w:val="000000" w:themeColor="text1"/>
          <w:szCs w:val="28"/>
          <w:lang w:eastAsia="zh-CN"/>
        </w:rPr>
      </w:pPr>
      <w:r w:rsidRPr="009C45E6">
        <w:rPr>
          <w:rStyle w:val="Char"/>
          <w:rFonts w:cs="Times New Roman"/>
          <w:color w:val="000000" w:themeColor="text1"/>
          <w:szCs w:val="28"/>
          <w:lang w:eastAsia="zh-CN"/>
        </w:rPr>
        <w:t>横隔板对接焊缝必须熔透，除图纸有明确规定外，一般不用探伤。</w:t>
      </w:r>
    </w:p>
    <w:p w14:paraId="52874888" w14:textId="4D87FCBF" w:rsidR="009A1C12" w:rsidRPr="009C45E6" w:rsidRDefault="009A1C12" w:rsidP="003F05CD">
      <w:pPr>
        <w:pStyle w:val="abc"/>
        <w:ind w:leftChars="200" w:left="840" w:hangingChars="200" w:hanging="420"/>
        <w:rPr>
          <w:rStyle w:val="Char"/>
          <w:rFonts w:cs="Times New Roman"/>
          <w:color w:val="000000" w:themeColor="text1"/>
          <w:szCs w:val="28"/>
          <w:lang w:eastAsia="zh-CN"/>
        </w:rPr>
      </w:pPr>
      <w:r w:rsidRPr="009C45E6">
        <w:rPr>
          <w:rStyle w:val="Char"/>
          <w:rFonts w:cs="Times New Roman"/>
          <w:color w:val="000000" w:themeColor="text1"/>
          <w:szCs w:val="28"/>
          <w:lang w:eastAsia="zh-CN"/>
        </w:rPr>
        <w:t>从横隔板拼装到焊接必须有工装夹具来保证形位精度。要严格控制几何尺寸偏差</w:t>
      </w:r>
      <w:r w:rsidRPr="009C45E6">
        <w:rPr>
          <w:rStyle w:val="Char"/>
          <w:rFonts w:cs="Times New Roman"/>
          <w:color w:val="000000" w:themeColor="text1"/>
          <w:szCs w:val="28"/>
          <w:lang w:eastAsia="zh-CN"/>
        </w:rPr>
        <w:t>≤ 2 mm </w:t>
      </w:r>
      <w:r w:rsidRPr="009C45E6">
        <w:rPr>
          <w:rStyle w:val="Char"/>
          <w:rFonts w:cs="Times New Roman"/>
          <w:color w:val="000000" w:themeColor="text1"/>
          <w:szCs w:val="28"/>
          <w:lang w:eastAsia="zh-CN"/>
        </w:rPr>
        <w:t>。</w:t>
      </w:r>
    </w:p>
    <w:p w14:paraId="2AF65982" w14:textId="3F336414" w:rsidR="009A1C12" w:rsidRPr="009C45E6" w:rsidRDefault="009A1C12" w:rsidP="003F05CD">
      <w:pPr>
        <w:pStyle w:val="abc"/>
        <w:ind w:leftChars="200" w:left="840" w:hangingChars="200" w:hanging="420"/>
        <w:rPr>
          <w:rStyle w:val="Char"/>
          <w:rFonts w:cs="Times New Roman"/>
          <w:color w:val="000000" w:themeColor="text1"/>
          <w:szCs w:val="28"/>
          <w:lang w:eastAsia="zh-CN"/>
        </w:rPr>
      </w:pPr>
      <w:r w:rsidRPr="009C45E6">
        <w:rPr>
          <w:rStyle w:val="Char"/>
          <w:rFonts w:cs="Times New Roman"/>
          <w:color w:val="000000" w:themeColor="text1"/>
          <w:szCs w:val="28"/>
          <w:lang w:eastAsia="zh-CN"/>
        </w:rPr>
        <w:t>如果个别横隔板的尺寸偏差</w:t>
      </w:r>
      <w:r w:rsidRPr="009C45E6">
        <w:rPr>
          <w:rStyle w:val="Char"/>
          <w:rFonts w:cs="Times New Roman" w:hint="eastAsia"/>
          <w:color w:val="000000" w:themeColor="text1"/>
          <w:szCs w:val="28"/>
          <w:lang w:eastAsia="zh-CN"/>
        </w:rPr>
        <w:t>＞</w:t>
      </w:r>
      <w:r w:rsidRPr="009C45E6">
        <w:rPr>
          <w:rStyle w:val="Char"/>
          <w:rFonts w:cs="Times New Roman"/>
          <w:color w:val="000000" w:themeColor="text1"/>
          <w:szCs w:val="28"/>
          <w:lang w:eastAsia="zh-CN"/>
        </w:rPr>
        <w:t>2 mm </w:t>
      </w:r>
      <w:r w:rsidRPr="009C45E6">
        <w:rPr>
          <w:rStyle w:val="Char"/>
          <w:rFonts w:cs="Times New Roman"/>
          <w:color w:val="000000" w:themeColor="text1"/>
          <w:szCs w:val="28"/>
          <w:lang w:eastAsia="zh-CN"/>
        </w:rPr>
        <w:t>、但</w:t>
      </w:r>
      <w:r w:rsidRPr="009C45E6">
        <w:rPr>
          <w:rStyle w:val="Char"/>
          <w:rFonts w:cs="Times New Roman"/>
          <w:color w:val="000000" w:themeColor="text1"/>
          <w:szCs w:val="28"/>
          <w:lang w:eastAsia="zh-CN"/>
        </w:rPr>
        <w:t>≤5 mm </w:t>
      </w:r>
      <w:r w:rsidRPr="009C45E6">
        <w:rPr>
          <w:rStyle w:val="Char"/>
          <w:rFonts w:cs="Times New Roman"/>
          <w:color w:val="000000" w:themeColor="text1"/>
          <w:szCs w:val="28"/>
          <w:lang w:eastAsia="zh-CN"/>
        </w:rPr>
        <w:t>，经工艺部经理和质检主管同意可以修整，包括修边和焊补。</w:t>
      </w:r>
    </w:p>
    <w:p w14:paraId="47D48A5F" w14:textId="102895DB" w:rsidR="009A1C12" w:rsidRPr="009C45E6" w:rsidRDefault="009A1C12" w:rsidP="003F05CD">
      <w:pPr>
        <w:pStyle w:val="abc"/>
        <w:ind w:leftChars="200" w:left="840" w:hangingChars="200" w:hanging="420"/>
        <w:rPr>
          <w:rStyle w:val="Char"/>
          <w:rFonts w:cs="Times New Roman"/>
          <w:color w:val="000000" w:themeColor="text1"/>
          <w:szCs w:val="28"/>
          <w:lang w:eastAsia="zh-CN"/>
        </w:rPr>
      </w:pPr>
      <w:r w:rsidRPr="009C45E6">
        <w:rPr>
          <w:rStyle w:val="Char"/>
          <w:rFonts w:cs="Times New Roman"/>
          <w:color w:val="000000" w:themeColor="text1"/>
          <w:szCs w:val="28"/>
          <w:lang w:eastAsia="zh-CN"/>
        </w:rPr>
        <w:lastRenderedPageBreak/>
        <w:t>所有圆弧</w:t>
      </w:r>
      <w:proofErr w:type="gramStart"/>
      <w:r w:rsidRPr="009C45E6">
        <w:rPr>
          <w:rStyle w:val="Char"/>
          <w:rFonts w:cs="Times New Roman"/>
          <w:color w:val="000000" w:themeColor="text1"/>
          <w:szCs w:val="28"/>
          <w:lang w:eastAsia="zh-CN"/>
        </w:rPr>
        <w:t>切割边应打磨</w:t>
      </w:r>
      <w:proofErr w:type="gramEnd"/>
      <w:r w:rsidRPr="009C45E6">
        <w:rPr>
          <w:rStyle w:val="Char"/>
          <w:rFonts w:cs="Times New Roman"/>
          <w:color w:val="000000" w:themeColor="text1"/>
          <w:szCs w:val="28"/>
          <w:lang w:eastAsia="zh-CN"/>
        </w:rPr>
        <w:t>光洁。</w:t>
      </w:r>
    </w:p>
    <w:p w14:paraId="3FCD368E" w14:textId="0009A1B1" w:rsidR="009A1C12" w:rsidRPr="009C45E6" w:rsidRDefault="00C745FF" w:rsidP="003F05CD">
      <w:pPr>
        <w:pStyle w:val="abc"/>
        <w:ind w:leftChars="200" w:left="840" w:hangingChars="200" w:hanging="420"/>
        <w:rPr>
          <w:rStyle w:val="Char"/>
          <w:rFonts w:cs="Times New Roman"/>
          <w:color w:val="000000" w:themeColor="text1"/>
          <w:szCs w:val="28"/>
          <w:lang w:eastAsia="zh-CN"/>
        </w:rPr>
      </w:pPr>
      <w:r w:rsidRPr="009C45E6">
        <w:rPr>
          <w:rStyle w:val="Char"/>
          <w:rFonts w:cs="Times New Roman" w:hint="eastAsia"/>
          <w:color w:val="000000" w:themeColor="text1"/>
          <w:szCs w:val="28"/>
          <w:lang w:eastAsia="zh-CN"/>
        </w:rPr>
        <w:t>焊缝</w:t>
      </w:r>
      <w:proofErr w:type="gramStart"/>
      <w:r w:rsidRPr="009C45E6">
        <w:rPr>
          <w:rStyle w:val="Char"/>
          <w:rFonts w:cs="Times New Roman" w:hint="eastAsia"/>
          <w:color w:val="000000" w:themeColor="text1"/>
          <w:szCs w:val="28"/>
          <w:lang w:eastAsia="zh-CN"/>
        </w:rPr>
        <w:t>过焊孔的</w:t>
      </w:r>
      <w:proofErr w:type="gramEnd"/>
      <w:r w:rsidRPr="009C45E6">
        <w:rPr>
          <w:rStyle w:val="Char"/>
          <w:rFonts w:cs="Times New Roman" w:hint="eastAsia"/>
          <w:color w:val="000000" w:themeColor="text1"/>
          <w:szCs w:val="28"/>
          <w:lang w:eastAsia="zh-CN"/>
        </w:rPr>
        <w:t>半径</w:t>
      </w:r>
      <w:r w:rsidRPr="009C45E6">
        <w:rPr>
          <w:rStyle w:val="Char"/>
          <w:rFonts w:cs="Times New Roman" w:hint="eastAsia"/>
          <w:color w:val="000000" w:themeColor="text1"/>
          <w:szCs w:val="28"/>
          <w:lang w:eastAsia="zh-CN"/>
        </w:rPr>
        <w:t>R20-R25</w:t>
      </w:r>
      <w:r w:rsidR="002B7C8A" w:rsidRPr="009C45E6">
        <w:rPr>
          <w:rStyle w:val="Char"/>
          <w:rFonts w:cs="Times New Roman" w:hint="eastAsia"/>
          <w:color w:val="000000" w:themeColor="text1"/>
          <w:szCs w:val="28"/>
          <w:lang w:eastAsia="zh-CN"/>
        </w:rPr>
        <w:t>。</w:t>
      </w:r>
    </w:p>
    <w:p w14:paraId="3EB2A979" w14:textId="36A29FDD" w:rsidR="009A1C12" w:rsidRPr="00A21C30" w:rsidRDefault="00C745FF" w:rsidP="00FA0036">
      <w:pPr>
        <w:pStyle w:val="2"/>
        <w:rPr>
          <w:rFonts w:eastAsia="黑体" w:hint="eastAsia"/>
          <w:lang w:bidi="ar"/>
        </w:rPr>
      </w:pPr>
      <w:bookmarkStart w:id="102" w:name="_Toc208760912"/>
      <w:bookmarkStart w:id="103" w:name="_Toc208757477"/>
      <w:r w:rsidRPr="00A21C30">
        <w:rPr>
          <w:rFonts w:eastAsia="黑体"/>
          <w:lang w:bidi="ar"/>
        </w:rPr>
        <w:t>组装用</w:t>
      </w:r>
      <w:proofErr w:type="gramStart"/>
      <w:r w:rsidRPr="00A21C30">
        <w:rPr>
          <w:rFonts w:eastAsia="黑体"/>
          <w:lang w:bidi="ar"/>
        </w:rPr>
        <w:t>工艺马</w:t>
      </w:r>
      <w:proofErr w:type="gramEnd"/>
      <w:r w:rsidRPr="00A21C30">
        <w:rPr>
          <w:rFonts w:eastAsia="黑体"/>
          <w:lang w:bidi="ar"/>
        </w:rPr>
        <w:t>板</w:t>
      </w:r>
      <w:bookmarkEnd w:id="102"/>
      <w:bookmarkEnd w:id="103"/>
    </w:p>
    <w:p w14:paraId="671C5029" w14:textId="724E9208" w:rsidR="009A1C12" w:rsidRPr="0016742E" w:rsidRDefault="00C745FF" w:rsidP="00972491">
      <w:pPr>
        <w:ind w:firstLineChars="200" w:firstLine="420"/>
        <w:rPr>
          <w:rStyle w:val="Char"/>
          <w:rFonts w:ascii="Times New Roman" w:eastAsia="宋体" w:hAnsi="Times New Roman" w:cs="Times New Roman"/>
          <w:snapToGrid/>
          <w:lang w:eastAsia="zh-CN"/>
        </w:rPr>
      </w:pPr>
      <w:r w:rsidRPr="0016742E">
        <w:rPr>
          <w:rStyle w:val="Char"/>
          <w:rFonts w:ascii="Times New Roman" w:eastAsia="宋体" w:hAnsi="Times New Roman" w:cs="Times New Roman"/>
          <w:snapToGrid/>
          <w:lang w:eastAsia="zh-CN"/>
        </w:rPr>
        <w:t>FCM </w:t>
      </w:r>
      <w:r w:rsidRPr="0016742E">
        <w:rPr>
          <w:rStyle w:val="Char"/>
          <w:rFonts w:ascii="Times New Roman" w:eastAsia="宋体" w:hAnsi="Times New Roman" w:cs="Times New Roman"/>
          <w:snapToGrid/>
          <w:lang w:eastAsia="zh-CN"/>
        </w:rPr>
        <w:t>板不</w:t>
      </w:r>
      <w:proofErr w:type="gramStart"/>
      <w:r w:rsidRPr="0016742E">
        <w:rPr>
          <w:rStyle w:val="Char"/>
          <w:rFonts w:ascii="Times New Roman" w:eastAsia="宋体" w:hAnsi="Times New Roman" w:cs="Times New Roman"/>
          <w:snapToGrid/>
          <w:lang w:eastAsia="zh-CN"/>
        </w:rPr>
        <w:t>允许焊马板</w:t>
      </w:r>
      <w:proofErr w:type="gramEnd"/>
      <w:r w:rsidRPr="0016742E">
        <w:rPr>
          <w:rStyle w:val="Char"/>
          <w:rFonts w:ascii="Times New Roman" w:eastAsia="宋体" w:hAnsi="Times New Roman" w:cs="Times New Roman"/>
          <w:snapToGrid/>
          <w:lang w:eastAsia="zh-CN"/>
        </w:rPr>
        <w:t>定位。必要时应采用</w:t>
      </w:r>
      <w:r w:rsidRPr="0016742E">
        <w:rPr>
          <w:rStyle w:val="Char"/>
          <w:rFonts w:ascii="Times New Roman" w:eastAsia="宋体" w:hAnsi="Times New Roman" w:cs="Times New Roman"/>
          <w:snapToGrid/>
          <w:lang w:eastAsia="zh-CN"/>
        </w:rPr>
        <w:t> C </w:t>
      </w:r>
      <w:r w:rsidRPr="0016742E">
        <w:rPr>
          <w:rStyle w:val="Char"/>
          <w:rFonts w:ascii="Times New Roman" w:eastAsia="宋体" w:hAnsi="Times New Roman" w:cs="Times New Roman"/>
          <w:snapToGrid/>
          <w:lang w:eastAsia="zh-CN"/>
        </w:rPr>
        <w:t>型夹具等</w:t>
      </w:r>
      <w:r w:rsidR="006166CD" w:rsidRPr="0016742E">
        <w:rPr>
          <w:rStyle w:val="Char"/>
          <w:rFonts w:ascii="Times New Roman" w:eastAsia="宋体" w:hAnsi="Times New Roman" w:cs="Times New Roman"/>
          <w:snapToGrid/>
          <w:lang w:eastAsia="zh-CN"/>
        </w:rPr>
        <w:t>其他</w:t>
      </w:r>
      <w:r w:rsidRPr="0016742E">
        <w:rPr>
          <w:rStyle w:val="Char"/>
          <w:rFonts w:ascii="Times New Roman" w:eastAsia="宋体" w:hAnsi="Times New Roman" w:cs="Times New Roman"/>
          <w:snapToGrid/>
          <w:lang w:eastAsia="zh-CN"/>
        </w:rPr>
        <w:t>手段。</w:t>
      </w:r>
    </w:p>
    <w:p w14:paraId="443C207E" w14:textId="3F8A0B30" w:rsidR="009A1C12" w:rsidRPr="00A21C30" w:rsidRDefault="00C745FF" w:rsidP="00FA0036">
      <w:pPr>
        <w:pStyle w:val="2"/>
        <w:rPr>
          <w:rFonts w:eastAsia="黑体" w:hint="eastAsia"/>
          <w:lang w:bidi="ar"/>
        </w:rPr>
      </w:pPr>
      <w:bookmarkStart w:id="104" w:name="_Toc208757478"/>
      <w:bookmarkStart w:id="105" w:name="_Toc208760913"/>
      <w:r w:rsidRPr="00A21C30">
        <w:rPr>
          <w:rFonts w:eastAsia="黑体"/>
          <w:lang w:bidi="ar"/>
        </w:rPr>
        <w:t>装配基准和检测线、余量线</w:t>
      </w:r>
      <w:bookmarkEnd w:id="104"/>
      <w:bookmarkEnd w:id="105"/>
    </w:p>
    <w:p w14:paraId="51B75551" w14:textId="0A950975" w:rsidR="009A1C12" w:rsidRPr="009C45E6" w:rsidRDefault="00C745FF" w:rsidP="007335E4">
      <w:pPr>
        <w:pStyle w:val="3"/>
        <w:rPr>
          <w:rStyle w:val="Char"/>
          <w:rFonts w:cs="Times New Roman"/>
          <w:snapToGrid w:val="0"/>
          <w:color w:val="000000" w:themeColor="text1"/>
          <w:szCs w:val="32"/>
          <w:lang w:eastAsia="zh-CN"/>
        </w:rPr>
      </w:pPr>
      <w:r w:rsidRPr="009C45E6">
        <w:rPr>
          <w:rStyle w:val="Char"/>
          <w:rFonts w:cs="Times New Roman"/>
          <w:snapToGrid w:val="0"/>
          <w:color w:val="000000" w:themeColor="text1"/>
          <w:szCs w:val="32"/>
          <w:lang w:eastAsia="zh-CN"/>
        </w:rPr>
        <w:t>组装所使用的基准一般是构件的中心线。采用底板或腹板为基准</w:t>
      </w:r>
      <w:r w:rsidR="00FF5D74">
        <w:rPr>
          <w:rStyle w:val="Char"/>
          <w:rFonts w:cs="Times New Roman" w:hint="eastAsia"/>
          <w:snapToGrid w:val="0"/>
          <w:color w:val="000000" w:themeColor="text1"/>
          <w:szCs w:val="32"/>
          <w:lang w:eastAsia="zh-CN"/>
        </w:rPr>
        <w:t>时</w:t>
      </w:r>
      <w:r w:rsidRPr="009C45E6">
        <w:rPr>
          <w:rStyle w:val="Char"/>
          <w:rFonts w:cs="Times New Roman"/>
          <w:snapToGrid w:val="0"/>
          <w:color w:val="000000" w:themeColor="text1"/>
          <w:szCs w:val="32"/>
          <w:lang w:eastAsia="zh-CN"/>
        </w:rPr>
        <w:t>，应与中心线为基准不相矛盾。</w:t>
      </w:r>
    </w:p>
    <w:p w14:paraId="0150F293" w14:textId="5F23F867" w:rsidR="009A1C12" w:rsidRPr="009C45E6" w:rsidRDefault="00C745FF" w:rsidP="007335E4">
      <w:pPr>
        <w:pStyle w:val="3"/>
      </w:pPr>
      <w:r w:rsidRPr="009C45E6">
        <w:t>组装的基准线在组装后不便测量</w:t>
      </w:r>
      <w:r w:rsidR="00FF5D74">
        <w:rPr>
          <w:rFonts w:hint="eastAsia"/>
        </w:rPr>
        <w:t>时</w:t>
      </w:r>
      <w:r w:rsidRPr="009C45E6">
        <w:t>，应另标出永久检测线。</w:t>
      </w:r>
    </w:p>
    <w:p w14:paraId="1976A555" w14:textId="68CD2709" w:rsidR="009A1C12" w:rsidRPr="009C45E6" w:rsidRDefault="00C745FF" w:rsidP="007335E4">
      <w:pPr>
        <w:pStyle w:val="3"/>
      </w:pPr>
      <w:r w:rsidRPr="009C45E6">
        <w:t>装配基准应与机加工划线基准相统一。</w:t>
      </w:r>
    </w:p>
    <w:p w14:paraId="77B15CA2" w14:textId="45B890A7" w:rsidR="009A1C12" w:rsidRPr="009C45E6" w:rsidRDefault="00C745FF" w:rsidP="007335E4">
      <w:pPr>
        <w:pStyle w:val="3"/>
      </w:pPr>
      <w:r w:rsidRPr="009C45E6">
        <w:t>余量线应在构件上保留</w:t>
      </w:r>
      <w:r w:rsidR="00E74A11">
        <w:t>，</w:t>
      </w:r>
      <w:r w:rsidRPr="009C45E6">
        <w:t>余量线只在大组装尺寸线相吻合时才能作为切割线，只作参考用。</w:t>
      </w:r>
    </w:p>
    <w:p w14:paraId="6A3BA561" w14:textId="01FBF0B8" w:rsidR="009A1C12" w:rsidRPr="009C45E6" w:rsidRDefault="00C745FF" w:rsidP="007335E4">
      <w:pPr>
        <w:pStyle w:val="3"/>
      </w:pPr>
      <w:r w:rsidRPr="009C45E6">
        <w:t>余量在大组装前均应保留。</w:t>
      </w:r>
    </w:p>
    <w:p w14:paraId="0D44597A" w14:textId="037B570B" w:rsidR="009A1C12" w:rsidRPr="00A21C30" w:rsidRDefault="00C745FF" w:rsidP="00FA0036">
      <w:pPr>
        <w:pStyle w:val="2"/>
        <w:rPr>
          <w:rFonts w:eastAsia="黑体" w:hint="eastAsia"/>
          <w:lang w:bidi="ar"/>
        </w:rPr>
      </w:pPr>
      <w:bookmarkStart w:id="106" w:name="_Toc208757479"/>
      <w:bookmarkStart w:id="107" w:name="_Toc208760914"/>
      <w:r w:rsidRPr="00A21C30">
        <w:rPr>
          <w:rFonts w:eastAsia="黑体"/>
          <w:lang w:bidi="ar"/>
        </w:rPr>
        <w:t>构件</w:t>
      </w:r>
      <w:bookmarkEnd w:id="106"/>
      <w:bookmarkEnd w:id="107"/>
    </w:p>
    <w:p w14:paraId="12294BA1" w14:textId="7CE3F2D3" w:rsidR="009A1C12" w:rsidRPr="009C45E6" w:rsidRDefault="00C745FF" w:rsidP="007335E4">
      <w:pPr>
        <w:pStyle w:val="3"/>
        <w:rPr>
          <w:rStyle w:val="Char"/>
          <w:rFonts w:cs="Times New Roman"/>
          <w:snapToGrid w:val="0"/>
          <w:color w:val="000000" w:themeColor="text1"/>
          <w:szCs w:val="32"/>
          <w:lang w:eastAsia="zh-CN"/>
        </w:rPr>
      </w:pPr>
      <w:r w:rsidRPr="009C45E6">
        <w:rPr>
          <w:rStyle w:val="Char"/>
          <w:rFonts w:cs="Times New Roman"/>
          <w:snapToGrid w:val="0"/>
          <w:color w:val="000000" w:themeColor="text1"/>
          <w:szCs w:val="32"/>
          <w:lang w:eastAsia="zh-CN"/>
        </w:rPr>
        <w:t>箱形梁、工字梁、筒体及</w:t>
      </w:r>
      <w:r w:rsidR="006166CD" w:rsidRPr="009C45E6">
        <w:rPr>
          <w:rStyle w:val="Char"/>
          <w:rFonts w:cs="Times New Roman" w:hint="eastAsia"/>
          <w:snapToGrid w:val="0"/>
          <w:color w:val="000000" w:themeColor="text1"/>
          <w:szCs w:val="32"/>
          <w:lang w:eastAsia="zh-CN"/>
        </w:rPr>
        <w:t>其他</w:t>
      </w:r>
      <w:r w:rsidRPr="009C45E6">
        <w:rPr>
          <w:rStyle w:val="Char"/>
          <w:rFonts w:cs="Times New Roman"/>
          <w:snapToGrid w:val="0"/>
          <w:color w:val="000000" w:themeColor="text1"/>
          <w:szCs w:val="32"/>
          <w:lang w:eastAsia="zh-CN"/>
        </w:rPr>
        <w:t>基本构件，图纸、订货技术要求和工艺文件没有注明制造公差时，焊接成形后的结构件及有相关配合件时，线性尺寸误差</w:t>
      </w:r>
      <w:r w:rsidR="006166CD" w:rsidRPr="009C45E6">
        <w:rPr>
          <w:rStyle w:val="Char"/>
          <w:rFonts w:cs="Times New Roman" w:hint="eastAsia"/>
          <w:snapToGrid w:val="0"/>
          <w:color w:val="000000" w:themeColor="text1"/>
          <w:szCs w:val="32"/>
          <w:lang w:eastAsia="zh-CN"/>
        </w:rPr>
        <w:t>应符合</w:t>
      </w:r>
      <w:r w:rsidRPr="009C45E6">
        <w:rPr>
          <w:rStyle w:val="Char"/>
          <w:rFonts w:cs="Times New Roman"/>
          <w:snapToGrid w:val="0"/>
          <w:color w:val="000000" w:themeColor="text1"/>
          <w:szCs w:val="32"/>
          <w:lang w:eastAsia="zh-CN"/>
        </w:rPr>
        <w:t>表</w:t>
      </w:r>
      <w:r w:rsidRPr="009C45E6">
        <w:rPr>
          <w:rStyle w:val="Char"/>
          <w:rFonts w:cs="Times New Roman"/>
          <w:snapToGrid w:val="0"/>
          <w:color w:val="000000" w:themeColor="text1"/>
          <w:szCs w:val="32"/>
          <w:lang w:eastAsia="zh-CN"/>
        </w:rPr>
        <w:t> 2</w:t>
      </w:r>
      <w:r w:rsidR="001B0A14" w:rsidRPr="009C45E6">
        <w:rPr>
          <w:rStyle w:val="Char"/>
          <w:rFonts w:cs="Times New Roman" w:hint="eastAsia"/>
          <w:snapToGrid w:val="0"/>
          <w:color w:val="000000" w:themeColor="text1"/>
          <w:szCs w:val="32"/>
          <w:lang w:eastAsia="zh-CN"/>
        </w:rPr>
        <w:t>4</w:t>
      </w:r>
      <w:r w:rsidRPr="009C45E6">
        <w:rPr>
          <w:rStyle w:val="Char"/>
          <w:rFonts w:cs="Times New Roman"/>
          <w:snapToGrid w:val="0"/>
          <w:color w:val="000000" w:themeColor="text1"/>
          <w:szCs w:val="32"/>
          <w:lang w:eastAsia="zh-CN"/>
        </w:rPr>
        <w:t> </w:t>
      </w:r>
      <w:r w:rsidR="006166CD" w:rsidRPr="009C45E6">
        <w:rPr>
          <w:rStyle w:val="Char"/>
          <w:rFonts w:cs="Times New Roman" w:hint="eastAsia"/>
          <w:snapToGrid w:val="0"/>
          <w:color w:val="000000" w:themeColor="text1"/>
          <w:szCs w:val="32"/>
          <w:lang w:eastAsia="zh-CN"/>
        </w:rPr>
        <w:t>的</w:t>
      </w:r>
      <w:r w:rsidRPr="009C45E6">
        <w:rPr>
          <w:rStyle w:val="Char"/>
          <w:rFonts w:cs="Times New Roman"/>
          <w:snapToGrid w:val="0"/>
          <w:color w:val="000000" w:themeColor="text1"/>
          <w:szCs w:val="32"/>
          <w:lang w:eastAsia="zh-CN"/>
        </w:rPr>
        <w:t>规定。</w:t>
      </w:r>
    </w:p>
    <w:p w14:paraId="55471CB4" w14:textId="0126838D" w:rsidR="009A1C12" w:rsidRDefault="00C745FF" w:rsidP="002F0846">
      <w:pPr>
        <w:spacing w:beforeLines="50" w:before="156" w:afterLines="50" w:after="156"/>
        <w:ind w:firstLineChars="1200" w:firstLine="2520"/>
        <w:jc w:val="center"/>
        <w:rPr>
          <w:rFonts w:ascii="Times New Roman" w:eastAsia="宋体" w:hAnsi="Times New Roman" w:cs="Times New Roman"/>
          <w:spacing w:val="9"/>
          <w:szCs w:val="21"/>
        </w:rPr>
      </w:pPr>
      <w:r w:rsidRPr="002F0846">
        <w:rPr>
          <w:rFonts w:ascii="黑体" w:eastAsia="黑体" w:hAnsi="黑体" w:cs="Times New Roman"/>
          <w:kern w:val="0"/>
          <w:szCs w:val="20"/>
          <w:lang w:bidi="ar"/>
        </w:rPr>
        <w:t>表2</w:t>
      </w:r>
      <w:r w:rsidR="001B0A14" w:rsidRPr="002F0846">
        <w:rPr>
          <w:rFonts w:ascii="黑体" w:eastAsia="黑体" w:hAnsi="黑体" w:cs="Times New Roman" w:hint="eastAsia"/>
          <w:kern w:val="0"/>
          <w:szCs w:val="20"/>
          <w:lang w:bidi="ar"/>
        </w:rPr>
        <w:t>4</w:t>
      </w:r>
      <w:r w:rsidR="003759AB">
        <w:rPr>
          <w:rStyle w:val="Char0"/>
          <w:rFonts w:ascii="黑体" w:hAnsi="黑体" w:cs="Times New Roman"/>
        </w:rPr>
        <w:t> </w:t>
      </w:r>
      <w:r w:rsidRPr="002F0846">
        <w:rPr>
          <w:rFonts w:ascii="黑体" w:eastAsia="黑体" w:hAnsi="黑体" w:cs="Times New Roman"/>
          <w:kern w:val="0"/>
          <w:szCs w:val="20"/>
          <w:lang w:bidi="ar"/>
        </w:rPr>
        <w:t xml:space="preserve">基本构件焊后线性尺寸允差   </w:t>
      </w:r>
      <w:r w:rsidRPr="002F0846">
        <w:rPr>
          <w:rFonts w:ascii="黑体" w:eastAsia="黑体" w:hAnsi="黑体" w:cs="Times New Roman" w:hint="eastAsia"/>
          <w:kern w:val="0"/>
          <w:szCs w:val="20"/>
          <w:lang w:bidi="ar"/>
        </w:rPr>
        <w:t xml:space="preserve">    </w:t>
      </w:r>
      <w:r w:rsidR="002F0846">
        <w:rPr>
          <w:rFonts w:ascii="黑体" w:eastAsia="黑体" w:hAnsi="黑体" w:cs="Times New Roman" w:hint="eastAsia"/>
          <w:kern w:val="0"/>
          <w:szCs w:val="20"/>
          <w:lang w:bidi="ar"/>
        </w:rPr>
        <w:t xml:space="preserve">  </w:t>
      </w:r>
      <w:r w:rsidRPr="002F0846">
        <w:rPr>
          <w:rFonts w:ascii="黑体" w:eastAsia="黑体" w:hAnsi="黑体" w:cs="Times New Roman" w:hint="eastAsia"/>
          <w:kern w:val="0"/>
          <w:szCs w:val="20"/>
          <w:lang w:bidi="ar"/>
        </w:rPr>
        <w:t xml:space="preserve">  </w:t>
      </w:r>
      <w:r>
        <w:rPr>
          <w:rStyle w:val="Char0"/>
          <w:rFonts w:eastAsia="宋体" w:cs="Times New Roman"/>
          <w:sz w:val="18"/>
          <w:szCs w:val="18"/>
        </w:rPr>
        <w:t>单位为毫米</w:t>
      </w:r>
    </w:p>
    <w:tbl>
      <w:tblPr>
        <w:tblStyle w:val="TableNormal"/>
        <w:tblW w:w="826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585"/>
        <w:gridCol w:w="675"/>
        <w:gridCol w:w="621"/>
        <w:gridCol w:w="702"/>
        <w:gridCol w:w="711"/>
        <w:gridCol w:w="715"/>
        <w:gridCol w:w="737"/>
        <w:gridCol w:w="916"/>
        <w:gridCol w:w="924"/>
        <w:gridCol w:w="929"/>
        <w:gridCol w:w="754"/>
      </w:tblGrid>
      <w:tr w:rsidR="009A1C12" w14:paraId="05335499" w14:textId="77777777" w:rsidTr="00C65F92">
        <w:trPr>
          <w:trHeight w:val="831"/>
          <w:jc w:val="center"/>
        </w:trPr>
        <w:tc>
          <w:tcPr>
            <w:tcW w:w="585" w:type="dxa"/>
          </w:tcPr>
          <w:p w14:paraId="246D17C5" w14:textId="77777777" w:rsidR="00800A39" w:rsidRDefault="00C745FF" w:rsidP="00800A39">
            <w:pPr>
              <w:pStyle w:val="affa"/>
              <w:spacing w:beforeLines="50" w:before="156" w:line="240" w:lineRule="auto"/>
              <w:rPr>
                <w:rFonts w:cs="Times New Roman"/>
                <w:szCs w:val="18"/>
                <w:lang w:eastAsia="zh-CN"/>
              </w:rPr>
            </w:pPr>
            <w:proofErr w:type="spellStart"/>
            <w:r>
              <w:rPr>
                <w:rFonts w:cs="Times New Roman"/>
                <w:szCs w:val="18"/>
              </w:rPr>
              <w:t>公称</w:t>
            </w:r>
            <w:proofErr w:type="spellEnd"/>
          </w:p>
          <w:p w14:paraId="24250E98" w14:textId="1B8A51B4" w:rsidR="009A1C12" w:rsidRDefault="00C745FF" w:rsidP="00C65F92">
            <w:pPr>
              <w:pStyle w:val="affa"/>
              <w:spacing w:beforeLines="0" w:line="240" w:lineRule="auto"/>
              <w:rPr>
                <w:rFonts w:cs="Times New Roman"/>
                <w:szCs w:val="18"/>
              </w:rPr>
            </w:pPr>
            <w:proofErr w:type="spellStart"/>
            <w:r>
              <w:rPr>
                <w:rFonts w:cs="Times New Roman"/>
                <w:szCs w:val="18"/>
              </w:rPr>
              <w:t>尺寸</w:t>
            </w:r>
            <w:proofErr w:type="spellEnd"/>
          </w:p>
        </w:tc>
        <w:tc>
          <w:tcPr>
            <w:tcW w:w="675" w:type="dxa"/>
          </w:tcPr>
          <w:p w14:paraId="3CAD9198" w14:textId="77777777" w:rsidR="009A1C12" w:rsidRDefault="00C745FF" w:rsidP="00800A39">
            <w:pPr>
              <w:pStyle w:val="affa"/>
              <w:spacing w:beforeLines="50" w:before="156" w:line="240" w:lineRule="auto"/>
              <w:rPr>
                <w:rFonts w:cs="Times New Roman"/>
                <w:szCs w:val="18"/>
              </w:rPr>
            </w:pPr>
            <w:r>
              <w:rPr>
                <w:rFonts w:cs="Times New Roman"/>
                <w:szCs w:val="18"/>
              </w:rPr>
              <w:t>&gt;30</w:t>
            </w:r>
          </w:p>
          <w:p w14:paraId="38098952" w14:textId="4E180543" w:rsidR="009A1C12" w:rsidRDefault="00C745FF" w:rsidP="00800A39">
            <w:pPr>
              <w:pStyle w:val="affa"/>
              <w:spacing w:beforeLines="0" w:before="0" w:line="240" w:lineRule="auto"/>
              <w:rPr>
                <w:rFonts w:cs="Times New Roman"/>
                <w:szCs w:val="18"/>
              </w:rPr>
            </w:pPr>
            <w:r>
              <w:rPr>
                <w:rFonts w:cs="Times New Roman"/>
                <w:szCs w:val="18"/>
              </w:rPr>
              <w:t>~120</w:t>
            </w:r>
          </w:p>
        </w:tc>
        <w:tc>
          <w:tcPr>
            <w:tcW w:w="621" w:type="dxa"/>
          </w:tcPr>
          <w:p w14:paraId="60E5E182" w14:textId="77777777" w:rsidR="009A1C12" w:rsidRDefault="00C745FF" w:rsidP="00800A39">
            <w:pPr>
              <w:pStyle w:val="affa"/>
              <w:spacing w:beforeLines="50" w:before="156" w:line="240" w:lineRule="auto"/>
              <w:rPr>
                <w:rFonts w:cs="Times New Roman"/>
                <w:szCs w:val="18"/>
              </w:rPr>
            </w:pPr>
            <w:r>
              <w:rPr>
                <w:rFonts w:cs="Times New Roman"/>
                <w:szCs w:val="18"/>
              </w:rPr>
              <w:t>&gt;120</w:t>
            </w:r>
          </w:p>
          <w:p w14:paraId="7014C4AB" w14:textId="2BD2B936" w:rsidR="009A1C12" w:rsidRDefault="00C745FF" w:rsidP="00800A39">
            <w:pPr>
              <w:pStyle w:val="affa"/>
              <w:spacing w:beforeLines="0" w:line="240" w:lineRule="auto"/>
              <w:rPr>
                <w:rFonts w:cs="Times New Roman"/>
                <w:szCs w:val="18"/>
              </w:rPr>
            </w:pPr>
            <w:r>
              <w:rPr>
                <w:rFonts w:cs="Times New Roman"/>
                <w:szCs w:val="18"/>
              </w:rPr>
              <w:t>~315</w:t>
            </w:r>
          </w:p>
        </w:tc>
        <w:tc>
          <w:tcPr>
            <w:tcW w:w="702" w:type="dxa"/>
          </w:tcPr>
          <w:p w14:paraId="67C9CBA1" w14:textId="77777777" w:rsidR="009A1C12" w:rsidRDefault="00C745FF" w:rsidP="00800A39">
            <w:pPr>
              <w:pStyle w:val="affa"/>
              <w:spacing w:beforeLines="50" w:before="156" w:line="240" w:lineRule="auto"/>
              <w:rPr>
                <w:rFonts w:cs="Times New Roman"/>
                <w:szCs w:val="18"/>
              </w:rPr>
            </w:pPr>
            <w:r>
              <w:rPr>
                <w:rFonts w:cs="Times New Roman"/>
                <w:szCs w:val="18"/>
              </w:rPr>
              <w:t>&gt;315</w:t>
            </w:r>
          </w:p>
          <w:p w14:paraId="66156D98" w14:textId="0A8EC178" w:rsidR="009A1C12" w:rsidRDefault="00C745FF" w:rsidP="00800A39">
            <w:pPr>
              <w:pStyle w:val="affa"/>
              <w:spacing w:beforeLines="0" w:line="240" w:lineRule="auto"/>
              <w:rPr>
                <w:rFonts w:cs="Times New Roman"/>
                <w:szCs w:val="18"/>
              </w:rPr>
            </w:pPr>
            <w:r>
              <w:rPr>
                <w:rFonts w:cs="Times New Roman"/>
                <w:szCs w:val="18"/>
              </w:rPr>
              <w:t>~1000</w:t>
            </w:r>
          </w:p>
        </w:tc>
        <w:tc>
          <w:tcPr>
            <w:tcW w:w="711" w:type="dxa"/>
          </w:tcPr>
          <w:p w14:paraId="5F1A4B97" w14:textId="77777777" w:rsidR="009A1C12" w:rsidRDefault="00C745FF" w:rsidP="00800A39">
            <w:pPr>
              <w:pStyle w:val="affa"/>
              <w:spacing w:beforeLines="50" w:before="156" w:line="240" w:lineRule="auto"/>
              <w:rPr>
                <w:rFonts w:cs="Times New Roman"/>
                <w:szCs w:val="18"/>
              </w:rPr>
            </w:pPr>
            <w:r>
              <w:rPr>
                <w:rFonts w:cs="Times New Roman"/>
                <w:szCs w:val="18"/>
              </w:rPr>
              <w:t>&gt;1000</w:t>
            </w:r>
          </w:p>
          <w:p w14:paraId="46D70011" w14:textId="21A0E22D" w:rsidR="009A1C12" w:rsidRDefault="00C745FF" w:rsidP="00800A39">
            <w:pPr>
              <w:pStyle w:val="affa"/>
              <w:spacing w:beforeLines="0" w:line="240" w:lineRule="auto"/>
              <w:rPr>
                <w:rFonts w:cs="Times New Roman"/>
                <w:szCs w:val="18"/>
              </w:rPr>
            </w:pPr>
            <w:r>
              <w:rPr>
                <w:rFonts w:cs="Times New Roman"/>
                <w:szCs w:val="18"/>
              </w:rPr>
              <w:t>~2000</w:t>
            </w:r>
          </w:p>
        </w:tc>
        <w:tc>
          <w:tcPr>
            <w:tcW w:w="715" w:type="dxa"/>
          </w:tcPr>
          <w:p w14:paraId="412A6557" w14:textId="77777777" w:rsidR="009A1C12" w:rsidRDefault="00C745FF" w:rsidP="00800A39">
            <w:pPr>
              <w:pStyle w:val="affa"/>
              <w:spacing w:beforeLines="50" w:before="156" w:line="240" w:lineRule="auto"/>
              <w:rPr>
                <w:rFonts w:cs="Times New Roman"/>
                <w:szCs w:val="18"/>
              </w:rPr>
            </w:pPr>
            <w:r>
              <w:rPr>
                <w:rFonts w:cs="Times New Roman"/>
                <w:szCs w:val="18"/>
              </w:rPr>
              <w:t>&gt;2000</w:t>
            </w:r>
          </w:p>
          <w:p w14:paraId="1DF1E100" w14:textId="34119A10" w:rsidR="009A1C12" w:rsidRDefault="00C745FF" w:rsidP="00800A39">
            <w:pPr>
              <w:pStyle w:val="affa"/>
              <w:spacing w:beforeLines="0" w:line="240" w:lineRule="auto"/>
              <w:rPr>
                <w:rFonts w:cs="Times New Roman"/>
                <w:szCs w:val="18"/>
              </w:rPr>
            </w:pPr>
            <w:r>
              <w:rPr>
                <w:rFonts w:cs="Times New Roman"/>
                <w:szCs w:val="18"/>
              </w:rPr>
              <w:t>~4000</w:t>
            </w:r>
          </w:p>
        </w:tc>
        <w:tc>
          <w:tcPr>
            <w:tcW w:w="737" w:type="dxa"/>
          </w:tcPr>
          <w:p w14:paraId="635187DA" w14:textId="77777777" w:rsidR="009A1C12" w:rsidRDefault="00C745FF" w:rsidP="00A636E7">
            <w:pPr>
              <w:pStyle w:val="affa"/>
              <w:spacing w:beforeLines="50" w:before="156" w:line="240" w:lineRule="auto"/>
              <w:rPr>
                <w:rFonts w:cs="Times New Roman"/>
                <w:szCs w:val="18"/>
              </w:rPr>
            </w:pPr>
            <w:r>
              <w:rPr>
                <w:rFonts w:cs="Times New Roman"/>
                <w:szCs w:val="18"/>
              </w:rPr>
              <w:t>&gt;</w:t>
            </w:r>
            <w:r>
              <w:rPr>
                <w:rFonts w:cs="Times New Roman"/>
                <w:color w:val="000000" w:themeColor="text1"/>
                <w:szCs w:val="18"/>
              </w:rPr>
              <w:t>4000</w:t>
            </w:r>
          </w:p>
          <w:p w14:paraId="23A6FC8D" w14:textId="225016C1" w:rsidR="009A1C12" w:rsidRDefault="00C745FF" w:rsidP="00800A39">
            <w:pPr>
              <w:pStyle w:val="affa"/>
              <w:spacing w:beforeLines="0" w:line="240" w:lineRule="auto"/>
              <w:rPr>
                <w:rFonts w:cs="Times New Roman"/>
                <w:szCs w:val="18"/>
              </w:rPr>
            </w:pPr>
            <w:r>
              <w:rPr>
                <w:rFonts w:cs="Times New Roman"/>
                <w:szCs w:val="18"/>
              </w:rPr>
              <w:t>~8000</w:t>
            </w:r>
          </w:p>
        </w:tc>
        <w:tc>
          <w:tcPr>
            <w:tcW w:w="916" w:type="dxa"/>
          </w:tcPr>
          <w:p w14:paraId="58337D3F" w14:textId="77777777" w:rsidR="009A1C12" w:rsidRDefault="00C745FF" w:rsidP="00A636E7">
            <w:pPr>
              <w:pStyle w:val="affa"/>
              <w:spacing w:beforeLines="50" w:before="156" w:line="240" w:lineRule="auto"/>
              <w:rPr>
                <w:rFonts w:cs="Times New Roman"/>
                <w:szCs w:val="18"/>
              </w:rPr>
            </w:pPr>
            <w:r>
              <w:rPr>
                <w:rFonts w:cs="Times New Roman"/>
                <w:szCs w:val="18"/>
              </w:rPr>
              <w:t>&gt;8000</w:t>
            </w:r>
          </w:p>
          <w:p w14:paraId="47E838C2" w14:textId="7585B3C4" w:rsidR="009A1C12" w:rsidRDefault="00C745FF" w:rsidP="00800A39">
            <w:pPr>
              <w:pStyle w:val="affa"/>
              <w:spacing w:beforeLines="0" w:line="240" w:lineRule="auto"/>
              <w:rPr>
                <w:rFonts w:cs="Times New Roman"/>
                <w:szCs w:val="18"/>
              </w:rPr>
            </w:pPr>
            <w:r>
              <w:rPr>
                <w:rFonts w:cs="Times New Roman"/>
                <w:szCs w:val="18"/>
              </w:rPr>
              <w:t>~12000</w:t>
            </w:r>
          </w:p>
        </w:tc>
        <w:tc>
          <w:tcPr>
            <w:tcW w:w="924" w:type="dxa"/>
          </w:tcPr>
          <w:p w14:paraId="32D6545A" w14:textId="77777777" w:rsidR="009A1C12" w:rsidRDefault="00C745FF" w:rsidP="00A636E7">
            <w:pPr>
              <w:pStyle w:val="affa"/>
              <w:spacing w:beforeLines="50" w:before="156" w:line="240" w:lineRule="auto"/>
              <w:rPr>
                <w:rFonts w:cs="Times New Roman"/>
                <w:szCs w:val="18"/>
              </w:rPr>
            </w:pPr>
            <w:r>
              <w:rPr>
                <w:rFonts w:cs="Times New Roman"/>
                <w:szCs w:val="18"/>
              </w:rPr>
              <w:t>&gt;12000</w:t>
            </w:r>
          </w:p>
          <w:p w14:paraId="2CCB8213" w14:textId="254E5540" w:rsidR="009A1C12" w:rsidRDefault="00C745FF" w:rsidP="00800A39">
            <w:pPr>
              <w:pStyle w:val="affa"/>
              <w:spacing w:beforeLines="0" w:line="240" w:lineRule="auto"/>
              <w:rPr>
                <w:rFonts w:cs="Times New Roman"/>
                <w:szCs w:val="18"/>
              </w:rPr>
            </w:pPr>
            <w:r>
              <w:rPr>
                <w:rFonts w:cs="Times New Roman"/>
                <w:szCs w:val="18"/>
              </w:rPr>
              <w:t>~16000</w:t>
            </w:r>
          </w:p>
        </w:tc>
        <w:tc>
          <w:tcPr>
            <w:tcW w:w="929" w:type="dxa"/>
          </w:tcPr>
          <w:p w14:paraId="1649E494" w14:textId="77777777" w:rsidR="009A1C12" w:rsidRDefault="00C745FF" w:rsidP="00A636E7">
            <w:pPr>
              <w:pStyle w:val="affa"/>
              <w:spacing w:beforeLines="50" w:before="156" w:line="240" w:lineRule="auto"/>
              <w:rPr>
                <w:rFonts w:cs="Times New Roman"/>
                <w:szCs w:val="18"/>
              </w:rPr>
            </w:pPr>
            <w:r>
              <w:rPr>
                <w:rFonts w:cs="Times New Roman"/>
                <w:szCs w:val="18"/>
              </w:rPr>
              <w:t>&gt;16000</w:t>
            </w:r>
          </w:p>
          <w:p w14:paraId="4D6E9DF9" w14:textId="49293338" w:rsidR="009A1C12" w:rsidRDefault="00C745FF" w:rsidP="00800A39">
            <w:pPr>
              <w:pStyle w:val="affa"/>
              <w:spacing w:beforeLines="0" w:line="240" w:lineRule="auto"/>
              <w:rPr>
                <w:rFonts w:cs="Times New Roman"/>
                <w:szCs w:val="18"/>
              </w:rPr>
            </w:pPr>
            <w:r>
              <w:rPr>
                <w:rFonts w:cs="Times New Roman"/>
                <w:szCs w:val="18"/>
              </w:rPr>
              <w:t>~20000</w:t>
            </w:r>
          </w:p>
        </w:tc>
        <w:tc>
          <w:tcPr>
            <w:tcW w:w="754" w:type="dxa"/>
          </w:tcPr>
          <w:p w14:paraId="27AF2536" w14:textId="77777777" w:rsidR="009A1C12" w:rsidRDefault="00C745FF" w:rsidP="00A636E7">
            <w:pPr>
              <w:pStyle w:val="affa"/>
              <w:spacing w:beforeLines="50" w:before="156" w:line="240" w:lineRule="auto"/>
              <w:rPr>
                <w:rFonts w:cs="Times New Roman"/>
                <w:szCs w:val="18"/>
              </w:rPr>
            </w:pPr>
            <w:r>
              <w:rPr>
                <w:rFonts w:cs="Times New Roman"/>
                <w:szCs w:val="18"/>
              </w:rPr>
              <w:t>&gt;20000</w:t>
            </w:r>
          </w:p>
        </w:tc>
      </w:tr>
      <w:tr w:rsidR="009A1C12" w14:paraId="551DB757" w14:textId="77777777" w:rsidTr="00C65F92">
        <w:trPr>
          <w:trHeight w:val="403"/>
          <w:jc w:val="center"/>
        </w:trPr>
        <w:tc>
          <w:tcPr>
            <w:tcW w:w="585" w:type="dxa"/>
          </w:tcPr>
          <w:p w14:paraId="1D412C1A" w14:textId="77777777" w:rsidR="009A1C12" w:rsidRDefault="00C745FF" w:rsidP="00A636E7">
            <w:pPr>
              <w:pStyle w:val="affa"/>
              <w:spacing w:before="62" w:line="240" w:lineRule="auto"/>
              <w:rPr>
                <w:rFonts w:cs="Times New Roman"/>
                <w:szCs w:val="18"/>
              </w:rPr>
            </w:pPr>
            <w:proofErr w:type="spellStart"/>
            <w:r>
              <w:rPr>
                <w:rFonts w:cs="Times New Roman"/>
                <w:szCs w:val="18"/>
              </w:rPr>
              <w:t>外形</w:t>
            </w:r>
            <w:proofErr w:type="spellEnd"/>
          </w:p>
        </w:tc>
        <w:tc>
          <w:tcPr>
            <w:tcW w:w="675" w:type="dxa"/>
          </w:tcPr>
          <w:p w14:paraId="6845B5F6" w14:textId="77777777" w:rsidR="009A1C12" w:rsidRDefault="00C745FF" w:rsidP="00A636E7">
            <w:pPr>
              <w:pStyle w:val="affa"/>
              <w:spacing w:before="62" w:line="240" w:lineRule="auto"/>
              <w:rPr>
                <w:rFonts w:cs="Times New Roman"/>
                <w:szCs w:val="18"/>
              </w:rPr>
            </w:pPr>
            <w:r>
              <w:rPr>
                <w:rFonts w:cs="Times New Roman"/>
                <w:szCs w:val="18"/>
              </w:rPr>
              <w:t>±2</w:t>
            </w:r>
          </w:p>
        </w:tc>
        <w:tc>
          <w:tcPr>
            <w:tcW w:w="621" w:type="dxa"/>
          </w:tcPr>
          <w:p w14:paraId="55629A5F" w14:textId="77777777" w:rsidR="009A1C12" w:rsidRDefault="00C745FF" w:rsidP="00A636E7">
            <w:pPr>
              <w:pStyle w:val="affa"/>
              <w:spacing w:before="62" w:line="240" w:lineRule="auto"/>
              <w:rPr>
                <w:rFonts w:cs="Times New Roman"/>
                <w:szCs w:val="18"/>
              </w:rPr>
            </w:pPr>
            <w:r>
              <w:rPr>
                <w:rFonts w:cs="Times New Roman"/>
                <w:szCs w:val="18"/>
              </w:rPr>
              <w:t>±2</w:t>
            </w:r>
          </w:p>
        </w:tc>
        <w:tc>
          <w:tcPr>
            <w:tcW w:w="702" w:type="dxa"/>
          </w:tcPr>
          <w:p w14:paraId="42C91FF4" w14:textId="77777777" w:rsidR="009A1C12" w:rsidRDefault="00C745FF" w:rsidP="00A636E7">
            <w:pPr>
              <w:pStyle w:val="affa"/>
              <w:spacing w:before="62" w:line="240" w:lineRule="auto"/>
              <w:rPr>
                <w:rFonts w:cs="Times New Roman"/>
                <w:szCs w:val="18"/>
              </w:rPr>
            </w:pPr>
            <w:r>
              <w:rPr>
                <w:rFonts w:cs="Times New Roman"/>
                <w:szCs w:val="18"/>
              </w:rPr>
              <w:t>±3</w:t>
            </w:r>
          </w:p>
        </w:tc>
        <w:tc>
          <w:tcPr>
            <w:tcW w:w="711" w:type="dxa"/>
          </w:tcPr>
          <w:p w14:paraId="38DBADA1" w14:textId="77777777" w:rsidR="009A1C12" w:rsidRDefault="00C745FF" w:rsidP="00A636E7">
            <w:pPr>
              <w:pStyle w:val="affa"/>
              <w:spacing w:before="62" w:line="240" w:lineRule="auto"/>
              <w:rPr>
                <w:rFonts w:cs="Times New Roman"/>
                <w:szCs w:val="18"/>
              </w:rPr>
            </w:pPr>
            <w:r>
              <w:rPr>
                <w:rFonts w:cs="Times New Roman"/>
                <w:szCs w:val="18"/>
              </w:rPr>
              <w:t>±4</w:t>
            </w:r>
          </w:p>
        </w:tc>
        <w:tc>
          <w:tcPr>
            <w:tcW w:w="715" w:type="dxa"/>
          </w:tcPr>
          <w:p w14:paraId="5EA0D918" w14:textId="77777777" w:rsidR="009A1C12" w:rsidRDefault="00C745FF" w:rsidP="00A636E7">
            <w:pPr>
              <w:pStyle w:val="affa"/>
              <w:spacing w:before="62" w:line="240" w:lineRule="auto"/>
              <w:rPr>
                <w:rFonts w:cs="Times New Roman"/>
                <w:szCs w:val="18"/>
              </w:rPr>
            </w:pPr>
            <w:r>
              <w:rPr>
                <w:rFonts w:cs="Times New Roman"/>
                <w:szCs w:val="18"/>
              </w:rPr>
              <w:t>±6</w:t>
            </w:r>
          </w:p>
        </w:tc>
        <w:tc>
          <w:tcPr>
            <w:tcW w:w="737" w:type="dxa"/>
          </w:tcPr>
          <w:p w14:paraId="5BB5653A" w14:textId="77777777" w:rsidR="009A1C12" w:rsidRDefault="00C745FF" w:rsidP="00A636E7">
            <w:pPr>
              <w:pStyle w:val="affa"/>
              <w:spacing w:before="62" w:line="240" w:lineRule="auto"/>
              <w:rPr>
                <w:rFonts w:cs="Times New Roman"/>
                <w:szCs w:val="18"/>
              </w:rPr>
            </w:pPr>
            <w:r>
              <w:rPr>
                <w:rFonts w:cs="Times New Roman"/>
                <w:szCs w:val="18"/>
              </w:rPr>
              <w:t>±8</w:t>
            </w:r>
          </w:p>
        </w:tc>
        <w:tc>
          <w:tcPr>
            <w:tcW w:w="916" w:type="dxa"/>
          </w:tcPr>
          <w:p w14:paraId="58F95768" w14:textId="77777777" w:rsidR="009A1C12" w:rsidRDefault="00C745FF" w:rsidP="00A636E7">
            <w:pPr>
              <w:pStyle w:val="affa"/>
              <w:spacing w:before="62" w:line="240" w:lineRule="auto"/>
              <w:rPr>
                <w:rFonts w:cs="Times New Roman"/>
                <w:szCs w:val="18"/>
              </w:rPr>
            </w:pPr>
            <w:r>
              <w:rPr>
                <w:rFonts w:cs="Times New Roman"/>
                <w:szCs w:val="18"/>
              </w:rPr>
              <w:t>±10</w:t>
            </w:r>
          </w:p>
        </w:tc>
        <w:tc>
          <w:tcPr>
            <w:tcW w:w="924" w:type="dxa"/>
          </w:tcPr>
          <w:p w14:paraId="709B1BDA" w14:textId="77777777" w:rsidR="009A1C12" w:rsidRDefault="00C745FF" w:rsidP="00A636E7">
            <w:pPr>
              <w:pStyle w:val="affa"/>
              <w:spacing w:before="62" w:line="240" w:lineRule="auto"/>
              <w:rPr>
                <w:rFonts w:cs="Times New Roman"/>
                <w:szCs w:val="18"/>
              </w:rPr>
            </w:pPr>
            <w:r>
              <w:rPr>
                <w:rFonts w:cs="Times New Roman"/>
                <w:szCs w:val="18"/>
              </w:rPr>
              <w:t>±12</w:t>
            </w:r>
          </w:p>
        </w:tc>
        <w:tc>
          <w:tcPr>
            <w:tcW w:w="929" w:type="dxa"/>
          </w:tcPr>
          <w:p w14:paraId="098869B1" w14:textId="77777777" w:rsidR="009A1C12" w:rsidRDefault="00C745FF" w:rsidP="00A636E7">
            <w:pPr>
              <w:pStyle w:val="affa"/>
              <w:spacing w:before="62" w:line="240" w:lineRule="auto"/>
              <w:rPr>
                <w:rFonts w:cs="Times New Roman"/>
                <w:szCs w:val="18"/>
              </w:rPr>
            </w:pPr>
            <w:r>
              <w:rPr>
                <w:rFonts w:cs="Times New Roman"/>
                <w:szCs w:val="18"/>
              </w:rPr>
              <w:t>±14</w:t>
            </w:r>
          </w:p>
        </w:tc>
        <w:tc>
          <w:tcPr>
            <w:tcW w:w="754" w:type="dxa"/>
          </w:tcPr>
          <w:p w14:paraId="514B6991" w14:textId="77777777" w:rsidR="009A1C12" w:rsidRDefault="00C745FF" w:rsidP="00A636E7">
            <w:pPr>
              <w:pStyle w:val="affa"/>
              <w:spacing w:before="62" w:line="240" w:lineRule="auto"/>
              <w:rPr>
                <w:rFonts w:cs="Times New Roman"/>
                <w:szCs w:val="18"/>
              </w:rPr>
            </w:pPr>
            <w:r>
              <w:rPr>
                <w:rFonts w:cs="Times New Roman"/>
                <w:szCs w:val="18"/>
              </w:rPr>
              <w:t>±16</w:t>
            </w:r>
          </w:p>
        </w:tc>
      </w:tr>
      <w:tr w:rsidR="009A1C12" w14:paraId="0B6B2812" w14:textId="77777777" w:rsidTr="00C65F92">
        <w:trPr>
          <w:trHeight w:val="410"/>
          <w:jc w:val="center"/>
        </w:trPr>
        <w:tc>
          <w:tcPr>
            <w:tcW w:w="585" w:type="dxa"/>
          </w:tcPr>
          <w:p w14:paraId="700F725F" w14:textId="77777777" w:rsidR="009A1C12" w:rsidRDefault="00C745FF" w:rsidP="00A636E7">
            <w:pPr>
              <w:pStyle w:val="affa"/>
              <w:spacing w:before="62" w:line="240" w:lineRule="auto"/>
              <w:rPr>
                <w:rFonts w:cs="Times New Roman"/>
                <w:szCs w:val="18"/>
              </w:rPr>
            </w:pPr>
            <w:proofErr w:type="spellStart"/>
            <w:r>
              <w:rPr>
                <w:rFonts w:cs="Times New Roman"/>
                <w:szCs w:val="18"/>
              </w:rPr>
              <w:t>相关</w:t>
            </w:r>
            <w:proofErr w:type="spellEnd"/>
          </w:p>
        </w:tc>
        <w:tc>
          <w:tcPr>
            <w:tcW w:w="675" w:type="dxa"/>
          </w:tcPr>
          <w:p w14:paraId="1BA3AAB0" w14:textId="77777777" w:rsidR="009A1C12" w:rsidRDefault="00C745FF" w:rsidP="00A636E7">
            <w:pPr>
              <w:pStyle w:val="affa"/>
              <w:spacing w:before="62" w:line="240" w:lineRule="auto"/>
              <w:rPr>
                <w:rFonts w:cs="Times New Roman"/>
                <w:szCs w:val="18"/>
              </w:rPr>
            </w:pPr>
            <w:r>
              <w:rPr>
                <w:rFonts w:cs="Times New Roman"/>
                <w:szCs w:val="18"/>
              </w:rPr>
              <w:t>±1</w:t>
            </w:r>
          </w:p>
        </w:tc>
        <w:tc>
          <w:tcPr>
            <w:tcW w:w="621" w:type="dxa"/>
          </w:tcPr>
          <w:p w14:paraId="70D7E54C" w14:textId="77777777" w:rsidR="009A1C12" w:rsidRDefault="00C745FF" w:rsidP="00A636E7">
            <w:pPr>
              <w:pStyle w:val="affa"/>
              <w:spacing w:before="62" w:line="240" w:lineRule="auto"/>
              <w:rPr>
                <w:rFonts w:cs="Times New Roman"/>
                <w:szCs w:val="18"/>
              </w:rPr>
            </w:pPr>
            <w:r>
              <w:rPr>
                <w:rFonts w:cs="Times New Roman"/>
                <w:szCs w:val="18"/>
              </w:rPr>
              <w:t>±1</w:t>
            </w:r>
          </w:p>
        </w:tc>
        <w:tc>
          <w:tcPr>
            <w:tcW w:w="702" w:type="dxa"/>
          </w:tcPr>
          <w:p w14:paraId="258479C4" w14:textId="77777777" w:rsidR="009A1C12" w:rsidRDefault="00C745FF" w:rsidP="00A636E7">
            <w:pPr>
              <w:pStyle w:val="affa"/>
              <w:spacing w:before="62" w:line="240" w:lineRule="auto"/>
              <w:rPr>
                <w:rFonts w:cs="Times New Roman"/>
                <w:szCs w:val="18"/>
              </w:rPr>
            </w:pPr>
            <w:r>
              <w:rPr>
                <w:rFonts w:cs="Times New Roman"/>
                <w:szCs w:val="18"/>
              </w:rPr>
              <w:t>±1.5</w:t>
            </w:r>
          </w:p>
        </w:tc>
        <w:tc>
          <w:tcPr>
            <w:tcW w:w="711" w:type="dxa"/>
          </w:tcPr>
          <w:p w14:paraId="66401012" w14:textId="77777777" w:rsidR="009A1C12" w:rsidRDefault="00C745FF" w:rsidP="00A636E7">
            <w:pPr>
              <w:pStyle w:val="affa"/>
              <w:spacing w:before="62" w:line="240" w:lineRule="auto"/>
              <w:rPr>
                <w:rFonts w:cs="Times New Roman"/>
                <w:szCs w:val="18"/>
              </w:rPr>
            </w:pPr>
            <w:r>
              <w:rPr>
                <w:rFonts w:cs="Times New Roman"/>
                <w:szCs w:val="18"/>
              </w:rPr>
              <w:t>±3</w:t>
            </w:r>
          </w:p>
        </w:tc>
        <w:tc>
          <w:tcPr>
            <w:tcW w:w="715" w:type="dxa"/>
          </w:tcPr>
          <w:p w14:paraId="42B56166" w14:textId="77777777" w:rsidR="009A1C12" w:rsidRDefault="00C745FF" w:rsidP="00A636E7">
            <w:pPr>
              <w:pStyle w:val="affa"/>
              <w:spacing w:before="62" w:line="240" w:lineRule="auto"/>
              <w:rPr>
                <w:rFonts w:cs="Times New Roman"/>
                <w:szCs w:val="18"/>
              </w:rPr>
            </w:pPr>
            <w:r>
              <w:rPr>
                <w:rFonts w:cs="Times New Roman"/>
                <w:szCs w:val="18"/>
              </w:rPr>
              <w:t>±4</w:t>
            </w:r>
          </w:p>
        </w:tc>
        <w:tc>
          <w:tcPr>
            <w:tcW w:w="737" w:type="dxa"/>
          </w:tcPr>
          <w:p w14:paraId="43665E3F" w14:textId="77777777" w:rsidR="009A1C12" w:rsidRDefault="00C745FF" w:rsidP="00A636E7">
            <w:pPr>
              <w:pStyle w:val="affa"/>
              <w:spacing w:before="62" w:line="240" w:lineRule="auto"/>
              <w:rPr>
                <w:rFonts w:cs="Times New Roman"/>
                <w:szCs w:val="18"/>
              </w:rPr>
            </w:pPr>
            <w:r>
              <w:rPr>
                <w:rFonts w:cs="Times New Roman"/>
                <w:szCs w:val="18"/>
              </w:rPr>
              <w:t>±5</w:t>
            </w:r>
          </w:p>
        </w:tc>
        <w:tc>
          <w:tcPr>
            <w:tcW w:w="916" w:type="dxa"/>
          </w:tcPr>
          <w:p w14:paraId="493A68B5" w14:textId="77777777" w:rsidR="009A1C12" w:rsidRDefault="00C745FF" w:rsidP="00A636E7">
            <w:pPr>
              <w:pStyle w:val="affa"/>
              <w:spacing w:before="62" w:line="240" w:lineRule="auto"/>
              <w:rPr>
                <w:rFonts w:cs="Times New Roman"/>
                <w:szCs w:val="18"/>
              </w:rPr>
            </w:pPr>
            <w:r>
              <w:rPr>
                <w:rFonts w:cs="Times New Roman"/>
                <w:szCs w:val="18"/>
              </w:rPr>
              <w:t>±7</w:t>
            </w:r>
          </w:p>
        </w:tc>
        <w:tc>
          <w:tcPr>
            <w:tcW w:w="924" w:type="dxa"/>
          </w:tcPr>
          <w:p w14:paraId="60CFCF14" w14:textId="77777777" w:rsidR="009A1C12" w:rsidRDefault="00C745FF" w:rsidP="00A636E7">
            <w:pPr>
              <w:pStyle w:val="affa"/>
              <w:spacing w:before="62" w:line="240" w:lineRule="auto"/>
              <w:rPr>
                <w:rFonts w:cs="Times New Roman"/>
                <w:szCs w:val="18"/>
              </w:rPr>
            </w:pPr>
            <w:r>
              <w:rPr>
                <w:rFonts w:cs="Times New Roman"/>
                <w:szCs w:val="18"/>
              </w:rPr>
              <w:t>±8</w:t>
            </w:r>
          </w:p>
        </w:tc>
        <w:tc>
          <w:tcPr>
            <w:tcW w:w="929" w:type="dxa"/>
          </w:tcPr>
          <w:p w14:paraId="1F481E9D" w14:textId="77777777" w:rsidR="009A1C12" w:rsidRDefault="00C745FF" w:rsidP="00A636E7">
            <w:pPr>
              <w:pStyle w:val="affa"/>
              <w:spacing w:before="62" w:line="240" w:lineRule="auto"/>
              <w:rPr>
                <w:rFonts w:cs="Times New Roman"/>
                <w:szCs w:val="18"/>
              </w:rPr>
            </w:pPr>
            <w:r>
              <w:rPr>
                <w:rFonts w:cs="Times New Roman"/>
                <w:szCs w:val="18"/>
              </w:rPr>
              <w:t>±9</w:t>
            </w:r>
          </w:p>
        </w:tc>
        <w:tc>
          <w:tcPr>
            <w:tcW w:w="754" w:type="dxa"/>
          </w:tcPr>
          <w:p w14:paraId="2CCB398A" w14:textId="77777777" w:rsidR="009A1C12" w:rsidRDefault="00C745FF" w:rsidP="00A636E7">
            <w:pPr>
              <w:pStyle w:val="affa"/>
              <w:spacing w:before="62" w:line="240" w:lineRule="auto"/>
              <w:rPr>
                <w:rFonts w:cs="Times New Roman"/>
                <w:szCs w:val="18"/>
              </w:rPr>
            </w:pPr>
            <w:r>
              <w:rPr>
                <w:rFonts w:cs="Times New Roman"/>
                <w:szCs w:val="18"/>
              </w:rPr>
              <w:t>±10</w:t>
            </w:r>
          </w:p>
        </w:tc>
      </w:tr>
    </w:tbl>
    <w:p w14:paraId="28ECF236" w14:textId="2F3C92A6" w:rsidR="009A1C12" w:rsidRPr="009C45E6" w:rsidRDefault="00C745FF" w:rsidP="00FF5D74">
      <w:pPr>
        <w:pStyle w:val="3"/>
        <w:spacing w:beforeLines="100" w:before="312"/>
      </w:pPr>
      <w:r w:rsidRPr="009C45E6">
        <w:t>构件的基准线应作钢印标记永久保留。对容易变形处应采取措施固定基准线。</w:t>
      </w:r>
    </w:p>
    <w:p w14:paraId="2514D9E2" w14:textId="61A0B8ED" w:rsidR="009A1C12" w:rsidRPr="009C45E6" w:rsidRDefault="00C745FF" w:rsidP="007335E4">
      <w:pPr>
        <w:pStyle w:val="3"/>
      </w:pPr>
      <w:r w:rsidRPr="009C45E6">
        <w:rPr>
          <w:rStyle w:val="Char"/>
          <w:rFonts w:cs="Times New Roman"/>
          <w:snapToGrid w:val="0"/>
          <w:color w:val="000000" w:themeColor="text1"/>
          <w:szCs w:val="32"/>
          <w:lang w:eastAsia="zh-CN"/>
        </w:rPr>
        <w:t>焊接成型后的</w:t>
      </w:r>
      <w:proofErr w:type="gramStart"/>
      <w:r w:rsidRPr="009C45E6">
        <w:rPr>
          <w:rStyle w:val="Char"/>
          <w:rFonts w:cs="Times New Roman"/>
          <w:snapToGrid w:val="0"/>
          <w:color w:val="000000" w:themeColor="text1"/>
          <w:szCs w:val="32"/>
          <w:lang w:eastAsia="zh-CN"/>
        </w:rPr>
        <w:t>结构件其形状</w:t>
      </w:r>
      <w:proofErr w:type="gramEnd"/>
      <w:r w:rsidRPr="009C45E6">
        <w:rPr>
          <w:rStyle w:val="Char"/>
          <w:rFonts w:cs="Times New Roman"/>
          <w:snapToGrid w:val="0"/>
          <w:color w:val="000000" w:themeColor="text1"/>
          <w:szCs w:val="32"/>
          <w:lang w:eastAsia="zh-CN"/>
        </w:rPr>
        <w:t>和位置偏差，如图纸、订货技术要求和工艺文件无规定时，</w:t>
      </w:r>
      <w:r w:rsidR="00DE2795" w:rsidRPr="009C45E6">
        <w:rPr>
          <w:rStyle w:val="Char"/>
          <w:rFonts w:cs="Times New Roman" w:hint="eastAsia"/>
          <w:snapToGrid w:val="0"/>
          <w:color w:val="000000" w:themeColor="text1"/>
          <w:szCs w:val="32"/>
          <w:lang w:eastAsia="zh-CN"/>
        </w:rPr>
        <w:t>应符合</w:t>
      </w:r>
      <w:r w:rsidRPr="009C45E6">
        <w:rPr>
          <w:rStyle w:val="Char"/>
          <w:rFonts w:cs="Times New Roman"/>
          <w:snapToGrid w:val="0"/>
          <w:color w:val="000000" w:themeColor="text1"/>
          <w:szCs w:val="32"/>
          <w:lang w:eastAsia="zh-CN"/>
        </w:rPr>
        <w:t>表</w:t>
      </w:r>
      <w:r w:rsidRPr="009C45E6">
        <w:rPr>
          <w:rStyle w:val="Char"/>
          <w:rFonts w:cs="Times New Roman"/>
          <w:snapToGrid w:val="0"/>
          <w:color w:val="000000" w:themeColor="text1"/>
          <w:szCs w:val="32"/>
          <w:lang w:eastAsia="zh-CN"/>
        </w:rPr>
        <w:t> </w:t>
      </w:r>
      <w:r w:rsidRPr="009C45E6">
        <w:rPr>
          <w:rStyle w:val="Char"/>
          <w:rFonts w:cs="Times New Roman" w:hint="eastAsia"/>
          <w:snapToGrid w:val="0"/>
          <w:color w:val="000000" w:themeColor="text1"/>
          <w:szCs w:val="32"/>
          <w:lang w:eastAsia="zh-CN"/>
        </w:rPr>
        <w:t>2</w:t>
      </w:r>
      <w:r w:rsidR="001B0A14" w:rsidRPr="009C45E6">
        <w:rPr>
          <w:rStyle w:val="Char"/>
          <w:rFonts w:cs="Times New Roman" w:hint="eastAsia"/>
          <w:snapToGrid w:val="0"/>
          <w:color w:val="000000" w:themeColor="text1"/>
          <w:szCs w:val="32"/>
          <w:lang w:eastAsia="zh-CN"/>
        </w:rPr>
        <w:t>5</w:t>
      </w:r>
      <w:r w:rsidRPr="009C45E6">
        <w:rPr>
          <w:rStyle w:val="Char"/>
          <w:rFonts w:cs="Times New Roman"/>
          <w:snapToGrid w:val="0"/>
          <w:color w:val="000000" w:themeColor="text1"/>
          <w:szCs w:val="32"/>
          <w:lang w:eastAsia="zh-CN"/>
        </w:rPr>
        <w:t> </w:t>
      </w:r>
      <w:r w:rsidRPr="009C45E6">
        <w:rPr>
          <w:rStyle w:val="Char"/>
          <w:rFonts w:cs="Times New Roman"/>
          <w:snapToGrid w:val="0"/>
          <w:color w:val="000000" w:themeColor="text1"/>
          <w:szCs w:val="32"/>
          <w:lang w:eastAsia="zh-CN"/>
        </w:rPr>
        <w:t>的规定。</w:t>
      </w:r>
    </w:p>
    <w:p w14:paraId="2BF78BE5" w14:textId="475C6862" w:rsidR="009A1C12" w:rsidRDefault="00C745FF" w:rsidP="00AA7180">
      <w:pPr>
        <w:spacing w:beforeLines="50" w:before="156" w:afterLines="50" w:after="156"/>
        <w:ind w:firstLineChars="1400" w:firstLine="2940"/>
        <w:jc w:val="center"/>
        <w:rPr>
          <w:rFonts w:ascii="Times New Roman" w:eastAsia="宋体" w:hAnsi="Times New Roman" w:cs="Times New Roman"/>
          <w:spacing w:val="9"/>
          <w:sz w:val="23"/>
          <w:szCs w:val="23"/>
        </w:rPr>
      </w:pPr>
      <w:r w:rsidRPr="002F0846">
        <w:rPr>
          <w:rFonts w:ascii="黑体" w:eastAsia="黑体" w:hAnsi="黑体" w:cs="Times New Roman"/>
          <w:kern w:val="0"/>
          <w:szCs w:val="20"/>
          <w:lang w:bidi="ar"/>
        </w:rPr>
        <w:t>表</w:t>
      </w:r>
      <w:r w:rsidRPr="002F0846">
        <w:rPr>
          <w:rFonts w:ascii="黑体" w:eastAsia="黑体" w:hAnsi="黑体" w:cs="Times New Roman" w:hint="eastAsia"/>
          <w:kern w:val="0"/>
          <w:szCs w:val="20"/>
          <w:lang w:bidi="ar"/>
        </w:rPr>
        <w:t>2</w:t>
      </w:r>
      <w:r w:rsidR="001B0A14" w:rsidRPr="002F0846">
        <w:rPr>
          <w:rFonts w:ascii="黑体" w:eastAsia="黑体" w:hAnsi="黑体" w:cs="Times New Roman" w:hint="eastAsia"/>
          <w:kern w:val="0"/>
          <w:szCs w:val="20"/>
          <w:lang w:bidi="ar"/>
        </w:rPr>
        <w:t>5</w:t>
      </w:r>
      <w:r w:rsidR="003759AB">
        <w:rPr>
          <w:rStyle w:val="Char0"/>
          <w:rFonts w:ascii="黑体" w:hAnsi="黑体" w:cs="Times New Roman"/>
        </w:rPr>
        <w:t> </w:t>
      </w:r>
      <w:r w:rsidRPr="002F0846">
        <w:rPr>
          <w:rFonts w:ascii="黑体" w:eastAsia="黑体" w:hAnsi="黑体" w:cs="Times New Roman"/>
          <w:kern w:val="0"/>
          <w:szCs w:val="20"/>
          <w:lang w:bidi="ar"/>
        </w:rPr>
        <w:t xml:space="preserve">构件形状和位置允差         </w:t>
      </w:r>
      <w:r w:rsidRPr="002F0846">
        <w:rPr>
          <w:rFonts w:ascii="黑体" w:eastAsia="黑体" w:hAnsi="黑体" w:cs="Times New Roman" w:hint="eastAsia"/>
          <w:kern w:val="0"/>
          <w:szCs w:val="20"/>
          <w:lang w:bidi="ar"/>
        </w:rPr>
        <w:t xml:space="preserve">  </w:t>
      </w:r>
      <w:r w:rsidR="002F0846">
        <w:rPr>
          <w:rFonts w:ascii="黑体" w:eastAsia="黑体" w:hAnsi="黑体" w:cs="Times New Roman" w:hint="eastAsia"/>
          <w:kern w:val="0"/>
          <w:szCs w:val="20"/>
          <w:lang w:bidi="ar"/>
        </w:rPr>
        <w:t xml:space="preserve">      </w:t>
      </w:r>
      <w:r>
        <w:rPr>
          <w:rStyle w:val="Char0"/>
          <w:rFonts w:eastAsia="宋体" w:cs="Times New Roman"/>
          <w:sz w:val="18"/>
          <w:szCs w:val="18"/>
        </w:rPr>
        <w:t>单位为毫米</w:t>
      </w:r>
    </w:p>
    <w:tbl>
      <w:tblPr>
        <w:tblStyle w:val="aff0"/>
        <w:tblW w:w="829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440"/>
        <w:gridCol w:w="2811"/>
        <w:gridCol w:w="425"/>
        <w:gridCol w:w="850"/>
        <w:gridCol w:w="851"/>
        <w:gridCol w:w="312"/>
        <w:gridCol w:w="655"/>
        <w:gridCol w:w="835"/>
        <w:gridCol w:w="1117"/>
      </w:tblGrid>
      <w:tr w:rsidR="009A1C12" w14:paraId="0022ED8E" w14:textId="77777777" w:rsidTr="00340401">
        <w:trPr>
          <w:cantSplit/>
          <w:trHeight w:val="379"/>
          <w:jc w:val="center"/>
        </w:trPr>
        <w:tc>
          <w:tcPr>
            <w:tcW w:w="440" w:type="dxa"/>
            <w:vAlign w:val="center"/>
          </w:tcPr>
          <w:p w14:paraId="52BE8D08" w14:textId="77777777" w:rsidR="009A1C12" w:rsidRDefault="00C745FF">
            <w:pPr>
              <w:jc w:val="center"/>
              <w:rPr>
                <w:rFonts w:ascii="宋体" w:eastAsia="宋体" w:hAnsi="宋体" w:hint="eastAsia"/>
                <w:sz w:val="18"/>
                <w:szCs w:val="18"/>
              </w:rPr>
            </w:pPr>
            <w:r>
              <w:rPr>
                <w:rFonts w:ascii="宋体" w:eastAsia="宋体" w:hAnsi="宋体" w:hint="eastAsia"/>
                <w:sz w:val="18"/>
                <w:szCs w:val="18"/>
              </w:rPr>
              <w:t>序号</w:t>
            </w:r>
          </w:p>
        </w:tc>
        <w:tc>
          <w:tcPr>
            <w:tcW w:w="2811" w:type="dxa"/>
            <w:vAlign w:val="center"/>
          </w:tcPr>
          <w:p w14:paraId="733558A0" w14:textId="77777777" w:rsidR="009A1C12" w:rsidRDefault="00C745FF">
            <w:pPr>
              <w:jc w:val="center"/>
              <w:rPr>
                <w:rFonts w:ascii="宋体" w:eastAsia="宋体" w:hAnsi="宋体" w:hint="eastAsia"/>
                <w:sz w:val="18"/>
                <w:szCs w:val="18"/>
              </w:rPr>
            </w:pPr>
            <w:r>
              <w:rPr>
                <w:rFonts w:ascii="宋体" w:eastAsia="宋体" w:hAnsi="宋体" w:hint="eastAsia"/>
                <w:sz w:val="18"/>
                <w:szCs w:val="18"/>
              </w:rPr>
              <w:t>类型</w:t>
            </w:r>
          </w:p>
        </w:tc>
        <w:tc>
          <w:tcPr>
            <w:tcW w:w="1275" w:type="dxa"/>
            <w:gridSpan w:val="2"/>
            <w:vAlign w:val="center"/>
          </w:tcPr>
          <w:p w14:paraId="6095E177" w14:textId="77777777" w:rsidR="009A1C12" w:rsidRDefault="00C745FF">
            <w:pPr>
              <w:jc w:val="center"/>
              <w:rPr>
                <w:rFonts w:ascii="宋体" w:eastAsia="宋体" w:hAnsi="宋体" w:hint="eastAsia"/>
                <w:sz w:val="18"/>
                <w:szCs w:val="18"/>
              </w:rPr>
            </w:pPr>
            <w:r>
              <w:rPr>
                <w:rFonts w:ascii="宋体" w:eastAsia="宋体" w:hAnsi="宋体" w:hint="eastAsia"/>
                <w:sz w:val="18"/>
                <w:szCs w:val="18"/>
              </w:rPr>
              <w:t>检验项目</w:t>
            </w:r>
          </w:p>
        </w:tc>
        <w:tc>
          <w:tcPr>
            <w:tcW w:w="851" w:type="dxa"/>
            <w:vAlign w:val="center"/>
          </w:tcPr>
          <w:p w14:paraId="6E828740" w14:textId="77777777" w:rsidR="00340401" w:rsidRDefault="00C745FF">
            <w:pPr>
              <w:jc w:val="center"/>
              <w:rPr>
                <w:rFonts w:ascii="宋体" w:eastAsia="宋体" w:hAnsi="宋体" w:hint="eastAsia"/>
                <w:sz w:val="18"/>
                <w:szCs w:val="18"/>
              </w:rPr>
            </w:pPr>
            <w:r>
              <w:rPr>
                <w:rFonts w:ascii="宋体" w:eastAsia="宋体" w:hAnsi="宋体" w:hint="eastAsia"/>
                <w:sz w:val="18"/>
                <w:szCs w:val="18"/>
              </w:rPr>
              <w:t>适用</w:t>
            </w:r>
          </w:p>
          <w:p w14:paraId="70F78F6F" w14:textId="45D098CB" w:rsidR="009A1C12" w:rsidRDefault="00C745FF">
            <w:pPr>
              <w:jc w:val="center"/>
              <w:rPr>
                <w:rFonts w:ascii="宋体" w:eastAsia="宋体" w:hAnsi="宋体" w:hint="eastAsia"/>
                <w:sz w:val="18"/>
                <w:szCs w:val="18"/>
              </w:rPr>
            </w:pPr>
            <w:r>
              <w:rPr>
                <w:rFonts w:ascii="宋体" w:eastAsia="宋体" w:hAnsi="宋体" w:hint="eastAsia"/>
                <w:sz w:val="18"/>
                <w:szCs w:val="18"/>
              </w:rPr>
              <w:t>范围</w:t>
            </w:r>
          </w:p>
        </w:tc>
        <w:tc>
          <w:tcPr>
            <w:tcW w:w="2919" w:type="dxa"/>
            <w:gridSpan w:val="4"/>
            <w:vAlign w:val="center"/>
          </w:tcPr>
          <w:p w14:paraId="6446832B" w14:textId="77777777" w:rsidR="009A1C12" w:rsidRDefault="00C745FF">
            <w:pPr>
              <w:jc w:val="center"/>
              <w:rPr>
                <w:rFonts w:ascii="宋体" w:eastAsia="宋体" w:hAnsi="宋体" w:hint="eastAsia"/>
                <w:sz w:val="18"/>
                <w:szCs w:val="18"/>
              </w:rPr>
            </w:pPr>
            <w:r>
              <w:rPr>
                <w:rFonts w:ascii="宋体" w:eastAsia="宋体" w:hAnsi="宋体" w:hint="eastAsia"/>
                <w:sz w:val="18"/>
                <w:szCs w:val="18"/>
              </w:rPr>
              <w:t>允许公差</w:t>
            </w:r>
          </w:p>
        </w:tc>
      </w:tr>
      <w:tr w:rsidR="009A1C12" w14:paraId="1F60AA8E" w14:textId="77777777" w:rsidTr="00340401">
        <w:trPr>
          <w:cantSplit/>
          <w:trHeight w:val="420"/>
          <w:jc w:val="center"/>
        </w:trPr>
        <w:tc>
          <w:tcPr>
            <w:tcW w:w="440" w:type="dxa"/>
            <w:vMerge w:val="restart"/>
            <w:vAlign w:val="center"/>
          </w:tcPr>
          <w:p w14:paraId="57000766" w14:textId="77777777" w:rsidR="009A1C12" w:rsidRDefault="00C745FF">
            <w:pPr>
              <w:jc w:val="center"/>
              <w:rPr>
                <w:rFonts w:ascii="宋体" w:eastAsia="宋体" w:hAnsi="宋体" w:hint="eastAsia"/>
                <w:sz w:val="18"/>
                <w:szCs w:val="18"/>
              </w:rPr>
            </w:pPr>
            <w:r>
              <w:rPr>
                <w:rFonts w:ascii="宋体" w:eastAsia="宋体" w:hAnsi="宋体" w:hint="eastAsia"/>
                <w:sz w:val="18"/>
                <w:szCs w:val="18"/>
              </w:rPr>
              <w:t>1</w:t>
            </w:r>
          </w:p>
        </w:tc>
        <w:tc>
          <w:tcPr>
            <w:tcW w:w="2811" w:type="dxa"/>
            <w:vMerge w:val="restart"/>
            <w:vAlign w:val="center"/>
          </w:tcPr>
          <w:p w14:paraId="3728B158" w14:textId="222872E9" w:rsidR="009A1C12" w:rsidRDefault="00A040D3">
            <w:pPr>
              <w:jc w:val="center"/>
              <w:rPr>
                <w:rFonts w:ascii="宋体" w:eastAsia="宋体" w:hAnsi="宋体" w:hint="eastAsia"/>
                <w:sz w:val="18"/>
                <w:szCs w:val="18"/>
              </w:rPr>
            </w:pPr>
            <w:r>
              <w:rPr>
                <w:noProof/>
              </w:rPr>
              <w:drawing>
                <wp:inline distT="0" distB="0" distL="0" distR="0" wp14:anchorId="04CD10D1" wp14:editId="4A0ACFEE">
                  <wp:extent cx="1611712" cy="703790"/>
                  <wp:effectExtent l="0" t="0" r="7620" b="1270"/>
                  <wp:docPr id="2214513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451391" name=""/>
                          <pic:cNvPicPr/>
                        </pic:nvPicPr>
                        <pic:blipFill>
                          <a:blip r:embed="rId75"/>
                          <a:stretch>
                            <a:fillRect/>
                          </a:stretch>
                        </pic:blipFill>
                        <pic:spPr>
                          <a:xfrm>
                            <a:off x="0" y="0"/>
                            <a:ext cx="1640046" cy="716163"/>
                          </a:xfrm>
                          <a:prstGeom prst="rect">
                            <a:avLst/>
                          </a:prstGeom>
                        </pic:spPr>
                      </pic:pic>
                    </a:graphicData>
                  </a:graphic>
                </wp:inline>
              </w:drawing>
            </w:r>
          </w:p>
        </w:tc>
        <w:tc>
          <w:tcPr>
            <w:tcW w:w="425" w:type="dxa"/>
            <w:vMerge w:val="restart"/>
            <w:vAlign w:val="center"/>
          </w:tcPr>
          <w:p w14:paraId="2F28444D" w14:textId="77777777" w:rsidR="009A1C12" w:rsidRDefault="00C745FF" w:rsidP="00C65F92">
            <w:pPr>
              <w:jc w:val="left"/>
              <w:rPr>
                <w:rFonts w:ascii="宋体" w:eastAsia="宋体" w:hAnsi="宋体" w:hint="eastAsia"/>
                <w:sz w:val="18"/>
                <w:szCs w:val="18"/>
              </w:rPr>
            </w:pPr>
            <w:r>
              <w:rPr>
                <w:rFonts w:ascii="宋体" w:eastAsia="宋体" w:hAnsi="宋体" w:hint="eastAsia"/>
                <w:sz w:val="18"/>
                <w:szCs w:val="18"/>
              </w:rPr>
              <w:t>构件直线度</w:t>
            </w:r>
          </w:p>
        </w:tc>
        <w:tc>
          <w:tcPr>
            <w:tcW w:w="850" w:type="dxa"/>
            <w:vMerge w:val="restart"/>
            <w:vAlign w:val="center"/>
          </w:tcPr>
          <w:p w14:paraId="36D114D1" w14:textId="77777777" w:rsidR="009A1C12" w:rsidRDefault="00C745FF" w:rsidP="00C65F92">
            <w:pPr>
              <w:jc w:val="left"/>
              <w:rPr>
                <w:rFonts w:ascii="宋体" w:eastAsia="宋体" w:hAnsi="宋体" w:hint="eastAsia"/>
                <w:sz w:val="18"/>
                <w:szCs w:val="18"/>
              </w:rPr>
            </w:pPr>
            <w:r>
              <w:rPr>
                <w:rFonts w:ascii="宋体" w:eastAsia="宋体" w:hAnsi="宋体" w:hint="eastAsia"/>
                <w:sz w:val="18"/>
                <w:szCs w:val="18"/>
              </w:rPr>
              <w:t>垂直方向</w:t>
            </w:r>
          </w:p>
        </w:tc>
        <w:tc>
          <w:tcPr>
            <w:tcW w:w="851" w:type="dxa"/>
            <w:vAlign w:val="center"/>
          </w:tcPr>
          <w:p w14:paraId="0E185D69" w14:textId="77777777" w:rsidR="009A1C12" w:rsidRPr="00340401" w:rsidRDefault="00C745FF">
            <w:pPr>
              <w:jc w:val="center"/>
              <w:rPr>
                <w:rFonts w:ascii="Cambria Math" w:eastAsia="宋体" w:hAnsi="Cambria Math"/>
                <w:sz w:val="18"/>
                <w:szCs w:val="18"/>
              </w:rPr>
            </w:pPr>
            <w:r w:rsidRPr="00340401">
              <w:rPr>
                <w:rFonts w:ascii="Cambria Math" w:eastAsia="宋体" w:hAnsi="Cambria Math"/>
                <w:sz w:val="18"/>
                <w:szCs w:val="18"/>
              </w:rPr>
              <w:t>AB</w:t>
            </w:r>
          </w:p>
        </w:tc>
        <w:tc>
          <w:tcPr>
            <w:tcW w:w="2919" w:type="dxa"/>
            <w:gridSpan w:val="4"/>
            <w:vAlign w:val="center"/>
          </w:tcPr>
          <w:p w14:paraId="57C4438F" w14:textId="77777777" w:rsidR="009A1C12" w:rsidRDefault="00C745FF">
            <w:pPr>
              <w:jc w:val="center"/>
              <w:rPr>
                <w:rFonts w:ascii="宋体" w:eastAsia="宋体" w:hAnsi="宋体" w:hint="eastAsia"/>
                <w:sz w:val="18"/>
                <w:szCs w:val="18"/>
              </w:rPr>
            </w:pPr>
            <m:oMathPara>
              <m:oMath>
                <m:r>
                  <m:rPr>
                    <m:sty m:val="p"/>
                  </m:rPr>
                  <w:rPr>
                    <w:rFonts w:ascii="Cambria Math" w:eastAsia="宋体" w:hAnsi="Cambria Math" w:hint="eastAsia"/>
                    <w:sz w:val="18"/>
                    <w:szCs w:val="18"/>
                  </w:rPr>
                  <m:t>f</m:t>
                </m:r>
                <m:r>
                  <m:rPr>
                    <m:sty m:val="p"/>
                  </m:rPr>
                  <w:rPr>
                    <w:rFonts w:ascii="Cambria Math" w:eastAsia="宋体" w:hAnsi="Cambria Math"/>
                    <w:sz w:val="18"/>
                    <w:szCs w:val="18"/>
                  </w:rPr>
                  <m:t>≤</m:t>
                </m:r>
                <m:f>
                  <m:fPr>
                    <m:ctrlPr>
                      <w:rPr>
                        <w:rFonts w:ascii="Cambria Math" w:eastAsia="宋体" w:hAnsi="Cambria Math"/>
                        <w:sz w:val="18"/>
                        <w:szCs w:val="18"/>
                      </w:rPr>
                    </m:ctrlPr>
                  </m:fPr>
                  <m:num>
                    <m:r>
                      <w:rPr>
                        <w:rFonts w:ascii="Cambria Math" w:eastAsia="宋体" w:hAnsi="Cambria Math"/>
                        <w:sz w:val="18"/>
                        <w:szCs w:val="18"/>
                      </w:rPr>
                      <m:t>1</m:t>
                    </m:r>
                  </m:num>
                  <m:den>
                    <m:r>
                      <w:rPr>
                        <w:rFonts w:ascii="Cambria Math" w:eastAsia="宋体" w:hAnsi="Cambria Math"/>
                        <w:sz w:val="18"/>
                        <w:szCs w:val="18"/>
                      </w:rPr>
                      <m:t>1500</m:t>
                    </m:r>
                  </m:den>
                </m:f>
                <m:r>
                  <w:rPr>
                    <w:rFonts w:ascii="Cambria Math" w:eastAsia="宋体" w:hAnsi="Cambria Math"/>
                    <w:sz w:val="18"/>
                    <w:szCs w:val="18"/>
                  </w:rPr>
                  <m:t>L</m:t>
                </m:r>
              </m:oMath>
            </m:oMathPara>
          </w:p>
        </w:tc>
      </w:tr>
      <w:tr w:rsidR="009A1C12" w14:paraId="057A970F" w14:textId="77777777" w:rsidTr="00340401">
        <w:trPr>
          <w:cantSplit/>
          <w:trHeight w:val="100"/>
          <w:jc w:val="center"/>
        </w:trPr>
        <w:tc>
          <w:tcPr>
            <w:tcW w:w="440" w:type="dxa"/>
            <w:vMerge/>
            <w:vAlign w:val="center"/>
          </w:tcPr>
          <w:p w14:paraId="5A7BC8C0" w14:textId="77777777" w:rsidR="009A1C12" w:rsidRDefault="009A1C12">
            <w:pPr>
              <w:jc w:val="center"/>
              <w:rPr>
                <w:rFonts w:ascii="宋体" w:eastAsia="宋体" w:hAnsi="宋体" w:hint="eastAsia"/>
                <w:sz w:val="18"/>
                <w:szCs w:val="18"/>
              </w:rPr>
            </w:pPr>
          </w:p>
        </w:tc>
        <w:tc>
          <w:tcPr>
            <w:tcW w:w="2811" w:type="dxa"/>
            <w:vMerge/>
            <w:vAlign w:val="center"/>
          </w:tcPr>
          <w:p w14:paraId="59D14C4F" w14:textId="77777777" w:rsidR="009A1C12" w:rsidRDefault="009A1C12">
            <w:pPr>
              <w:jc w:val="center"/>
              <w:rPr>
                <w:rFonts w:ascii="宋体" w:eastAsia="宋体" w:hAnsi="宋体" w:hint="eastAsia"/>
                <w:sz w:val="18"/>
                <w:szCs w:val="18"/>
              </w:rPr>
            </w:pPr>
          </w:p>
        </w:tc>
        <w:tc>
          <w:tcPr>
            <w:tcW w:w="425" w:type="dxa"/>
            <w:vMerge/>
            <w:vAlign w:val="center"/>
          </w:tcPr>
          <w:p w14:paraId="4D695561" w14:textId="77777777" w:rsidR="009A1C12" w:rsidRDefault="009A1C12">
            <w:pPr>
              <w:jc w:val="center"/>
              <w:rPr>
                <w:rFonts w:ascii="宋体" w:eastAsia="宋体" w:hAnsi="宋体" w:hint="eastAsia"/>
                <w:sz w:val="18"/>
                <w:szCs w:val="18"/>
              </w:rPr>
            </w:pPr>
          </w:p>
        </w:tc>
        <w:tc>
          <w:tcPr>
            <w:tcW w:w="850" w:type="dxa"/>
            <w:vMerge/>
            <w:vAlign w:val="center"/>
          </w:tcPr>
          <w:p w14:paraId="5CFD4C8B" w14:textId="77777777" w:rsidR="009A1C12" w:rsidRDefault="009A1C12">
            <w:pPr>
              <w:jc w:val="center"/>
              <w:rPr>
                <w:rFonts w:ascii="宋体" w:eastAsia="宋体" w:hAnsi="宋体" w:hint="eastAsia"/>
                <w:sz w:val="18"/>
                <w:szCs w:val="18"/>
              </w:rPr>
            </w:pPr>
          </w:p>
        </w:tc>
        <w:tc>
          <w:tcPr>
            <w:tcW w:w="851" w:type="dxa"/>
            <w:vAlign w:val="center"/>
          </w:tcPr>
          <w:p w14:paraId="7C6E5652" w14:textId="77777777" w:rsidR="009A1C12" w:rsidRPr="00340401" w:rsidRDefault="00C745FF">
            <w:pPr>
              <w:jc w:val="center"/>
              <w:rPr>
                <w:rFonts w:ascii="Cambria Math" w:eastAsia="宋体" w:hAnsi="Cambria Math"/>
                <w:sz w:val="18"/>
                <w:szCs w:val="18"/>
              </w:rPr>
            </w:pPr>
            <w:r w:rsidRPr="00340401">
              <w:rPr>
                <w:rFonts w:ascii="Cambria Math" w:eastAsia="宋体" w:hAnsi="Cambria Math"/>
                <w:sz w:val="18"/>
                <w:szCs w:val="18"/>
              </w:rPr>
              <w:t>CDE</w:t>
            </w:r>
          </w:p>
        </w:tc>
        <w:tc>
          <w:tcPr>
            <w:tcW w:w="2919" w:type="dxa"/>
            <w:gridSpan w:val="4"/>
            <w:vAlign w:val="center"/>
          </w:tcPr>
          <w:p w14:paraId="2FF28239" w14:textId="77777777" w:rsidR="009A1C12" w:rsidRDefault="00C745FF">
            <w:pPr>
              <w:jc w:val="center"/>
              <w:rPr>
                <w:rFonts w:ascii="宋体" w:eastAsia="宋体" w:hAnsi="宋体" w:hint="eastAsia"/>
                <w:sz w:val="18"/>
                <w:szCs w:val="18"/>
              </w:rPr>
            </w:pPr>
            <m:oMathPara>
              <m:oMath>
                <m:r>
                  <m:rPr>
                    <m:sty m:val="p"/>
                  </m:rPr>
                  <w:rPr>
                    <w:rFonts w:ascii="Cambria Math" w:eastAsia="宋体" w:hAnsi="Cambria Math" w:hint="eastAsia"/>
                    <w:sz w:val="18"/>
                    <w:szCs w:val="18"/>
                  </w:rPr>
                  <m:t>f</m:t>
                </m:r>
                <m:r>
                  <m:rPr>
                    <m:sty m:val="p"/>
                  </m:rPr>
                  <w:rPr>
                    <w:rFonts w:ascii="Cambria Math" w:eastAsia="宋体" w:hAnsi="Cambria Math"/>
                    <w:sz w:val="18"/>
                    <w:szCs w:val="18"/>
                  </w:rPr>
                  <m:t>≤</m:t>
                </m:r>
                <m:f>
                  <m:fPr>
                    <m:ctrlPr>
                      <w:rPr>
                        <w:rFonts w:ascii="Cambria Math" w:eastAsia="宋体" w:hAnsi="Cambria Math"/>
                        <w:sz w:val="18"/>
                        <w:szCs w:val="18"/>
                      </w:rPr>
                    </m:ctrlPr>
                  </m:fPr>
                  <m:num>
                    <m:r>
                      <w:rPr>
                        <w:rFonts w:ascii="Cambria Math" w:eastAsia="宋体" w:hAnsi="Cambria Math"/>
                        <w:sz w:val="18"/>
                        <w:szCs w:val="18"/>
                      </w:rPr>
                      <m:t>1</m:t>
                    </m:r>
                  </m:num>
                  <m:den>
                    <m:r>
                      <w:rPr>
                        <w:rFonts w:ascii="Cambria Math" w:eastAsia="宋体" w:hAnsi="Cambria Math"/>
                        <w:sz w:val="18"/>
                        <w:szCs w:val="18"/>
                      </w:rPr>
                      <m:t>1000</m:t>
                    </m:r>
                  </m:den>
                </m:f>
                <m:r>
                  <w:rPr>
                    <w:rFonts w:ascii="Cambria Math" w:eastAsia="宋体" w:hAnsi="Cambria Math"/>
                    <w:sz w:val="18"/>
                    <w:szCs w:val="18"/>
                  </w:rPr>
                  <m:t>L</m:t>
                </m:r>
              </m:oMath>
            </m:oMathPara>
          </w:p>
        </w:tc>
      </w:tr>
      <w:tr w:rsidR="009A1C12" w14:paraId="03CCD695" w14:textId="77777777" w:rsidTr="00340401">
        <w:trPr>
          <w:cantSplit/>
          <w:trHeight w:val="100"/>
          <w:jc w:val="center"/>
        </w:trPr>
        <w:tc>
          <w:tcPr>
            <w:tcW w:w="440" w:type="dxa"/>
            <w:vMerge/>
            <w:vAlign w:val="center"/>
          </w:tcPr>
          <w:p w14:paraId="4B01BF77" w14:textId="77777777" w:rsidR="009A1C12" w:rsidRDefault="009A1C12">
            <w:pPr>
              <w:jc w:val="center"/>
              <w:rPr>
                <w:rFonts w:ascii="宋体" w:eastAsia="宋体" w:hAnsi="宋体" w:hint="eastAsia"/>
                <w:sz w:val="18"/>
                <w:szCs w:val="18"/>
              </w:rPr>
            </w:pPr>
          </w:p>
        </w:tc>
        <w:tc>
          <w:tcPr>
            <w:tcW w:w="2811" w:type="dxa"/>
            <w:vMerge w:val="restart"/>
            <w:vAlign w:val="center"/>
          </w:tcPr>
          <w:p w14:paraId="1D1B07BB" w14:textId="636B8320" w:rsidR="009A1C12" w:rsidRDefault="00A040D3">
            <w:pPr>
              <w:jc w:val="center"/>
              <w:rPr>
                <w:rFonts w:ascii="宋体" w:eastAsia="宋体" w:hAnsi="宋体" w:hint="eastAsia"/>
                <w:sz w:val="18"/>
                <w:szCs w:val="18"/>
              </w:rPr>
            </w:pPr>
            <w:r>
              <w:rPr>
                <w:noProof/>
              </w:rPr>
              <w:drawing>
                <wp:inline distT="0" distB="0" distL="0" distR="0" wp14:anchorId="2E925664" wp14:editId="3F090628">
                  <wp:extent cx="1782751" cy="799512"/>
                  <wp:effectExtent l="0" t="0" r="8255" b="635"/>
                  <wp:docPr id="18809755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975506" name=""/>
                          <pic:cNvPicPr/>
                        </pic:nvPicPr>
                        <pic:blipFill>
                          <a:blip r:embed="rId76"/>
                          <a:stretch>
                            <a:fillRect/>
                          </a:stretch>
                        </pic:blipFill>
                        <pic:spPr>
                          <a:xfrm>
                            <a:off x="0" y="0"/>
                            <a:ext cx="1795406" cy="805187"/>
                          </a:xfrm>
                          <a:prstGeom prst="rect">
                            <a:avLst/>
                          </a:prstGeom>
                        </pic:spPr>
                      </pic:pic>
                    </a:graphicData>
                  </a:graphic>
                </wp:inline>
              </w:drawing>
            </w:r>
          </w:p>
        </w:tc>
        <w:tc>
          <w:tcPr>
            <w:tcW w:w="425" w:type="dxa"/>
            <w:vMerge/>
            <w:vAlign w:val="center"/>
          </w:tcPr>
          <w:p w14:paraId="3104600F" w14:textId="77777777" w:rsidR="009A1C12" w:rsidRDefault="009A1C12">
            <w:pPr>
              <w:jc w:val="center"/>
              <w:rPr>
                <w:rFonts w:ascii="宋体" w:eastAsia="宋体" w:hAnsi="宋体" w:hint="eastAsia"/>
                <w:sz w:val="18"/>
                <w:szCs w:val="18"/>
              </w:rPr>
            </w:pPr>
          </w:p>
        </w:tc>
        <w:tc>
          <w:tcPr>
            <w:tcW w:w="850" w:type="dxa"/>
            <w:vMerge w:val="restart"/>
            <w:vAlign w:val="center"/>
          </w:tcPr>
          <w:p w14:paraId="0FE5F219" w14:textId="77777777" w:rsidR="009A1C12" w:rsidRDefault="00C745FF" w:rsidP="00C65F92">
            <w:pPr>
              <w:jc w:val="left"/>
              <w:rPr>
                <w:rFonts w:ascii="宋体" w:eastAsia="宋体" w:hAnsi="宋体" w:hint="eastAsia"/>
                <w:sz w:val="18"/>
                <w:szCs w:val="18"/>
              </w:rPr>
            </w:pPr>
            <w:r>
              <w:rPr>
                <w:rFonts w:ascii="宋体" w:eastAsia="宋体" w:hAnsi="宋体" w:hint="eastAsia"/>
                <w:sz w:val="18"/>
                <w:szCs w:val="18"/>
              </w:rPr>
              <w:t>水平方向</w:t>
            </w:r>
          </w:p>
        </w:tc>
        <w:tc>
          <w:tcPr>
            <w:tcW w:w="851" w:type="dxa"/>
            <w:vAlign w:val="center"/>
          </w:tcPr>
          <w:p w14:paraId="038569F9" w14:textId="77777777" w:rsidR="009A1C12" w:rsidRPr="00340401" w:rsidRDefault="00C745FF">
            <w:pPr>
              <w:jc w:val="center"/>
              <w:rPr>
                <w:rFonts w:ascii="Cambria Math" w:eastAsia="宋体" w:hAnsi="Cambria Math"/>
                <w:sz w:val="18"/>
                <w:szCs w:val="18"/>
              </w:rPr>
            </w:pPr>
            <w:r w:rsidRPr="00340401">
              <w:rPr>
                <w:rFonts w:ascii="Cambria Math" w:eastAsia="宋体" w:hAnsi="Cambria Math"/>
                <w:sz w:val="18"/>
                <w:szCs w:val="18"/>
              </w:rPr>
              <w:t>A</w:t>
            </w:r>
          </w:p>
        </w:tc>
        <w:tc>
          <w:tcPr>
            <w:tcW w:w="2919" w:type="dxa"/>
            <w:gridSpan w:val="4"/>
            <w:vAlign w:val="center"/>
          </w:tcPr>
          <w:p w14:paraId="303F3479" w14:textId="77777777" w:rsidR="009A1C12" w:rsidRDefault="00C745FF">
            <w:pPr>
              <w:jc w:val="center"/>
              <w:rPr>
                <w:rFonts w:ascii="宋体" w:eastAsia="宋体" w:hAnsi="宋体" w:hint="eastAsia"/>
                <w:sz w:val="18"/>
                <w:szCs w:val="18"/>
              </w:rPr>
            </w:pPr>
            <m:oMathPara>
              <m:oMath>
                <m:r>
                  <m:rPr>
                    <m:sty m:val="p"/>
                  </m:rPr>
                  <w:rPr>
                    <w:rFonts w:ascii="Cambria Math" w:eastAsia="宋体" w:hAnsi="Cambria Math"/>
                    <w:sz w:val="18"/>
                    <w:szCs w:val="18"/>
                  </w:rPr>
                  <m:t>f</m:t>
                </m:r>
                <m:r>
                  <m:rPr>
                    <m:sty m:val="p"/>
                  </m:rPr>
                  <w:rPr>
                    <w:rFonts w:ascii="Cambria Math" w:eastAsia="宋体" w:hAnsi="Cambria Math" w:hint="eastAsia"/>
                    <w:sz w:val="18"/>
                    <w:szCs w:val="18"/>
                  </w:rPr>
                  <m:t>＇</m:t>
                </m:r>
                <m:r>
                  <m:rPr>
                    <m:sty m:val="p"/>
                  </m:rPr>
                  <w:rPr>
                    <w:rFonts w:ascii="Cambria Math" w:eastAsia="宋体" w:hAnsi="Cambria Math"/>
                    <w:sz w:val="18"/>
                    <w:szCs w:val="18"/>
                  </w:rPr>
                  <m:t>≤</m:t>
                </m:r>
                <m:f>
                  <m:fPr>
                    <m:ctrlPr>
                      <w:rPr>
                        <w:rFonts w:ascii="Cambria Math" w:eastAsia="宋体" w:hAnsi="Cambria Math"/>
                        <w:sz w:val="18"/>
                        <w:szCs w:val="18"/>
                      </w:rPr>
                    </m:ctrlPr>
                  </m:fPr>
                  <m:num>
                    <m:r>
                      <w:rPr>
                        <w:rFonts w:ascii="Cambria Math" w:eastAsia="宋体" w:hAnsi="Cambria Math"/>
                        <w:sz w:val="18"/>
                        <w:szCs w:val="18"/>
                      </w:rPr>
                      <m:t>1</m:t>
                    </m:r>
                  </m:num>
                  <m:den>
                    <m:r>
                      <w:rPr>
                        <w:rFonts w:ascii="Cambria Math" w:eastAsia="宋体" w:hAnsi="Cambria Math"/>
                        <w:sz w:val="18"/>
                        <w:szCs w:val="18"/>
                      </w:rPr>
                      <m:t>1500</m:t>
                    </m:r>
                  </m:den>
                </m:f>
                <m:r>
                  <w:rPr>
                    <w:rFonts w:ascii="Cambria Math" w:eastAsia="宋体" w:hAnsi="Cambria Math"/>
                    <w:sz w:val="18"/>
                    <w:szCs w:val="18"/>
                  </w:rPr>
                  <m:t>L</m:t>
                </m:r>
              </m:oMath>
            </m:oMathPara>
          </w:p>
        </w:tc>
      </w:tr>
      <w:tr w:rsidR="009A1C12" w14:paraId="6449478B" w14:textId="77777777" w:rsidTr="00340401">
        <w:trPr>
          <w:cantSplit/>
          <w:trHeight w:val="616"/>
          <w:jc w:val="center"/>
        </w:trPr>
        <w:tc>
          <w:tcPr>
            <w:tcW w:w="440" w:type="dxa"/>
            <w:vMerge/>
            <w:vAlign w:val="center"/>
          </w:tcPr>
          <w:p w14:paraId="6450D6B0" w14:textId="77777777" w:rsidR="009A1C12" w:rsidRDefault="009A1C12">
            <w:pPr>
              <w:jc w:val="center"/>
              <w:rPr>
                <w:rFonts w:ascii="宋体" w:eastAsia="宋体" w:hAnsi="宋体" w:hint="eastAsia"/>
                <w:sz w:val="18"/>
                <w:szCs w:val="18"/>
              </w:rPr>
            </w:pPr>
          </w:p>
        </w:tc>
        <w:tc>
          <w:tcPr>
            <w:tcW w:w="2811" w:type="dxa"/>
            <w:vMerge/>
            <w:vAlign w:val="center"/>
          </w:tcPr>
          <w:p w14:paraId="0C48FF7F" w14:textId="77777777" w:rsidR="009A1C12" w:rsidRDefault="009A1C12">
            <w:pPr>
              <w:jc w:val="center"/>
              <w:rPr>
                <w:rFonts w:ascii="宋体" w:eastAsia="宋体" w:hAnsi="宋体" w:hint="eastAsia"/>
                <w:sz w:val="18"/>
                <w:szCs w:val="18"/>
              </w:rPr>
            </w:pPr>
          </w:p>
        </w:tc>
        <w:tc>
          <w:tcPr>
            <w:tcW w:w="425" w:type="dxa"/>
            <w:vMerge/>
            <w:vAlign w:val="center"/>
          </w:tcPr>
          <w:p w14:paraId="677E71A4" w14:textId="77777777" w:rsidR="009A1C12" w:rsidRDefault="009A1C12">
            <w:pPr>
              <w:jc w:val="center"/>
              <w:rPr>
                <w:rFonts w:ascii="宋体" w:eastAsia="宋体" w:hAnsi="宋体" w:hint="eastAsia"/>
                <w:sz w:val="18"/>
                <w:szCs w:val="18"/>
              </w:rPr>
            </w:pPr>
          </w:p>
        </w:tc>
        <w:tc>
          <w:tcPr>
            <w:tcW w:w="850" w:type="dxa"/>
            <w:vMerge/>
            <w:vAlign w:val="center"/>
          </w:tcPr>
          <w:p w14:paraId="78DA9DDB" w14:textId="77777777" w:rsidR="009A1C12" w:rsidRDefault="009A1C12">
            <w:pPr>
              <w:jc w:val="center"/>
              <w:rPr>
                <w:rFonts w:ascii="宋体" w:eastAsia="宋体" w:hAnsi="宋体" w:hint="eastAsia"/>
                <w:sz w:val="18"/>
                <w:szCs w:val="18"/>
              </w:rPr>
            </w:pPr>
          </w:p>
        </w:tc>
        <w:tc>
          <w:tcPr>
            <w:tcW w:w="851" w:type="dxa"/>
            <w:vAlign w:val="center"/>
          </w:tcPr>
          <w:p w14:paraId="75E6CF5E" w14:textId="77777777" w:rsidR="009A1C12" w:rsidRPr="00340401" w:rsidRDefault="00C745FF">
            <w:pPr>
              <w:jc w:val="center"/>
              <w:rPr>
                <w:rFonts w:ascii="Cambria Math" w:eastAsia="宋体" w:hAnsi="Cambria Math"/>
                <w:sz w:val="18"/>
                <w:szCs w:val="18"/>
              </w:rPr>
            </w:pPr>
            <w:r w:rsidRPr="00340401">
              <w:rPr>
                <w:rFonts w:ascii="Cambria Math" w:eastAsia="宋体" w:hAnsi="Cambria Math"/>
                <w:sz w:val="18"/>
                <w:szCs w:val="18"/>
              </w:rPr>
              <w:t>BCDE</w:t>
            </w:r>
          </w:p>
        </w:tc>
        <w:tc>
          <w:tcPr>
            <w:tcW w:w="2919" w:type="dxa"/>
            <w:gridSpan w:val="4"/>
            <w:vAlign w:val="center"/>
          </w:tcPr>
          <w:p w14:paraId="32AE503F" w14:textId="77777777" w:rsidR="009A1C12" w:rsidRDefault="00C745FF">
            <w:pPr>
              <w:jc w:val="center"/>
              <w:rPr>
                <w:rFonts w:ascii="宋体" w:eastAsia="宋体" w:hAnsi="宋体" w:hint="eastAsia"/>
                <w:sz w:val="18"/>
                <w:szCs w:val="18"/>
              </w:rPr>
            </w:pPr>
            <m:oMathPara>
              <m:oMath>
                <m:r>
                  <m:rPr>
                    <m:sty m:val="p"/>
                  </m:rPr>
                  <w:rPr>
                    <w:rFonts w:ascii="Cambria Math" w:eastAsia="宋体" w:hAnsi="Cambria Math"/>
                    <w:sz w:val="18"/>
                    <w:szCs w:val="18"/>
                  </w:rPr>
                  <m:t>f</m:t>
                </m:r>
                <m:r>
                  <m:rPr>
                    <m:sty m:val="p"/>
                  </m:rPr>
                  <w:rPr>
                    <w:rFonts w:ascii="Cambria Math" w:eastAsia="宋体" w:hAnsi="Cambria Math" w:hint="eastAsia"/>
                    <w:sz w:val="18"/>
                    <w:szCs w:val="18"/>
                  </w:rPr>
                  <m:t>＇</m:t>
                </m:r>
                <m:r>
                  <m:rPr>
                    <m:sty m:val="p"/>
                  </m:rPr>
                  <w:rPr>
                    <w:rFonts w:ascii="Cambria Math" w:eastAsia="宋体" w:hAnsi="Cambria Math"/>
                    <w:sz w:val="18"/>
                    <w:szCs w:val="18"/>
                  </w:rPr>
                  <m:t>≤</m:t>
                </m:r>
                <m:f>
                  <m:fPr>
                    <m:ctrlPr>
                      <w:rPr>
                        <w:rFonts w:ascii="Cambria Math" w:eastAsia="宋体" w:hAnsi="Cambria Math"/>
                        <w:sz w:val="18"/>
                        <w:szCs w:val="18"/>
                      </w:rPr>
                    </m:ctrlPr>
                  </m:fPr>
                  <m:num>
                    <m:r>
                      <w:rPr>
                        <w:rFonts w:ascii="Cambria Math" w:eastAsia="宋体" w:hAnsi="Cambria Math"/>
                        <w:sz w:val="18"/>
                        <w:szCs w:val="18"/>
                      </w:rPr>
                      <m:t>1</m:t>
                    </m:r>
                  </m:num>
                  <m:den>
                    <m:r>
                      <w:rPr>
                        <w:rFonts w:ascii="Cambria Math" w:eastAsia="宋体" w:hAnsi="Cambria Math"/>
                        <w:sz w:val="18"/>
                        <w:szCs w:val="18"/>
                      </w:rPr>
                      <m:t>2000</m:t>
                    </m:r>
                  </m:den>
                </m:f>
                <m:r>
                  <w:rPr>
                    <w:rFonts w:ascii="Cambria Math" w:eastAsia="宋体" w:hAnsi="Cambria Math"/>
                    <w:sz w:val="18"/>
                    <w:szCs w:val="18"/>
                  </w:rPr>
                  <m:t>L</m:t>
                </m:r>
              </m:oMath>
            </m:oMathPara>
          </w:p>
        </w:tc>
      </w:tr>
      <w:tr w:rsidR="009A1C12" w14:paraId="4E471859" w14:textId="77777777" w:rsidTr="00340401">
        <w:trPr>
          <w:cantSplit/>
          <w:trHeight w:val="1069"/>
          <w:jc w:val="center"/>
        </w:trPr>
        <w:tc>
          <w:tcPr>
            <w:tcW w:w="440" w:type="dxa"/>
            <w:vAlign w:val="center"/>
          </w:tcPr>
          <w:p w14:paraId="6A4A8459" w14:textId="77777777" w:rsidR="009A1C12" w:rsidRDefault="00C745FF">
            <w:pPr>
              <w:jc w:val="center"/>
              <w:rPr>
                <w:rFonts w:ascii="宋体" w:eastAsia="宋体" w:hAnsi="宋体" w:hint="eastAsia"/>
                <w:sz w:val="18"/>
                <w:szCs w:val="18"/>
              </w:rPr>
            </w:pPr>
            <w:r>
              <w:rPr>
                <w:rFonts w:ascii="宋体" w:eastAsia="宋体" w:hAnsi="宋体" w:hint="eastAsia"/>
                <w:sz w:val="18"/>
                <w:szCs w:val="18"/>
              </w:rPr>
              <w:lastRenderedPageBreak/>
              <w:t>2</w:t>
            </w:r>
          </w:p>
        </w:tc>
        <w:tc>
          <w:tcPr>
            <w:tcW w:w="2811" w:type="dxa"/>
            <w:vAlign w:val="center"/>
          </w:tcPr>
          <w:p w14:paraId="47C436E7" w14:textId="5EB5E19F" w:rsidR="009A1C12" w:rsidRDefault="00A040D3">
            <w:pPr>
              <w:jc w:val="center"/>
              <w:rPr>
                <w:rFonts w:ascii="宋体" w:eastAsia="宋体" w:hAnsi="宋体" w:hint="eastAsia"/>
                <w:sz w:val="18"/>
                <w:szCs w:val="18"/>
              </w:rPr>
            </w:pPr>
            <w:r>
              <w:rPr>
                <w:noProof/>
              </w:rPr>
              <w:drawing>
                <wp:inline distT="0" distB="0" distL="0" distR="0" wp14:anchorId="029D8474" wp14:editId="6FEF1AFF">
                  <wp:extent cx="1835379" cy="1060878"/>
                  <wp:effectExtent l="0" t="0" r="0" b="6350"/>
                  <wp:docPr id="4574174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417404" name=""/>
                          <pic:cNvPicPr/>
                        </pic:nvPicPr>
                        <pic:blipFill>
                          <a:blip r:embed="rId77"/>
                          <a:stretch>
                            <a:fillRect/>
                          </a:stretch>
                        </pic:blipFill>
                        <pic:spPr>
                          <a:xfrm>
                            <a:off x="0" y="0"/>
                            <a:ext cx="1855257" cy="1072368"/>
                          </a:xfrm>
                          <a:prstGeom prst="rect">
                            <a:avLst/>
                          </a:prstGeom>
                        </pic:spPr>
                      </pic:pic>
                    </a:graphicData>
                  </a:graphic>
                </wp:inline>
              </w:drawing>
            </w:r>
          </w:p>
        </w:tc>
        <w:tc>
          <w:tcPr>
            <w:tcW w:w="1275" w:type="dxa"/>
            <w:gridSpan w:val="2"/>
            <w:vAlign w:val="center"/>
          </w:tcPr>
          <w:p w14:paraId="4D7B1D53" w14:textId="77777777" w:rsidR="009A1C12" w:rsidRPr="00C67DA5" w:rsidRDefault="00C745FF" w:rsidP="00C65F92">
            <w:pPr>
              <w:jc w:val="left"/>
              <w:rPr>
                <w:rFonts w:ascii="Cambria Math" w:eastAsia="宋体" w:hAnsi="Cambria Math"/>
                <w:sz w:val="18"/>
                <w:szCs w:val="18"/>
              </w:rPr>
            </w:pPr>
            <w:r w:rsidRPr="00C67DA5">
              <w:rPr>
                <w:rFonts w:ascii="Cambria Math" w:eastAsia="宋体" w:hAnsi="Cambria Math"/>
                <w:spacing w:val="10"/>
                <w:sz w:val="18"/>
                <w:szCs w:val="18"/>
              </w:rPr>
              <w:t>梁上拱偏差</w:t>
            </w:r>
            <w:r w:rsidRPr="00C67DA5">
              <w:rPr>
                <w:rFonts w:ascii="Cambria Math" w:eastAsia="宋体" w:hAnsi="Cambria Math"/>
                <w:spacing w:val="10"/>
                <w:sz w:val="18"/>
                <w:szCs w:val="18"/>
              </w:rPr>
              <w:t>△F</w:t>
            </w:r>
          </w:p>
        </w:tc>
        <w:tc>
          <w:tcPr>
            <w:tcW w:w="851" w:type="dxa"/>
            <w:vAlign w:val="center"/>
          </w:tcPr>
          <w:p w14:paraId="0720D817" w14:textId="77777777" w:rsidR="009A1C12" w:rsidRPr="00340401" w:rsidRDefault="00C745FF">
            <w:pPr>
              <w:jc w:val="center"/>
              <w:rPr>
                <w:rFonts w:ascii="Cambria Math" w:eastAsia="宋体" w:hAnsi="Cambria Math" w:cs="Times New Roman"/>
                <w:sz w:val="18"/>
                <w:szCs w:val="18"/>
              </w:rPr>
            </w:pPr>
            <w:r w:rsidRPr="00340401">
              <w:rPr>
                <w:rFonts w:ascii="Cambria Math" w:eastAsia="宋体" w:hAnsi="Cambria Math" w:cs="Times New Roman"/>
                <w:sz w:val="18"/>
                <w:szCs w:val="18"/>
              </w:rPr>
              <w:t>ABCDE</w:t>
            </w:r>
          </w:p>
        </w:tc>
        <w:tc>
          <w:tcPr>
            <w:tcW w:w="2919" w:type="dxa"/>
            <w:gridSpan w:val="4"/>
            <w:vAlign w:val="center"/>
          </w:tcPr>
          <w:p w14:paraId="120EA327" w14:textId="77777777" w:rsidR="009A1C12" w:rsidRDefault="00C745FF">
            <w:pPr>
              <w:jc w:val="center"/>
              <w:rPr>
                <w:rFonts w:ascii="宋体" w:eastAsia="宋体" w:hAnsi="宋体" w:hint="eastAsia"/>
                <w:sz w:val="18"/>
                <w:szCs w:val="18"/>
              </w:rPr>
            </w:pPr>
            <m:oMathPara>
              <m:oMath>
                <m:r>
                  <m:rPr>
                    <m:sty m:val="p"/>
                  </m:rPr>
                  <w:rPr>
                    <w:rFonts w:ascii="Cambria Math" w:eastAsia="宋体" w:hAnsi="Cambria Math"/>
                    <w:sz w:val="18"/>
                    <w:szCs w:val="18"/>
                  </w:rPr>
                  <m:t>△F=</m:t>
                </m:r>
                <m:m>
                  <m:mPr>
                    <m:mcs>
                      <m:mc>
                        <m:mcPr>
                          <m:count m:val="1"/>
                          <m:mcJc m:val="center"/>
                        </m:mcPr>
                      </m:mc>
                    </m:mcs>
                    <m:ctrlPr>
                      <w:rPr>
                        <w:rFonts w:ascii="Cambria Math" w:eastAsia="宋体" w:hAnsi="Cambria Math"/>
                        <w:sz w:val="18"/>
                        <w:szCs w:val="18"/>
                      </w:rPr>
                    </m:ctrlPr>
                  </m:mPr>
                  <m:mr>
                    <m:e>
                      <m:r>
                        <w:rPr>
                          <w:rFonts w:ascii="Cambria Math" w:eastAsia="宋体" w:hAnsi="Cambria Math"/>
                          <w:sz w:val="18"/>
                          <w:szCs w:val="18"/>
                        </w:rPr>
                        <m:t>+0.03F</m:t>
                      </m:r>
                    </m:e>
                  </m:mr>
                  <m:mr>
                    <m:e>
                      <m:r>
                        <w:rPr>
                          <w:rFonts w:ascii="Cambria Math" w:eastAsia="宋体" w:hAnsi="Cambria Math"/>
                          <w:sz w:val="18"/>
                          <w:szCs w:val="18"/>
                        </w:rPr>
                        <m:t>-0.05F</m:t>
                      </m:r>
                    </m:e>
                  </m:mr>
                </m:m>
              </m:oMath>
            </m:oMathPara>
          </w:p>
          <w:p w14:paraId="5695DCDE" w14:textId="77777777" w:rsidR="009A1C12" w:rsidRDefault="00C745FF">
            <w:pPr>
              <w:jc w:val="center"/>
              <w:rPr>
                <w:rFonts w:ascii="宋体" w:eastAsia="宋体" w:hAnsi="宋体" w:hint="eastAsia"/>
                <w:sz w:val="18"/>
                <w:szCs w:val="18"/>
              </w:rPr>
            </w:pPr>
            <w:r w:rsidRPr="00C67DA5">
              <w:rPr>
                <w:rFonts w:ascii="Cambria Math" w:eastAsia="宋体" w:hAnsi="Cambria Math"/>
                <w:sz w:val="18"/>
                <w:szCs w:val="18"/>
              </w:rPr>
              <w:t>F</w:t>
            </w:r>
            <w:r>
              <w:rPr>
                <w:rFonts w:ascii="宋体" w:eastAsia="宋体" w:hAnsi="宋体"/>
                <w:sz w:val="18"/>
                <w:szCs w:val="18"/>
              </w:rPr>
              <w:t>为图纸规定拱度</w:t>
            </w:r>
          </w:p>
        </w:tc>
      </w:tr>
      <w:tr w:rsidR="009A1C12" w14:paraId="33D4936F" w14:textId="77777777" w:rsidTr="00340401">
        <w:trPr>
          <w:cantSplit/>
          <w:trHeight w:val="185"/>
          <w:jc w:val="center"/>
        </w:trPr>
        <w:tc>
          <w:tcPr>
            <w:tcW w:w="440" w:type="dxa"/>
            <w:vMerge w:val="restart"/>
            <w:vAlign w:val="center"/>
          </w:tcPr>
          <w:p w14:paraId="187DF729" w14:textId="77777777" w:rsidR="009A1C12" w:rsidRDefault="00C745FF">
            <w:pPr>
              <w:jc w:val="center"/>
              <w:rPr>
                <w:rFonts w:ascii="宋体" w:eastAsia="宋体" w:hAnsi="宋体" w:hint="eastAsia"/>
                <w:sz w:val="18"/>
                <w:szCs w:val="18"/>
              </w:rPr>
            </w:pPr>
            <w:r>
              <w:rPr>
                <w:rFonts w:ascii="宋体" w:eastAsia="宋体" w:hAnsi="宋体" w:hint="eastAsia"/>
                <w:sz w:val="18"/>
                <w:szCs w:val="18"/>
              </w:rPr>
              <w:t>3</w:t>
            </w:r>
          </w:p>
        </w:tc>
        <w:tc>
          <w:tcPr>
            <w:tcW w:w="2811" w:type="dxa"/>
            <w:vMerge w:val="restart"/>
            <w:vAlign w:val="center"/>
          </w:tcPr>
          <w:p w14:paraId="337F97CB" w14:textId="473AB1FC" w:rsidR="009A1C12" w:rsidRDefault="00A040D3">
            <w:pPr>
              <w:jc w:val="center"/>
              <w:rPr>
                <w:rFonts w:ascii="宋体" w:eastAsia="宋体" w:hAnsi="宋体" w:hint="eastAsia"/>
                <w:sz w:val="18"/>
                <w:szCs w:val="18"/>
              </w:rPr>
            </w:pPr>
            <w:r>
              <w:rPr>
                <w:noProof/>
              </w:rPr>
              <w:drawing>
                <wp:inline distT="0" distB="0" distL="0" distR="0" wp14:anchorId="31CAF900" wp14:editId="52BF306B">
                  <wp:extent cx="1249899" cy="1074288"/>
                  <wp:effectExtent l="0" t="0" r="7620" b="0"/>
                  <wp:docPr id="7325434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543459" name=""/>
                          <pic:cNvPicPr/>
                        </pic:nvPicPr>
                        <pic:blipFill>
                          <a:blip r:embed="rId78"/>
                          <a:stretch>
                            <a:fillRect/>
                          </a:stretch>
                        </pic:blipFill>
                        <pic:spPr>
                          <a:xfrm>
                            <a:off x="0" y="0"/>
                            <a:ext cx="1276806" cy="1097415"/>
                          </a:xfrm>
                          <a:prstGeom prst="rect">
                            <a:avLst/>
                          </a:prstGeom>
                        </pic:spPr>
                      </pic:pic>
                    </a:graphicData>
                  </a:graphic>
                </wp:inline>
              </w:drawing>
            </w:r>
          </w:p>
        </w:tc>
        <w:tc>
          <w:tcPr>
            <w:tcW w:w="1275" w:type="dxa"/>
            <w:gridSpan w:val="2"/>
            <w:vMerge w:val="restart"/>
            <w:vAlign w:val="center"/>
          </w:tcPr>
          <w:p w14:paraId="40EF0D8E" w14:textId="74A3403D" w:rsidR="009A1C12" w:rsidRPr="00C67DA5" w:rsidRDefault="00C745FF" w:rsidP="00C65F92">
            <w:pPr>
              <w:jc w:val="left"/>
              <w:rPr>
                <w:rFonts w:ascii="Cambria Math" w:eastAsia="宋体" w:hAnsi="Cambria Math"/>
                <w:sz w:val="18"/>
                <w:szCs w:val="18"/>
              </w:rPr>
            </w:pPr>
            <w:r w:rsidRPr="00C67DA5">
              <w:rPr>
                <w:rFonts w:ascii="Cambria Math" w:eastAsia="宋体" w:hAnsi="Cambria Math"/>
                <w:sz w:val="18"/>
                <w:szCs w:val="18"/>
              </w:rPr>
              <w:t>箱型梁、工字梁扭曲度</w:t>
            </w:r>
            <w:r w:rsidRPr="00C67DA5">
              <w:rPr>
                <w:rFonts w:ascii="Cambria Math" w:eastAsia="宋体" w:hAnsi="Cambria Math"/>
                <w:sz w:val="18"/>
                <w:szCs w:val="18"/>
              </w:rPr>
              <w:t>c</w:t>
            </w:r>
          </w:p>
        </w:tc>
        <w:tc>
          <w:tcPr>
            <w:tcW w:w="851" w:type="dxa"/>
            <w:vMerge w:val="restart"/>
            <w:vAlign w:val="center"/>
          </w:tcPr>
          <w:p w14:paraId="2DE7CD04" w14:textId="77777777" w:rsidR="009A1C12" w:rsidRPr="00340401" w:rsidRDefault="00C745FF">
            <w:pPr>
              <w:jc w:val="center"/>
              <w:rPr>
                <w:rFonts w:ascii="Cambria Math" w:eastAsia="宋体" w:hAnsi="Cambria Math"/>
                <w:sz w:val="18"/>
                <w:szCs w:val="18"/>
              </w:rPr>
            </w:pPr>
            <w:r w:rsidRPr="00340401">
              <w:rPr>
                <w:rFonts w:ascii="Cambria Math" w:eastAsia="宋体" w:hAnsi="Cambria Math"/>
                <w:sz w:val="18"/>
                <w:szCs w:val="18"/>
              </w:rPr>
              <w:t>ABCDE</w:t>
            </w:r>
          </w:p>
        </w:tc>
        <w:tc>
          <w:tcPr>
            <w:tcW w:w="1802" w:type="dxa"/>
            <w:gridSpan w:val="3"/>
            <w:vAlign w:val="center"/>
          </w:tcPr>
          <w:p w14:paraId="30B0D06C" w14:textId="77777777" w:rsidR="009A1C12" w:rsidRPr="00C67DA5" w:rsidRDefault="00C745FF">
            <w:pPr>
              <w:jc w:val="center"/>
              <w:rPr>
                <w:rFonts w:ascii="Cambria Math" w:eastAsia="宋体" w:hAnsi="Cambria Math"/>
                <w:sz w:val="18"/>
                <w:szCs w:val="18"/>
              </w:rPr>
            </w:pPr>
            <w:r w:rsidRPr="00C67DA5">
              <w:rPr>
                <w:rFonts w:ascii="Cambria Math" w:eastAsia="宋体" w:hAnsi="Cambria Math"/>
                <w:sz w:val="18"/>
                <w:szCs w:val="18"/>
              </w:rPr>
              <w:t>构件长度</w:t>
            </w:r>
            <w:r w:rsidRPr="00C67DA5">
              <w:rPr>
                <w:rFonts w:ascii="Cambria Math" w:eastAsia="宋体" w:hAnsi="Cambria Math"/>
                <w:sz w:val="18"/>
                <w:szCs w:val="18"/>
              </w:rPr>
              <w:t>L</w:t>
            </w:r>
          </w:p>
        </w:tc>
        <w:tc>
          <w:tcPr>
            <w:tcW w:w="1117" w:type="dxa"/>
            <w:vAlign w:val="center"/>
          </w:tcPr>
          <w:p w14:paraId="0A387B08" w14:textId="77777777" w:rsidR="009A1C12" w:rsidRPr="00C67DA5" w:rsidRDefault="00C745FF">
            <w:pPr>
              <w:jc w:val="center"/>
              <w:rPr>
                <w:rFonts w:ascii="Cambria Math" w:eastAsia="宋体" w:hAnsi="Cambria Math"/>
                <w:sz w:val="18"/>
                <w:szCs w:val="18"/>
              </w:rPr>
            </w:pPr>
            <w:r w:rsidRPr="00C67DA5">
              <w:rPr>
                <w:rFonts w:ascii="Cambria Math" w:eastAsia="宋体" w:hAnsi="Cambria Math"/>
                <w:sz w:val="18"/>
                <w:szCs w:val="18"/>
              </w:rPr>
              <w:t>c</w:t>
            </w:r>
          </w:p>
        </w:tc>
      </w:tr>
      <w:tr w:rsidR="009A1C12" w14:paraId="7E82F3CF" w14:textId="77777777" w:rsidTr="00340401">
        <w:trPr>
          <w:cantSplit/>
          <w:trHeight w:val="100"/>
          <w:jc w:val="center"/>
        </w:trPr>
        <w:tc>
          <w:tcPr>
            <w:tcW w:w="440" w:type="dxa"/>
            <w:vMerge/>
            <w:vAlign w:val="center"/>
          </w:tcPr>
          <w:p w14:paraId="7D28E5A2" w14:textId="77777777" w:rsidR="009A1C12" w:rsidRDefault="009A1C12">
            <w:pPr>
              <w:jc w:val="center"/>
              <w:rPr>
                <w:rFonts w:ascii="宋体" w:eastAsia="宋体" w:hAnsi="宋体" w:hint="eastAsia"/>
                <w:sz w:val="18"/>
                <w:szCs w:val="18"/>
              </w:rPr>
            </w:pPr>
          </w:p>
        </w:tc>
        <w:tc>
          <w:tcPr>
            <w:tcW w:w="2811" w:type="dxa"/>
            <w:vMerge/>
            <w:vAlign w:val="center"/>
          </w:tcPr>
          <w:p w14:paraId="24FE6FAA" w14:textId="77777777" w:rsidR="009A1C12" w:rsidRDefault="009A1C12">
            <w:pPr>
              <w:jc w:val="center"/>
              <w:rPr>
                <w:rFonts w:ascii="宋体" w:eastAsia="宋体" w:hAnsi="宋体" w:hint="eastAsia"/>
                <w:sz w:val="18"/>
                <w:szCs w:val="18"/>
              </w:rPr>
            </w:pPr>
          </w:p>
        </w:tc>
        <w:tc>
          <w:tcPr>
            <w:tcW w:w="1275" w:type="dxa"/>
            <w:gridSpan w:val="2"/>
            <w:vMerge/>
            <w:vAlign w:val="center"/>
          </w:tcPr>
          <w:p w14:paraId="500E9151" w14:textId="77777777" w:rsidR="009A1C12" w:rsidRPr="00C67DA5" w:rsidRDefault="009A1C12" w:rsidP="00C65F92">
            <w:pPr>
              <w:jc w:val="left"/>
              <w:rPr>
                <w:rFonts w:ascii="Cambria Math" w:eastAsia="宋体" w:hAnsi="Cambria Math"/>
                <w:sz w:val="18"/>
                <w:szCs w:val="18"/>
              </w:rPr>
            </w:pPr>
          </w:p>
        </w:tc>
        <w:tc>
          <w:tcPr>
            <w:tcW w:w="851" w:type="dxa"/>
            <w:vMerge/>
            <w:vAlign w:val="center"/>
          </w:tcPr>
          <w:p w14:paraId="59E9B1FB" w14:textId="77777777" w:rsidR="009A1C12" w:rsidRPr="00340401" w:rsidRDefault="009A1C12">
            <w:pPr>
              <w:jc w:val="center"/>
              <w:rPr>
                <w:rFonts w:ascii="Cambria Math" w:eastAsia="宋体" w:hAnsi="Cambria Math"/>
                <w:sz w:val="18"/>
                <w:szCs w:val="18"/>
              </w:rPr>
            </w:pPr>
          </w:p>
        </w:tc>
        <w:tc>
          <w:tcPr>
            <w:tcW w:w="1802" w:type="dxa"/>
            <w:gridSpan w:val="3"/>
            <w:vAlign w:val="center"/>
          </w:tcPr>
          <w:p w14:paraId="755DD70D" w14:textId="77777777" w:rsidR="009A1C12" w:rsidRPr="00C67DA5" w:rsidRDefault="00C745FF">
            <w:pPr>
              <w:jc w:val="center"/>
              <w:rPr>
                <w:rFonts w:ascii="Cambria Math" w:eastAsia="宋体" w:hAnsi="Cambria Math"/>
                <w:sz w:val="18"/>
                <w:szCs w:val="18"/>
              </w:rPr>
            </w:pPr>
            <w:r w:rsidRPr="00C67DA5">
              <w:rPr>
                <w:rFonts w:ascii="Cambria Math" w:eastAsia="宋体" w:hAnsi="Cambria Math"/>
                <w:sz w:val="18"/>
                <w:szCs w:val="18"/>
              </w:rPr>
              <w:t>≤5000</w:t>
            </w:r>
          </w:p>
        </w:tc>
        <w:tc>
          <w:tcPr>
            <w:tcW w:w="1117" w:type="dxa"/>
            <w:vAlign w:val="center"/>
          </w:tcPr>
          <w:p w14:paraId="2C100B01" w14:textId="7AC9998C" w:rsidR="009A1C12" w:rsidRPr="00C67DA5" w:rsidRDefault="00C745FF">
            <w:pPr>
              <w:jc w:val="center"/>
              <w:rPr>
                <w:rFonts w:ascii="Cambria Math" w:eastAsia="宋体" w:hAnsi="Cambria Math"/>
                <w:sz w:val="18"/>
                <w:szCs w:val="18"/>
              </w:rPr>
            </w:pPr>
            <w:r w:rsidRPr="00C67DA5">
              <w:rPr>
                <w:rFonts w:ascii="Cambria Math" w:eastAsia="宋体" w:hAnsi="Cambria Math"/>
                <w:sz w:val="18"/>
                <w:szCs w:val="18"/>
              </w:rPr>
              <w:t>≤4</w:t>
            </w:r>
          </w:p>
        </w:tc>
      </w:tr>
      <w:tr w:rsidR="009A1C12" w14:paraId="6A19A4D8" w14:textId="77777777" w:rsidTr="00340401">
        <w:trPr>
          <w:cantSplit/>
          <w:trHeight w:val="100"/>
          <w:jc w:val="center"/>
        </w:trPr>
        <w:tc>
          <w:tcPr>
            <w:tcW w:w="440" w:type="dxa"/>
            <w:vMerge/>
            <w:vAlign w:val="center"/>
          </w:tcPr>
          <w:p w14:paraId="00D05339" w14:textId="77777777" w:rsidR="009A1C12" w:rsidRDefault="009A1C12">
            <w:pPr>
              <w:jc w:val="center"/>
              <w:rPr>
                <w:rFonts w:ascii="宋体" w:eastAsia="宋体" w:hAnsi="宋体" w:hint="eastAsia"/>
                <w:sz w:val="18"/>
                <w:szCs w:val="18"/>
              </w:rPr>
            </w:pPr>
          </w:p>
        </w:tc>
        <w:tc>
          <w:tcPr>
            <w:tcW w:w="2811" w:type="dxa"/>
            <w:vMerge/>
            <w:vAlign w:val="center"/>
          </w:tcPr>
          <w:p w14:paraId="53157178" w14:textId="77777777" w:rsidR="009A1C12" w:rsidRDefault="009A1C12">
            <w:pPr>
              <w:jc w:val="center"/>
              <w:rPr>
                <w:rFonts w:ascii="宋体" w:eastAsia="宋体" w:hAnsi="宋体" w:hint="eastAsia"/>
                <w:sz w:val="18"/>
                <w:szCs w:val="18"/>
              </w:rPr>
            </w:pPr>
          </w:p>
        </w:tc>
        <w:tc>
          <w:tcPr>
            <w:tcW w:w="1275" w:type="dxa"/>
            <w:gridSpan w:val="2"/>
            <w:vMerge/>
            <w:vAlign w:val="center"/>
          </w:tcPr>
          <w:p w14:paraId="78AEF889" w14:textId="77777777" w:rsidR="009A1C12" w:rsidRPr="00C67DA5" w:rsidRDefault="009A1C12" w:rsidP="00C65F92">
            <w:pPr>
              <w:jc w:val="left"/>
              <w:rPr>
                <w:rFonts w:ascii="Cambria Math" w:eastAsia="宋体" w:hAnsi="Cambria Math"/>
                <w:sz w:val="18"/>
                <w:szCs w:val="18"/>
              </w:rPr>
            </w:pPr>
          </w:p>
        </w:tc>
        <w:tc>
          <w:tcPr>
            <w:tcW w:w="851" w:type="dxa"/>
            <w:vMerge/>
            <w:vAlign w:val="center"/>
          </w:tcPr>
          <w:p w14:paraId="6B81934E" w14:textId="77777777" w:rsidR="009A1C12" w:rsidRPr="00340401" w:rsidRDefault="009A1C12">
            <w:pPr>
              <w:jc w:val="center"/>
              <w:rPr>
                <w:rFonts w:ascii="Cambria Math" w:eastAsia="宋体" w:hAnsi="Cambria Math"/>
                <w:sz w:val="18"/>
                <w:szCs w:val="18"/>
              </w:rPr>
            </w:pPr>
          </w:p>
        </w:tc>
        <w:tc>
          <w:tcPr>
            <w:tcW w:w="1802" w:type="dxa"/>
            <w:gridSpan w:val="3"/>
            <w:vAlign w:val="center"/>
          </w:tcPr>
          <w:p w14:paraId="64FD1B22" w14:textId="77777777" w:rsidR="009A1C12" w:rsidRPr="00C67DA5" w:rsidRDefault="00C745FF">
            <w:pPr>
              <w:jc w:val="center"/>
              <w:rPr>
                <w:rFonts w:ascii="Cambria Math" w:eastAsia="宋体" w:hAnsi="Cambria Math"/>
                <w:sz w:val="18"/>
                <w:szCs w:val="18"/>
              </w:rPr>
            </w:pPr>
            <w:r w:rsidRPr="00C67DA5">
              <w:rPr>
                <w:rFonts w:ascii="Cambria Math" w:eastAsia="宋体" w:hAnsi="Cambria Math"/>
                <w:sz w:val="18"/>
                <w:szCs w:val="18"/>
              </w:rPr>
              <w:t>5000&lt;L≤10000</w:t>
            </w:r>
          </w:p>
        </w:tc>
        <w:tc>
          <w:tcPr>
            <w:tcW w:w="1117" w:type="dxa"/>
            <w:vAlign w:val="center"/>
          </w:tcPr>
          <w:p w14:paraId="5D06D4AC" w14:textId="518F1FF3" w:rsidR="009A1C12" w:rsidRPr="00C67DA5" w:rsidRDefault="00C745FF">
            <w:pPr>
              <w:jc w:val="center"/>
              <w:rPr>
                <w:rFonts w:ascii="Cambria Math" w:eastAsia="宋体" w:hAnsi="Cambria Math"/>
                <w:sz w:val="18"/>
                <w:szCs w:val="18"/>
              </w:rPr>
            </w:pPr>
            <w:r w:rsidRPr="00C67DA5">
              <w:rPr>
                <w:rFonts w:ascii="Cambria Math" w:eastAsia="宋体" w:hAnsi="Cambria Math"/>
                <w:sz w:val="18"/>
                <w:szCs w:val="18"/>
              </w:rPr>
              <w:t>≤6</w:t>
            </w:r>
          </w:p>
        </w:tc>
      </w:tr>
      <w:tr w:rsidR="009A1C12" w14:paraId="79ADFFAC" w14:textId="77777777" w:rsidTr="00340401">
        <w:trPr>
          <w:cantSplit/>
          <w:trHeight w:val="100"/>
          <w:jc w:val="center"/>
        </w:trPr>
        <w:tc>
          <w:tcPr>
            <w:tcW w:w="440" w:type="dxa"/>
            <w:vMerge/>
            <w:vAlign w:val="center"/>
          </w:tcPr>
          <w:p w14:paraId="74D5F4EA" w14:textId="77777777" w:rsidR="009A1C12" w:rsidRDefault="009A1C12">
            <w:pPr>
              <w:jc w:val="center"/>
              <w:rPr>
                <w:rFonts w:ascii="宋体" w:eastAsia="宋体" w:hAnsi="宋体" w:hint="eastAsia"/>
                <w:sz w:val="18"/>
                <w:szCs w:val="18"/>
              </w:rPr>
            </w:pPr>
          </w:p>
        </w:tc>
        <w:tc>
          <w:tcPr>
            <w:tcW w:w="2811" w:type="dxa"/>
            <w:vMerge/>
            <w:vAlign w:val="center"/>
          </w:tcPr>
          <w:p w14:paraId="4F21BE47" w14:textId="77777777" w:rsidR="009A1C12" w:rsidRDefault="009A1C12">
            <w:pPr>
              <w:jc w:val="center"/>
              <w:rPr>
                <w:rFonts w:ascii="宋体" w:eastAsia="宋体" w:hAnsi="宋体" w:hint="eastAsia"/>
                <w:sz w:val="18"/>
                <w:szCs w:val="18"/>
              </w:rPr>
            </w:pPr>
          </w:p>
        </w:tc>
        <w:tc>
          <w:tcPr>
            <w:tcW w:w="1275" w:type="dxa"/>
            <w:gridSpan w:val="2"/>
            <w:vMerge/>
            <w:vAlign w:val="center"/>
          </w:tcPr>
          <w:p w14:paraId="5C8D7AA4" w14:textId="77777777" w:rsidR="009A1C12" w:rsidRPr="00C67DA5" w:rsidRDefault="009A1C12" w:rsidP="00C65F92">
            <w:pPr>
              <w:jc w:val="left"/>
              <w:rPr>
                <w:rFonts w:ascii="Cambria Math" w:eastAsia="宋体" w:hAnsi="Cambria Math"/>
                <w:sz w:val="18"/>
                <w:szCs w:val="18"/>
              </w:rPr>
            </w:pPr>
          </w:p>
        </w:tc>
        <w:tc>
          <w:tcPr>
            <w:tcW w:w="851" w:type="dxa"/>
            <w:vMerge/>
            <w:vAlign w:val="center"/>
          </w:tcPr>
          <w:p w14:paraId="3AA6BF0B" w14:textId="77777777" w:rsidR="009A1C12" w:rsidRPr="00340401" w:rsidRDefault="009A1C12">
            <w:pPr>
              <w:jc w:val="center"/>
              <w:rPr>
                <w:rFonts w:ascii="Cambria Math" w:eastAsia="宋体" w:hAnsi="Cambria Math"/>
                <w:sz w:val="18"/>
                <w:szCs w:val="18"/>
              </w:rPr>
            </w:pPr>
          </w:p>
        </w:tc>
        <w:tc>
          <w:tcPr>
            <w:tcW w:w="1802" w:type="dxa"/>
            <w:gridSpan w:val="3"/>
            <w:vAlign w:val="center"/>
          </w:tcPr>
          <w:p w14:paraId="29FBDE31" w14:textId="77777777" w:rsidR="009A1C12" w:rsidRPr="00C67DA5" w:rsidRDefault="00C745FF">
            <w:pPr>
              <w:jc w:val="center"/>
              <w:rPr>
                <w:rFonts w:ascii="Cambria Math" w:eastAsia="宋体" w:hAnsi="Cambria Math"/>
                <w:sz w:val="18"/>
                <w:szCs w:val="18"/>
              </w:rPr>
            </w:pPr>
            <w:r w:rsidRPr="00C67DA5">
              <w:rPr>
                <w:rFonts w:ascii="Cambria Math" w:eastAsia="宋体" w:hAnsi="Cambria Math"/>
                <w:sz w:val="18"/>
                <w:szCs w:val="18"/>
              </w:rPr>
              <w:t>10000&lt;L≤20000</w:t>
            </w:r>
          </w:p>
        </w:tc>
        <w:tc>
          <w:tcPr>
            <w:tcW w:w="1117" w:type="dxa"/>
            <w:vAlign w:val="center"/>
          </w:tcPr>
          <w:p w14:paraId="3E87C56F" w14:textId="16F86032" w:rsidR="009A1C12" w:rsidRPr="00C67DA5" w:rsidRDefault="00C745FF">
            <w:pPr>
              <w:jc w:val="center"/>
              <w:rPr>
                <w:rFonts w:ascii="Cambria Math" w:eastAsia="宋体" w:hAnsi="Cambria Math"/>
                <w:sz w:val="18"/>
                <w:szCs w:val="18"/>
              </w:rPr>
            </w:pPr>
            <w:r w:rsidRPr="00C67DA5">
              <w:rPr>
                <w:rFonts w:ascii="Cambria Math" w:eastAsia="宋体" w:hAnsi="Cambria Math"/>
                <w:sz w:val="18"/>
                <w:szCs w:val="18"/>
              </w:rPr>
              <w:t>≤8</w:t>
            </w:r>
          </w:p>
        </w:tc>
      </w:tr>
      <w:tr w:rsidR="009A1C12" w14:paraId="2AA6C7EA" w14:textId="77777777" w:rsidTr="00340401">
        <w:trPr>
          <w:cantSplit/>
          <w:trHeight w:val="100"/>
          <w:jc w:val="center"/>
        </w:trPr>
        <w:tc>
          <w:tcPr>
            <w:tcW w:w="440" w:type="dxa"/>
            <w:vMerge/>
            <w:vAlign w:val="center"/>
          </w:tcPr>
          <w:p w14:paraId="23366D36" w14:textId="77777777" w:rsidR="009A1C12" w:rsidRDefault="009A1C12">
            <w:pPr>
              <w:jc w:val="center"/>
              <w:rPr>
                <w:rFonts w:ascii="宋体" w:eastAsia="宋体" w:hAnsi="宋体" w:hint="eastAsia"/>
                <w:sz w:val="18"/>
                <w:szCs w:val="18"/>
              </w:rPr>
            </w:pPr>
          </w:p>
        </w:tc>
        <w:tc>
          <w:tcPr>
            <w:tcW w:w="2811" w:type="dxa"/>
            <w:vMerge/>
            <w:vAlign w:val="center"/>
          </w:tcPr>
          <w:p w14:paraId="7A0870AD" w14:textId="77777777" w:rsidR="009A1C12" w:rsidRDefault="009A1C12">
            <w:pPr>
              <w:jc w:val="center"/>
              <w:rPr>
                <w:rFonts w:ascii="宋体" w:eastAsia="宋体" w:hAnsi="宋体" w:hint="eastAsia"/>
                <w:sz w:val="18"/>
                <w:szCs w:val="18"/>
              </w:rPr>
            </w:pPr>
          </w:p>
        </w:tc>
        <w:tc>
          <w:tcPr>
            <w:tcW w:w="1275" w:type="dxa"/>
            <w:gridSpan w:val="2"/>
            <w:vMerge/>
            <w:vAlign w:val="center"/>
          </w:tcPr>
          <w:p w14:paraId="30D7A8AA" w14:textId="77777777" w:rsidR="009A1C12" w:rsidRPr="00C67DA5" w:rsidRDefault="009A1C12" w:rsidP="00C65F92">
            <w:pPr>
              <w:jc w:val="left"/>
              <w:rPr>
                <w:rFonts w:ascii="Cambria Math" w:eastAsia="宋体" w:hAnsi="Cambria Math"/>
                <w:sz w:val="18"/>
                <w:szCs w:val="18"/>
              </w:rPr>
            </w:pPr>
          </w:p>
        </w:tc>
        <w:tc>
          <w:tcPr>
            <w:tcW w:w="851" w:type="dxa"/>
            <w:vMerge/>
            <w:vAlign w:val="center"/>
          </w:tcPr>
          <w:p w14:paraId="5C6E597F" w14:textId="77777777" w:rsidR="009A1C12" w:rsidRPr="00340401" w:rsidRDefault="009A1C12">
            <w:pPr>
              <w:jc w:val="center"/>
              <w:rPr>
                <w:rFonts w:ascii="Cambria Math" w:eastAsia="宋体" w:hAnsi="Cambria Math"/>
                <w:sz w:val="18"/>
                <w:szCs w:val="18"/>
              </w:rPr>
            </w:pPr>
          </w:p>
        </w:tc>
        <w:tc>
          <w:tcPr>
            <w:tcW w:w="1802" w:type="dxa"/>
            <w:gridSpan w:val="3"/>
            <w:vAlign w:val="center"/>
          </w:tcPr>
          <w:p w14:paraId="106C51E1" w14:textId="77777777" w:rsidR="009A1C12" w:rsidRPr="00C67DA5" w:rsidRDefault="00C745FF">
            <w:pPr>
              <w:jc w:val="center"/>
              <w:rPr>
                <w:rFonts w:ascii="Cambria Math" w:eastAsia="宋体" w:hAnsi="Cambria Math"/>
                <w:sz w:val="18"/>
                <w:szCs w:val="18"/>
              </w:rPr>
            </w:pPr>
            <w:r w:rsidRPr="00C67DA5">
              <w:rPr>
                <w:rFonts w:ascii="Cambria Math" w:eastAsia="宋体" w:hAnsi="Cambria Math"/>
                <w:sz w:val="18"/>
                <w:szCs w:val="18"/>
              </w:rPr>
              <w:t>20000&lt;L≤30000</w:t>
            </w:r>
          </w:p>
        </w:tc>
        <w:tc>
          <w:tcPr>
            <w:tcW w:w="1117" w:type="dxa"/>
            <w:vAlign w:val="center"/>
          </w:tcPr>
          <w:p w14:paraId="268DD811" w14:textId="63A39E2F" w:rsidR="009A1C12" w:rsidRPr="00C67DA5" w:rsidRDefault="00C745FF">
            <w:pPr>
              <w:jc w:val="center"/>
              <w:rPr>
                <w:rFonts w:ascii="Cambria Math" w:eastAsia="宋体" w:hAnsi="Cambria Math"/>
                <w:sz w:val="18"/>
                <w:szCs w:val="18"/>
              </w:rPr>
            </w:pPr>
            <w:r w:rsidRPr="00C67DA5">
              <w:rPr>
                <w:rFonts w:ascii="Cambria Math" w:eastAsia="宋体" w:hAnsi="Cambria Math"/>
                <w:sz w:val="18"/>
                <w:szCs w:val="18"/>
              </w:rPr>
              <w:t>≤10</w:t>
            </w:r>
          </w:p>
        </w:tc>
      </w:tr>
      <w:tr w:rsidR="009A1C12" w14:paraId="7F135B6A" w14:textId="77777777" w:rsidTr="00340401">
        <w:trPr>
          <w:cantSplit/>
          <w:trHeight w:val="100"/>
          <w:jc w:val="center"/>
        </w:trPr>
        <w:tc>
          <w:tcPr>
            <w:tcW w:w="440" w:type="dxa"/>
            <w:vMerge/>
            <w:vAlign w:val="center"/>
          </w:tcPr>
          <w:p w14:paraId="5B501746" w14:textId="77777777" w:rsidR="009A1C12" w:rsidRDefault="009A1C12">
            <w:pPr>
              <w:jc w:val="center"/>
              <w:rPr>
                <w:rFonts w:ascii="宋体" w:eastAsia="宋体" w:hAnsi="宋体" w:hint="eastAsia"/>
                <w:sz w:val="18"/>
                <w:szCs w:val="18"/>
              </w:rPr>
            </w:pPr>
          </w:p>
        </w:tc>
        <w:tc>
          <w:tcPr>
            <w:tcW w:w="2811" w:type="dxa"/>
            <w:vMerge/>
            <w:vAlign w:val="center"/>
          </w:tcPr>
          <w:p w14:paraId="2A99CC45" w14:textId="77777777" w:rsidR="009A1C12" w:rsidRDefault="009A1C12">
            <w:pPr>
              <w:jc w:val="center"/>
              <w:rPr>
                <w:rFonts w:ascii="宋体" w:eastAsia="宋体" w:hAnsi="宋体" w:hint="eastAsia"/>
                <w:sz w:val="18"/>
                <w:szCs w:val="18"/>
              </w:rPr>
            </w:pPr>
          </w:p>
        </w:tc>
        <w:tc>
          <w:tcPr>
            <w:tcW w:w="1275" w:type="dxa"/>
            <w:gridSpan w:val="2"/>
            <w:vMerge/>
            <w:vAlign w:val="center"/>
          </w:tcPr>
          <w:p w14:paraId="693E45DC" w14:textId="77777777" w:rsidR="009A1C12" w:rsidRPr="00C67DA5" w:rsidRDefault="009A1C12" w:rsidP="00C65F92">
            <w:pPr>
              <w:jc w:val="left"/>
              <w:rPr>
                <w:rFonts w:ascii="Cambria Math" w:eastAsia="宋体" w:hAnsi="Cambria Math"/>
                <w:sz w:val="18"/>
                <w:szCs w:val="18"/>
              </w:rPr>
            </w:pPr>
          </w:p>
        </w:tc>
        <w:tc>
          <w:tcPr>
            <w:tcW w:w="851" w:type="dxa"/>
            <w:vMerge/>
            <w:vAlign w:val="center"/>
          </w:tcPr>
          <w:p w14:paraId="150AFE1D" w14:textId="77777777" w:rsidR="009A1C12" w:rsidRPr="00340401" w:rsidRDefault="009A1C12">
            <w:pPr>
              <w:jc w:val="center"/>
              <w:rPr>
                <w:rFonts w:ascii="Cambria Math" w:eastAsia="宋体" w:hAnsi="Cambria Math"/>
                <w:sz w:val="18"/>
                <w:szCs w:val="18"/>
              </w:rPr>
            </w:pPr>
          </w:p>
        </w:tc>
        <w:tc>
          <w:tcPr>
            <w:tcW w:w="1802" w:type="dxa"/>
            <w:gridSpan w:val="3"/>
            <w:vAlign w:val="center"/>
          </w:tcPr>
          <w:p w14:paraId="61C3554E" w14:textId="77777777" w:rsidR="009A1C12" w:rsidRPr="00C67DA5" w:rsidRDefault="00C745FF">
            <w:pPr>
              <w:jc w:val="center"/>
              <w:rPr>
                <w:rFonts w:ascii="Cambria Math" w:eastAsia="宋体" w:hAnsi="Cambria Math"/>
                <w:sz w:val="18"/>
                <w:szCs w:val="18"/>
              </w:rPr>
            </w:pPr>
            <w:r w:rsidRPr="00C67DA5">
              <w:rPr>
                <w:rFonts w:ascii="Cambria Math" w:eastAsia="宋体" w:hAnsi="Cambria Math"/>
                <w:sz w:val="18"/>
                <w:szCs w:val="18"/>
              </w:rPr>
              <w:t>30000&lt;L≤50000</w:t>
            </w:r>
          </w:p>
        </w:tc>
        <w:tc>
          <w:tcPr>
            <w:tcW w:w="1117" w:type="dxa"/>
            <w:vAlign w:val="center"/>
          </w:tcPr>
          <w:p w14:paraId="1DAC8913" w14:textId="3484BF17" w:rsidR="009A1C12" w:rsidRPr="00C67DA5" w:rsidRDefault="00C745FF">
            <w:pPr>
              <w:jc w:val="center"/>
              <w:rPr>
                <w:rFonts w:ascii="Cambria Math" w:eastAsia="宋体" w:hAnsi="Cambria Math"/>
                <w:sz w:val="18"/>
                <w:szCs w:val="18"/>
              </w:rPr>
            </w:pPr>
            <w:r w:rsidRPr="00C67DA5">
              <w:rPr>
                <w:rFonts w:ascii="Cambria Math" w:eastAsia="宋体" w:hAnsi="Cambria Math"/>
                <w:sz w:val="18"/>
                <w:szCs w:val="18"/>
              </w:rPr>
              <w:t>≤15</w:t>
            </w:r>
          </w:p>
        </w:tc>
      </w:tr>
      <w:tr w:rsidR="009A1C12" w14:paraId="40574D0F" w14:textId="77777777" w:rsidTr="00340401">
        <w:trPr>
          <w:cantSplit/>
          <w:trHeight w:val="323"/>
          <w:jc w:val="center"/>
        </w:trPr>
        <w:tc>
          <w:tcPr>
            <w:tcW w:w="440" w:type="dxa"/>
            <w:vMerge w:val="restart"/>
            <w:vAlign w:val="center"/>
          </w:tcPr>
          <w:p w14:paraId="24A6F695" w14:textId="77777777" w:rsidR="009A1C12" w:rsidRDefault="00C745FF">
            <w:pPr>
              <w:jc w:val="center"/>
              <w:rPr>
                <w:rFonts w:ascii="宋体" w:eastAsia="宋体" w:hAnsi="宋体" w:hint="eastAsia"/>
                <w:sz w:val="18"/>
                <w:szCs w:val="18"/>
              </w:rPr>
            </w:pPr>
            <w:r>
              <w:rPr>
                <w:rFonts w:ascii="宋体" w:eastAsia="宋体" w:hAnsi="宋体" w:hint="eastAsia"/>
                <w:sz w:val="18"/>
                <w:szCs w:val="18"/>
              </w:rPr>
              <w:t>4</w:t>
            </w:r>
          </w:p>
        </w:tc>
        <w:tc>
          <w:tcPr>
            <w:tcW w:w="2811" w:type="dxa"/>
            <w:vMerge w:val="restart"/>
            <w:vAlign w:val="center"/>
          </w:tcPr>
          <w:p w14:paraId="344E7C62" w14:textId="398E7BEF" w:rsidR="009A1C12" w:rsidRDefault="00A040D3">
            <w:pPr>
              <w:jc w:val="center"/>
              <w:rPr>
                <w:rFonts w:ascii="宋体" w:eastAsia="宋体" w:hAnsi="宋体" w:hint="eastAsia"/>
                <w:sz w:val="18"/>
                <w:szCs w:val="18"/>
              </w:rPr>
            </w:pPr>
            <w:r>
              <w:rPr>
                <w:noProof/>
              </w:rPr>
              <w:drawing>
                <wp:inline distT="0" distB="0" distL="0" distR="0" wp14:anchorId="2A354FB3" wp14:editId="6BB95B40">
                  <wp:extent cx="1736702" cy="682261"/>
                  <wp:effectExtent l="0" t="0" r="0" b="3810"/>
                  <wp:docPr id="8178222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822234" name=""/>
                          <pic:cNvPicPr/>
                        </pic:nvPicPr>
                        <pic:blipFill>
                          <a:blip r:embed="rId79"/>
                          <a:stretch>
                            <a:fillRect/>
                          </a:stretch>
                        </pic:blipFill>
                        <pic:spPr>
                          <a:xfrm>
                            <a:off x="0" y="0"/>
                            <a:ext cx="1736702" cy="682261"/>
                          </a:xfrm>
                          <a:prstGeom prst="rect">
                            <a:avLst/>
                          </a:prstGeom>
                        </pic:spPr>
                      </pic:pic>
                    </a:graphicData>
                  </a:graphic>
                </wp:inline>
              </w:drawing>
            </w:r>
          </w:p>
        </w:tc>
        <w:tc>
          <w:tcPr>
            <w:tcW w:w="1275" w:type="dxa"/>
            <w:gridSpan w:val="2"/>
            <w:vMerge w:val="restart"/>
            <w:vAlign w:val="center"/>
          </w:tcPr>
          <w:p w14:paraId="420695AA" w14:textId="04F0C60A" w:rsidR="009A1C12" w:rsidRPr="00C67DA5" w:rsidRDefault="00C745FF" w:rsidP="00C65F92">
            <w:pPr>
              <w:jc w:val="left"/>
              <w:rPr>
                <w:rFonts w:ascii="Cambria Math" w:eastAsia="宋体" w:hAnsi="Cambria Math"/>
                <w:sz w:val="18"/>
                <w:szCs w:val="18"/>
              </w:rPr>
            </w:pPr>
            <w:r w:rsidRPr="00C67DA5">
              <w:rPr>
                <w:rFonts w:ascii="Cambria Math" w:eastAsia="宋体" w:hAnsi="Cambria Math"/>
                <w:sz w:val="18"/>
                <w:szCs w:val="18"/>
              </w:rPr>
              <w:t>箱型梁、工字梁腹板垂直度偏差</w:t>
            </w:r>
            <w:r w:rsidRPr="00C67DA5">
              <w:rPr>
                <w:rFonts w:ascii="Cambria Math" w:eastAsia="宋体" w:hAnsi="Cambria Math"/>
                <w:sz w:val="18"/>
                <w:szCs w:val="18"/>
              </w:rPr>
              <w:t>h</w:t>
            </w:r>
          </w:p>
        </w:tc>
        <w:tc>
          <w:tcPr>
            <w:tcW w:w="851" w:type="dxa"/>
            <w:vAlign w:val="center"/>
          </w:tcPr>
          <w:p w14:paraId="11A88156" w14:textId="77777777" w:rsidR="009A1C12" w:rsidRPr="00340401" w:rsidRDefault="00C745FF">
            <w:pPr>
              <w:jc w:val="center"/>
              <w:rPr>
                <w:rFonts w:ascii="Cambria Math" w:eastAsia="宋体" w:hAnsi="Cambria Math"/>
                <w:sz w:val="18"/>
                <w:szCs w:val="18"/>
              </w:rPr>
            </w:pPr>
            <w:r w:rsidRPr="00340401">
              <w:rPr>
                <w:rFonts w:ascii="Cambria Math" w:eastAsia="宋体" w:hAnsi="Cambria Math"/>
                <w:sz w:val="18"/>
                <w:szCs w:val="18"/>
              </w:rPr>
              <w:t>A</w:t>
            </w:r>
          </w:p>
        </w:tc>
        <w:tc>
          <w:tcPr>
            <w:tcW w:w="1802" w:type="dxa"/>
            <w:gridSpan w:val="3"/>
            <w:vAlign w:val="center"/>
          </w:tcPr>
          <w:p w14:paraId="08768D46" w14:textId="77777777" w:rsidR="009A1C12" w:rsidRDefault="00C745FF">
            <w:pPr>
              <w:jc w:val="center"/>
              <w:rPr>
                <w:rFonts w:ascii="宋体" w:eastAsia="宋体" w:hAnsi="宋体" w:hint="eastAsia"/>
                <w:sz w:val="18"/>
                <w:szCs w:val="18"/>
              </w:rPr>
            </w:pPr>
            <m:oMathPara>
              <m:oMath>
                <m:r>
                  <m:rPr>
                    <m:sty m:val="p"/>
                  </m:rPr>
                  <w:rPr>
                    <w:rFonts w:ascii="Cambria Math" w:eastAsia="宋体" w:hAnsi="Cambria Math" w:hint="eastAsia"/>
                    <w:sz w:val="18"/>
                    <w:szCs w:val="18"/>
                  </w:rPr>
                  <m:t>h</m:t>
                </m:r>
                <m:r>
                  <m:rPr>
                    <m:sty m:val="p"/>
                  </m:rPr>
                  <w:rPr>
                    <w:rFonts w:ascii="Cambria Math" w:eastAsia="宋体" w:hAnsi="Cambria Math"/>
                    <w:sz w:val="18"/>
                    <w:szCs w:val="18"/>
                  </w:rPr>
                  <m:t>≤</m:t>
                </m:r>
                <m:f>
                  <m:fPr>
                    <m:ctrlPr>
                      <w:rPr>
                        <w:rFonts w:ascii="Cambria Math" w:eastAsia="宋体" w:hAnsi="Cambria Math"/>
                        <w:sz w:val="18"/>
                        <w:szCs w:val="18"/>
                      </w:rPr>
                    </m:ctrlPr>
                  </m:fPr>
                  <m:num>
                    <m:r>
                      <w:rPr>
                        <w:rFonts w:ascii="Cambria Math" w:eastAsia="宋体" w:hAnsi="Cambria Math"/>
                        <w:sz w:val="18"/>
                        <w:szCs w:val="18"/>
                      </w:rPr>
                      <m:t>1</m:t>
                    </m:r>
                  </m:num>
                  <m:den>
                    <m:r>
                      <w:rPr>
                        <w:rFonts w:ascii="Cambria Math" w:eastAsia="宋体" w:hAnsi="Cambria Math"/>
                        <w:sz w:val="18"/>
                        <w:szCs w:val="18"/>
                      </w:rPr>
                      <m:t>300</m:t>
                    </m:r>
                  </m:den>
                </m:f>
                <m:r>
                  <w:rPr>
                    <w:rFonts w:ascii="Cambria Math" w:eastAsia="宋体" w:hAnsi="Cambria Math"/>
                    <w:sz w:val="18"/>
                    <w:szCs w:val="18"/>
                  </w:rPr>
                  <m:t>H</m:t>
                </m:r>
              </m:oMath>
            </m:oMathPara>
          </w:p>
        </w:tc>
        <w:tc>
          <w:tcPr>
            <w:tcW w:w="1117" w:type="dxa"/>
            <w:vMerge w:val="restart"/>
            <w:vAlign w:val="center"/>
          </w:tcPr>
          <w:p w14:paraId="47165F6A" w14:textId="77777777" w:rsidR="009A1C12" w:rsidRDefault="00C745FF">
            <w:pPr>
              <w:jc w:val="center"/>
              <w:rPr>
                <w:rFonts w:ascii="宋体" w:eastAsia="宋体" w:hAnsi="宋体" w:hint="eastAsia"/>
                <w:sz w:val="18"/>
                <w:szCs w:val="18"/>
              </w:rPr>
            </w:pPr>
            <w:r>
              <w:rPr>
                <w:rFonts w:ascii="宋体" w:eastAsia="宋体" w:hAnsi="宋体"/>
                <w:sz w:val="18"/>
                <w:szCs w:val="18"/>
              </w:rPr>
              <w:t>此值</w:t>
            </w:r>
            <w:proofErr w:type="gramStart"/>
            <w:r>
              <w:rPr>
                <w:rFonts w:ascii="宋体" w:eastAsia="宋体" w:hAnsi="宋体"/>
                <w:sz w:val="18"/>
                <w:szCs w:val="18"/>
              </w:rPr>
              <w:t>在</w:t>
            </w:r>
            <w:r>
              <w:rPr>
                <w:rFonts w:ascii="宋体" w:eastAsia="宋体" w:hAnsi="宋体" w:hint="eastAsia"/>
                <w:sz w:val="18"/>
                <w:szCs w:val="18"/>
              </w:rPr>
              <w:t>筋板</w:t>
            </w:r>
            <w:r>
              <w:rPr>
                <w:rFonts w:ascii="宋体" w:eastAsia="宋体" w:hAnsi="宋体"/>
                <w:sz w:val="18"/>
                <w:szCs w:val="18"/>
              </w:rPr>
              <w:t>或</w:t>
            </w:r>
            <w:proofErr w:type="gramEnd"/>
            <w:r>
              <w:rPr>
                <w:rFonts w:ascii="宋体" w:eastAsia="宋体" w:hAnsi="宋体"/>
                <w:sz w:val="18"/>
                <w:szCs w:val="18"/>
              </w:rPr>
              <w:t>节点处测量</w:t>
            </w:r>
          </w:p>
        </w:tc>
      </w:tr>
      <w:tr w:rsidR="009A1C12" w14:paraId="25954527" w14:textId="77777777" w:rsidTr="00340401">
        <w:trPr>
          <w:cantSplit/>
          <w:trHeight w:val="100"/>
          <w:jc w:val="center"/>
        </w:trPr>
        <w:tc>
          <w:tcPr>
            <w:tcW w:w="440" w:type="dxa"/>
            <w:vMerge/>
            <w:vAlign w:val="center"/>
          </w:tcPr>
          <w:p w14:paraId="70341356" w14:textId="77777777" w:rsidR="009A1C12" w:rsidRDefault="009A1C12">
            <w:pPr>
              <w:jc w:val="center"/>
              <w:rPr>
                <w:rFonts w:ascii="宋体" w:eastAsia="宋体" w:hAnsi="宋体" w:hint="eastAsia"/>
                <w:sz w:val="18"/>
                <w:szCs w:val="18"/>
              </w:rPr>
            </w:pPr>
          </w:p>
        </w:tc>
        <w:tc>
          <w:tcPr>
            <w:tcW w:w="2811" w:type="dxa"/>
            <w:vMerge/>
            <w:vAlign w:val="center"/>
          </w:tcPr>
          <w:p w14:paraId="18D6B0BF" w14:textId="77777777" w:rsidR="009A1C12" w:rsidRDefault="009A1C12">
            <w:pPr>
              <w:jc w:val="center"/>
              <w:rPr>
                <w:rFonts w:ascii="宋体" w:eastAsia="宋体" w:hAnsi="宋体" w:hint="eastAsia"/>
                <w:sz w:val="18"/>
                <w:szCs w:val="18"/>
              </w:rPr>
            </w:pPr>
          </w:p>
        </w:tc>
        <w:tc>
          <w:tcPr>
            <w:tcW w:w="1275" w:type="dxa"/>
            <w:gridSpan w:val="2"/>
            <w:vMerge/>
            <w:vAlign w:val="center"/>
          </w:tcPr>
          <w:p w14:paraId="7F475571" w14:textId="77777777" w:rsidR="009A1C12" w:rsidRDefault="009A1C12" w:rsidP="00C65F92">
            <w:pPr>
              <w:jc w:val="left"/>
              <w:rPr>
                <w:rFonts w:ascii="宋体" w:eastAsia="宋体" w:hAnsi="宋体" w:hint="eastAsia"/>
                <w:sz w:val="18"/>
                <w:szCs w:val="18"/>
              </w:rPr>
            </w:pPr>
          </w:p>
        </w:tc>
        <w:tc>
          <w:tcPr>
            <w:tcW w:w="851" w:type="dxa"/>
            <w:vAlign w:val="center"/>
          </w:tcPr>
          <w:p w14:paraId="6EA5C9E2" w14:textId="77777777" w:rsidR="009A1C12" w:rsidRPr="00340401" w:rsidRDefault="00C745FF">
            <w:pPr>
              <w:jc w:val="center"/>
              <w:rPr>
                <w:rFonts w:ascii="Cambria Math" w:eastAsia="宋体" w:hAnsi="Cambria Math"/>
                <w:sz w:val="18"/>
                <w:szCs w:val="18"/>
              </w:rPr>
            </w:pPr>
            <w:r w:rsidRPr="00340401">
              <w:rPr>
                <w:rFonts w:ascii="Cambria Math" w:eastAsia="宋体" w:hAnsi="Cambria Math"/>
                <w:sz w:val="18"/>
                <w:szCs w:val="18"/>
              </w:rPr>
              <w:t>B</w:t>
            </w:r>
          </w:p>
        </w:tc>
        <w:tc>
          <w:tcPr>
            <w:tcW w:w="1802" w:type="dxa"/>
            <w:gridSpan w:val="3"/>
            <w:vAlign w:val="center"/>
          </w:tcPr>
          <w:p w14:paraId="693ECA6D" w14:textId="77777777" w:rsidR="009A1C12" w:rsidRDefault="00C745FF">
            <w:pPr>
              <w:jc w:val="center"/>
              <w:rPr>
                <w:rFonts w:ascii="宋体" w:eastAsia="宋体" w:hAnsi="宋体" w:hint="eastAsia"/>
                <w:sz w:val="18"/>
                <w:szCs w:val="18"/>
              </w:rPr>
            </w:pPr>
            <m:oMathPara>
              <m:oMath>
                <m:r>
                  <m:rPr>
                    <m:sty m:val="p"/>
                  </m:rPr>
                  <w:rPr>
                    <w:rFonts w:ascii="Cambria Math" w:eastAsia="宋体" w:hAnsi="Cambria Math" w:hint="eastAsia"/>
                    <w:sz w:val="18"/>
                    <w:szCs w:val="18"/>
                  </w:rPr>
                  <m:t>h</m:t>
                </m:r>
                <m:r>
                  <m:rPr>
                    <m:sty m:val="p"/>
                  </m:rPr>
                  <w:rPr>
                    <w:rFonts w:ascii="Cambria Math" w:eastAsia="宋体" w:hAnsi="Cambria Math"/>
                    <w:sz w:val="18"/>
                    <w:szCs w:val="18"/>
                  </w:rPr>
                  <m:t>≤</m:t>
                </m:r>
                <m:f>
                  <m:fPr>
                    <m:ctrlPr>
                      <w:rPr>
                        <w:rFonts w:ascii="Cambria Math" w:eastAsia="宋体" w:hAnsi="Cambria Math"/>
                        <w:sz w:val="18"/>
                        <w:szCs w:val="18"/>
                      </w:rPr>
                    </m:ctrlPr>
                  </m:fPr>
                  <m:num>
                    <m:r>
                      <w:rPr>
                        <w:rFonts w:ascii="Cambria Math" w:eastAsia="宋体" w:hAnsi="Cambria Math"/>
                        <w:sz w:val="18"/>
                        <w:szCs w:val="18"/>
                      </w:rPr>
                      <m:t>1</m:t>
                    </m:r>
                  </m:num>
                  <m:den>
                    <m:r>
                      <w:rPr>
                        <w:rFonts w:ascii="Cambria Math" w:eastAsia="宋体" w:hAnsi="Cambria Math"/>
                        <w:sz w:val="18"/>
                        <w:szCs w:val="18"/>
                      </w:rPr>
                      <m:t>200</m:t>
                    </m:r>
                  </m:den>
                </m:f>
                <m:r>
                  <w:rPr>
                    <w:rFonts w:ascii="Cambria Math" w:eastAsia="宋体" w:hAnsi="Cambria Math"/>
                    <w:sz w:val="18"/>
                    <w:szCs w:val="18"/>
                  </w:rPr>
                  <m:t>H</m:t>
                </m:r>
              </m:oMath>
            </m:oMathPara>
          </w:p>
          <w:p w14:paraId="28E8A405" w14:textId="77777777" w:rsidR="009A1C12" w:rsidRDefault="00C745FF">
            <w:pPr>
              <w:jc w:val="center"/>
              <w:rPr>
                <w:rFonts w:ascii="宋体" w:eastAsia="宋体" w:hAnsi="宋体" w:hint="eastAsia"/>
                <w:sz w:val="18"/>
                <w:szCs w:val="18"/>
              </w:rPr>
            </w:pPr>
            <m:oMathPara>
              <m:oMath>
                <m:r>
                  <m:rPr>
                    <m:sty m:val="p"/>
                  </m:rPr>
                  <w:rPr>
                    <w:rFonts w:ascii="Cambria Math" w:eastAsia="宋体" w:hAnsi="Cambria Math" w:hint="eastAsia"/>
                    <w:sz w:val="18"/>
                    <w:szCs w:val="18"/>
                  </w:rPr>
                  <m:t>h</m:t>
                </m:r>
                <m:r>
                  <m:rPr>
                    <m:sty m:val="p"/>
                  </m:rPr>
                  <w:rPr>
                    <w:rFonts w:ascii="Cambria Math" w:eastAsia="宋体" w:hAnsi="Cambria Math"/>
                    <w:sz w:val="18"/>
                    <w:szCs w:val="18"/>
                  </w:rPr>
                  <m:t>≤</m:t>
                </m:r>
                <m:r>
                  <w:rPr>
                    <w:rFonts w:ascii="Cambria Math" w:eastAsia="宋体" w:hAnsi="Cambria Math"/>
                    <w:sz w:val="18"/>
                    <w:szCs w:val="18"/>
                  </w:rPr>
                  <m:t>5</m:t>
                </m:r>
              </m:oMath>
            </m:oMathPara>
          </w:p>
          <w:p w14:paraId="7FE92748" w14:textId="77777777" w:rsidR="009A1C12" w:rsidRDefault="00C745FF">
            <w:pPr>
              <w:jc w:val="center"/>
              <w:rPr>
                <w:rFonts w:ascii="宋体" w:eastAsia="宋体" w:hAnsi="宋体" w:hint="eastAsia"/>
                <w:sz w:val="18"/>
                <w:szCs w:val="18"/>
              </w:rPr>
            </w:pPr>
            <w:r>
              <w:rPr>
                <w:rFonts w:ascii="宋体" w:eastAsia="宋体" w:hAnsi="宋体" w:hint="eastAsia"/>
                <w:sz w:val="18"/>
                <w:szCs w:val="18"/>
              </w:rPr>
              <w:t>取小者</w:t>
            </w:r>
          </w:p>
        </w:tc>
        <w:tc>
          <w:tcPr>
            <w:tcW w:w="1117" w:type="dxa"/>
            <w:vMerge/>
            <w:vAlign w:val="center"/>
          </w:tcPr>
          <w:p w14:paraId="2E9502B2" w14:textId="77777777" w:rsidR="009A1C12" w:rsidRDefault="009A1C12">
            <w:pPr>
              <w:jc w:val="center"/>
              <w:rPr>
                <w:rFonts w:ascii="宋体" w:eastAsia="宋体" w:hAnsi="宋体" w:hint="eastAsia"/>
                <w:sz w:val="18"/>
                <w:szCs w:val="18"/>
              </w:rPr>
            </w:pPr>
          </w:p>
        </w:tc>
      </w:tr>
      <w:tr w:rsidR="009A1C12" w14:paraId="15622839" w14:textId="77777777" w:rsidTr="00340401">
        <w:trPr>
          <w:cantSplit/>
          <w:trHeight w:val="100"/>
          <w:jc w:val="center"/>
        </w:trPr>
        <w:tc>
          <w:tcPr>
            <w:tcW w:w="440" w:type="dxa"/>
            <w:vMerge/>
            <w:vAlign w:val="center"/>
          </w:tcPr>
          <w:p w14:paraId="6A8A9E84" w14:textId="77777777" w:rsidR="009A1C12" w:rsidRDefault="009A1C12">
            <w:pPr>
              <w:jc w:val="center"/>
              <w:rPr>
                <w:rFonts w:ascii="宋体" w:eastAsia="宋体" w:hAnsi="宋体" w:hint="eastAsia"/>
                <w:sz w:val="18"/>
                <w:szCs w:val="18"/>
              </w:rPr>
            </w:pPr>
          </w:p>
        </w:tc>
        <w:tc>
          <w:tcPr>
            <w:tcW w:w="2811" w:type="dxa"/>
            <w:vMerge/>
            <w:vAlign w:val="center"/>
          </w:tcPr>
          <w:p w14:paraId="62F01461" w14:textId="77777777" w:rsidR="009A1C12" w:rsidRDefault="009A1C12">
            <w:pPr>
              <w:jc w:val="center"/>
              <w:rPr>
                <w:rFonts w:ascii="宋体" w:eastAsia="宋体" w:hAnsi="宋体" w:hint="eastAsia"/>
                <w:sz w:val="18"/>
                <w:szCs w:val="18"/>
              </w:rPr>
            </w:pPr>
          </w:p>
        </w:tc>
        <w:tc>
          <w:tcPr>
            <w:tcW w:w="1275" w:type="dxa"/>
            <w:gridSpan w:val="2"/>
            <w:vMerge/>
            <w:vAlign w:val="center"/>
          </w:tcPr>
          <w:p w14:paraId="2F4AB2B1" w14:textId="77777777" w:rsidR="009A1C12" w:rsidRDefault="009A1C12" w:rsidP="00C65F92">
            <w:pPr>
              <w:jc w:val="left"/>
              <w:rPr>
                <w:rFonts w:ascii="宋体" w:eastAsia="宋体" w:hAnsi="宋体" w:hint="eastAsia"/>
                <w:sz w:val="18"/>
                <w:szCs w:val="18"/>
              </w:rPr>
            </w:pPr>
          </w:p>
        </w:tc>
        <w:tc>
          <w:tcPr>
            <w:tcW w:w="851" w:type="dxa"/>
            <w:vAlign w:val="center"/>
          </w:tcPr>
          <w:p w14:paraId="5FB607E4" w14:textId="77777777" w:rsidR="009A1C12" w:rsidRPr="00340401" w:rsidRDefault="00C745FF">
            <w:pPr>
              <w:jc w:val="center"/>
              <w:rPr>
                <w:rFonts w:ascii="Cambria Math" w:eastAsia="宋体" w:hAnsi="Cambria Math"/>
                <w:sz w:val="18"/>
                <w:szCs w:val="18"/>
              </w:rPr>
            </w:pPr>
            <w:r w:rsidRPr="00340401">
              <w:rPr>
                <w:rFonts w:ascii="Cambria Math" w:eastAsia="宋体" w:hAnsi="Cambria Math"/>
                <w:sz w:val="18"/>
                <w:szCs w:val="18"/>
              </w:rPr>
              <w:t>CDE</w:t>
            </w:r>
          </w:p>
        </w:tc>
        <w:tc>
          <w:tcPr>
            <w:tcW w:w="1802" w:type="dxa"/>
            <w:gridSpan w:val="3"/>
            <w:vAlign w:val="center"/>
          </w:tcPr>
          <w:p w14:paraId="65599CA1" w14:textId="77777777" w:rsidR="009A1C12" w:rsidRDefault="00C745FF">
            <w:pPr>
              <w:jc w:val="center"/>
              <w:rPr>
                <w:rFonts w:ascii="宋体" w:eastAsia="宋体" w:hAnsi="宋体" w:hint="eastAsia"/>
                <w:sz w:val="18"/>
                <w:szCs w:val="18"/>
              </w:rPr>
            </w:pPr>
            <m:oMathPara>
              <m:oMath>
                <m:r>
                  <m:rPr>
                    <m:sty m:val="p"/>
                  </m:rPr>
                  <w:rPr>
                    <w:rFonts w:ascii="Cambria Math" w:eastAsia="宋体" w:hAnsi="Cambria Math" w:hint="eastAsia"/>
                    <w:sz w:val="18"/>
                    <w:szCs w:val="18"/>
                  </w:rPr>
                  <m:t>h</m:t>
                </m:r>
                <m:r>
                  <m:rPr>
                    <m:sty m:val="p"/>
                  </m:rPr>
                  <w:rPr>
                    <w:rFonts w:ascii="Cambria Math" w:eastAsia="宋体" w:hAnsi="Cambria Math"/>
                    <w:sz w:val="18"/>
                    <w:szCs w:val="18"/>
                  </w:rPr>
                  <m:t>≤</m:t>
                </m:r>
                <m:f>
                  <m:fPr>
                    <m:ctrlPr>
                      <w:rPr>
                        <w:rFonts w:ascii="Cambria Math" w:eastAsia="宋体" w:hAnsi="Cambria Math"/>
                        <w:sz w:val="18"/>
                        <w:szCs w:val="18"/>
                      </w:rPr>
                    </m:ctrlPr>
                  </m:fPr>
                  <m:num>
                    <m:r>
                      <w:rPr>
                        <w:rFonts w:ascii="Cambria Math" w:eastAsia="宋体" w:hAnsi="Cambria Math"/>
                        <w:sz w:val="18"/>
                        <w:szCs w:val="18"/>
                      </w:rPr>
                      <m:t>1</m:t>
                    </m:r>
                  </m:num>
                  <m:den>
                    <m:r>
                      <w:rPr>
                        <w:rFonts w:ascii="Cambria Math" w:eastAsia="宋体" w:hAnsi="Cambria Math"/>
                        <w:sz w:val="18"/>
                        <w:szCs w:val="18"/>
                      </w:rPr>
                      <m:t>200</m:t>
                    </m:r>
                  </m:den>
                </m:f>
                <m:r>
                  <w:rPr>
                    <w:rFonts w:ascii="Cambria Math" w:eastAsia="宋体" w:hAnsi="Cambria Math"/>
                    <w:sz w:val="18"/>
                    <w:szCs w:val="18"/>
                  </w:rPr>
                  <m:t>H</m:t>
                </m:r>
              </m:oMath>
            </m:oMathPara>
          </w:p>
        </w:tc>
        <w:tc>
          <w:tcPr>
            <w:tcW w:w="1117" w:type="dxa"/>
            <w:vMerge/>
            <w:vAlign w:val="center"/>
          </w:tcPr>
          <w:p w14:paraId="39DAAE6C" w14:textId="77777777" w:rsidR="009A1C12" w:rsidRDefault="009A1C12">
            <w:pPr>
              <w:jc w:val="center"/>
              <w:rPr>
                <w:rFonts w:ascii="宋体" w:eastAsia="宋体" w:hAnsi="宋体" w:hint="eastAsia"/>
                <w:sz w:val="18"/>
                <w:szCs w:val="18"/>
              </w:rPr>
            </w:pPr>
          </w:p>
        </w:tc>
      </w:tr>
      <w:tr w:rsidR="009A1C12" w14:paraId="0B4ACAF9" w14:textId="77777777" w:rsidTr="00340401">
        <w:trPr>
          <w:cantSplit/>
          <w:trHeight w:val="693"/>
          <w:jc w:val="center"/>
        </w:trPr>
        <w:tc>
          <w:tcPr>
            <w:tcW w:w="440" w:type="dxa"/>
            <w:vMerge w:val="restart"/>
            <w:vAlign w:val="center"/>
          </w:tcPr>
          <w:p w14:paraId="71ADD504" w14:textId="77777777" w:rsidR="009A1C12" w:rsidRDefault="00C745FF">
            <w:pPr>
              <w:jc w:val="center"/>
              <w:rPr>
                <w:rFonts w:ascii="宋体" w:eastAsia="宋体" w:hAnsi="宋体" w:hint="eastAsia"/>
                <w:sz w:val="18"/>
                <w:szCs w:val="18"/>
              </w:rPr>
            </w:pPr>
            <w:r>
              <w:rPr>
                <w:rFonts w:ascii="宋体" w:eastAsia="宋体" w:hAnsi="宋体" w:hint="eastAsia"/>
                <w:sz w:val="18"/>
                <w:szCs w:val="18"/>
              </w:rPr>
              <w:t>5</w:t>
            </w:r>
          </w:p>
        </w:tc>
        <w:tc>
          <w:tcPr>
            <w:tcW w:w="2811" w:type="dxa"/>
            <w:vMerge w:val="restart"/>
            <w:vAlign w:val="center"/>
          </w:tcPr>
          <w:p w14:paraId="34D1F124" w14:textId="61096085" w:rsidR="009A1C12" w:rsidRDefault="00A040D3">
            <w:pPr>
              <w:jc w:val="center"/>
              <w:rPr>
                <w:rFonts w:ascii="宋体" w:eastAsia="宋体" w:hAnsi="宋体" w:hint="eastAsia"/>
                <w:sz w:val="18"/>
                <w:szCs w:val="18"/>
              </w:rPr>
            </w:pPr>
            <w:r>
              <w:rPr>
                <w:noProof/>
              </w:rPr>
              <w:drawing>
                <wp:inline distT="0" distB="0" distL="0" distR="0" wp14:anchorId="3FC8C0E2" wp14:editId="139C6D87">
                  <wp:extent cx="1532772" cy="776350"/>
                  <wp:effectExtent l="0" t="0" r="0" b="5080"/>
                  <wp:docPr id="4358169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816963" name=""/>
                          <pic:cNvPicPr/>
                        </pic:nvPicPr>
                        <pic:blipFill>
                          <a:blip r:embed="rId80"/>
                          <a:stretch>
                            <a:fillRect/>
                          </a:stretch>
                        </pic:blipFill>
                        <pic:spPr>
                          <a:xfrm>
                            <a:off x="0" y="0"/>
                            <a:ext cx="1548308" cy="784219"/>
                          </a:xfrm>
                          <a:prstGeom prst="rect">
                            <a:avLst/>
                          </a:prstGeom>
                        </pic:spPr>
                      </pic:pic>
                    </a:graphicData>
                  </a:graphic>
                </wp:inline>
              </w:drawing>
            </w:r>
          </w:p>
        </w:tc>
        <w:tc>
          <w:tcPr>
            <w:tcW w:w="1275" w:type="dxa"/>
            <w:gridSpan w:val="2"/>
            <w:vAlign w:val="center"/>
          </w:tcPr>
          <w:p w14:paraId="751CC120" w14:textId="77777777" w:rsidR="009A1C12" w:rsidRPr="00C67DA5" w:rsidRDefault="00C745FF" w:rsidP="00C65F92">
            <w:pPr>
              <w:jc w:val="left"/>
              <w:rPr>
                <w:rFonts w:ascii="Cambria Math" w:eastAsia="宋体" w:hAnsi="Cambria Math"/>
                <w:sz w:val="18"/>
                <w:szCs w:val="18"/>
              </w:rPr>
            </w:pPr>
            <w:r w:rsidRPr="00C67DA5">
              <w:rPr>
                <w:rFonts w:ascii="Cambria Math" w:eastAsia="宋体" w:hAnsi="Cambria Math"/>
                <w:sz w:val="18"/>
                <w:szCs w:val="18"/>
              </w:rPr>
              <w:t>工字梁翼缘板翘曲度</w:t>
            </w:r>
            <w:r w:rsidRPr="00C67DA5">
              <w:rPr>
                <w:rFonts w:ascii="Cambria Math" w:eastAsia="宋体" w:hAnsi="Cambria Math"/>
                <w:sz w:val="18"/>
                <w:szCs w:val="18"/>
              </w:rPr>
              <w:t>f</w:t>
            </w:r>
          </w:p>
        </w:tc>
        <w:tc>
          <w:tcPr>
            <w:tcW w:w="851" w:type="dxa"/>
            <w:vAlign w:val="center"/>
          </w:tcPr>
          <w:p w14:paraId="6B29DAAA" w14:textId="77777777" w:rsidR="009A1C12" w:rsidRPr="00340401" w:rsidRDefault="00C745FF">
            <w:pPr>
              <w:jc w:val="center"/>
              <w:rPr>
                <w:rFonts w:ascii="Cambria Math" w:eastAsia="宋体" w:hAnsi="Cambria Math"/>
                <w:sz w:val="18"/>
                <w:szCs w:val="18"/>
              </w:rPr>
            </w:pPr>
            <w:r w:rsidRPr="00340401">
              <w:rPr>
                <w:rFonts w:ascii="Cambria Math" w:eastAsia="宋体" w:hAnsi="Cambria Math"/>
                <w:sz w:val="18"/>
                <w:szCs w:val="18"/>
              </w:rPr>
              <w:t>ABCDE</w:t>
            </w:r>
          </w:p>
        </w:tc>
        <w:tc>
          <w:tcPr>
            <w:tcW w:w="1802" w:type="dxa"/>
            <w:gridSpan w:val="3"/>
            <w:vAlign w:val="center"/>
          </w:tcPr>
          <w:p w14:paraId="3FB69748" w14:textId="77777777" w:rsidR="009A1C12" w:rsidRDefault="00C745FF">
            <w:pPr>
              <w:jc w:val="center"/>
              <w:rPr>
                <w:rFonts w:ascii="宋体" w:eastAsia="宋体" w:hAnsi="宋体" w:hint="eastAsia"/>
                <w:sz w:val="18"/>
                <w:szCs w:val="18"/>
              </w:rPr>
            </w:pPr>
            <m:oMathPara>
              <m:oMath>
                <m:r>
                  <m:rPr>
                    <m:sty m:val="p"/>
                  </m:rPr>
                  <w:rPr>
                    <w:rFonts w:ascii="Cambria Math" w:eastAsia="宋体" w:hAnsi="Cambria Math" w:hint="eastAsia"/>
                    <w:sz w:val="18"/>
                    <w:szCs w:val="18"/>
                  </w:rPr>
                  <m:t>h</m:t>
                </m:r>
                <m:r>
                  <m:rPr>
                    <m:sty m:val="p"/>
                  </m:rPr>
                  <w:rPr>
                    <w:rFonts w:ascii="Cambria Math" w:eastAsia="宋体" w:hAnsi="Cambria Math"/>
                    <w:sz w:val="18"/>
                    <w:szCs w:val="18"/>
                  </w:rPr>
                  <m:t>≤</m:t>
                </m:r>
                <m:f>
                  <m:fPr>
                    <m:ctrlPr>
                      <w:rPr>
                        <w:rFonts w:ascii="Cambria Math" w:eastAsia="宋体" w:hAnsi="Cambria Math"/>
                        <w:sz w:val="18"/>
                        <w:szCs w:val="18"/>
                      </w:rPr>
                    </m:ctrlPr>
                  </m:fPr>
                  <m:num>
                    <m:r>
                      <w:rPr>
                        <w:rFonts w:ascii="Cambria Math" w:eastAsia="宋体" w:hAnsi="Cambria Math"/>
                        <w:sz w:val="18"/>
                        <w:szCs w:val="18"/>
                      </w:rPr>
                      <m:t>1</m:t>
                    </m:r>
                  </m:num>
                  <m:den>
                    <m:r>
                      <w:rPr>
                        <w:rFonts w:ascii="Cambria Math" w:eastAsia="宋体" w:hAnsi="Cambria Math"/>
                        <w:sz w:val="18"/>
                        <w:szCs w:val="18"/>
                      </w:rPr>
                      <m:t>100</m:t>
                    </m:r>
                  </m:den>
                </m:f>
                <m:r>
                  <w:rPr>
                    <w:rFonts w:ascii="Cambria Math" w:eastAsia="宋体" w:hAnsi="Cambria Math"/>
                    <w:sz w:val="18"/>
                    <w:szCs w:val="18"/>
                  </w:rPr>
                  <m:t>A</m:t>
                </m:r>
              </m:oMath>
            </m:oMathPara>
          </w:p>
          <w:p w14:paraId="5AD671CE" w14:textId="77777777" w:rsidR="009A1C12" w:rsidRDefault="00C745FF">
            <w:pPr>
              <w:jc w:val="center"/>
              <w:rPr>
                <w:rFonts w:ascii="宋体" w:eastAsia="宋体" w:hAnsi="宋体" w:hint="eastAsia"/>
                <w:sz w:val="18"/>
                <w:szCs w:val="18"/>
              </w:rPr>
            </w:pPr>
            <m:oMathPara>
              <m:oMath>
                <m:r>
                  <m:rPr>
                    <m:sty m:val="p"/>
                  </m:rPr>
                  <w:rPr>
                    <w:rFonts w:ascii="Cambria Math" w:eastAsia="宋体" w:hAnsi="Cambria Math" w:hint="eastAsia"/>
                    <w:sz w:val="18"/>
                    <w:szCs w:val="18"/>
                  </w:rPr>
                  <m:t>f</m:t>
                </m:r>
                <m:r>
                  <m:rPr>
                    <m:sty m:val="p"/>
                  </m:rPr>
                  <w:rPr>
                    <w:rFonts w:ascii="Cambria Math" w:eastAsia="宋体" w:hAnsi="Cambria Math"/>
                    <w:sz w:val="18"/>
                    <w:szCs w:val="18"/>
                  </w:rPr>
                  <m:t>≤</m:t>
                </m:r>
                <m:r>
                  <w:rPr>
                    <w:rFonts w:ascii="Cambria Math" w:eastAsia="宋体" w:hAnsi="Cambria Math"/>
                    <w:sz w:val="18"/>
                    <w:szCs w:val="18"/>
                  </w:rPr>
                  <m:t>6</m:t>
                </m:r>
              </m:oMath>
            </m:oMathPara>
          </w:p>
          <w:p w14:paraId="6FD8E511" w14:textId="77777777" w:rsidR="009A1C12" w:rsidRDefault="00C745FF">
            <w:pPr>
              <w:jc w:val="center"/>
              <w:rPr>
                <w:rFonts w:ascii="宋体" w:eastAsia="宋体" w:hAnsi="宋体" w:hint="eastAsia"/>
                <w:sz w:val="18"/>
                <w:szCs w:val="18"/>
              </w:rPr>
            </w:pPr>
            <w:r>
              <w:rPr>
                <w:rFonts w:ascii="宋体" w:eastAsia="宋体" w:hAnsi="宋体" w:hint="eastAsia"/>
                <w:sz w:val="18"/>
                <w:szCs w:val="18"/>
              </w:rPr>
              <w:t>取小者</w:t>
            </w:r>
          </w:p>
        </w:tc>
        <w:tc>
          <w:tcPr>
            <w:tcW w:w="1117" w:type="dxa"/>
            <w:vAlign w:val="center"/>
          </w:tcPr>
          <w:p w14:paraId="6ED8B954" w14:textId="77777777" w:rsidR="009A1C12" w:rsidRPr="00C67DA5" w:rsidRDefault="00C745FF">
            <w:pPr>
              <w:jc w:val="center"/>
              <w:rPr>
                <w:rFonts w:ascii="Cambria Math" w:eastAsia="宋体" w:hAnsi="Cambria Math"/>
                <w:sz w:val="18"/>
                <w:szCs w:val="18"/>
              </w:rPr>
            </w:pPr>
            <w:r w:rsidRPr="00C67DA5">
              <w:rPr>
                <w:rFonts w:ascii="Cambria Math" w:eastAsia="宋体" w:hAnsi="Cambria Math"/>
                <w:sz w:val="18"/>
                <w:szCs w:val="18"/>
              </w:rPr>
              <w:t>f</w:t>
            </w:r>
            <w:r w:rsidRPr="00C67DA5">
              <w:rPr>
                <w:rFonts w:ascii="Cambria Math" w:eastAsia="宋体" w:hAnsi="Cambria Math"/>
                <w:sz w:val="18"/>
                <w:szCs w:val="18"/>
              </w:rPr>
              <w:t>值</w:t>
            </w:r>
            <w:proofErr w:type="gramStart"/>
            <w:r w:rsidRPr="00C67DA5">
              <w:rPr>
                <w:rFonts w:ascii="Cambria Math" w:eastAsia="宋体" w:hAnsi="Cambria Math"/>
                <w:sz w:val="18"/>
                <w:szCs w:val="18"/>
              </w:rPr>
              <w:t>在筋板处</w:t>
            </w:r>
            <w:proofErr w:type="gramEnd"/>
            <w:r w:rsidRPr="00C67DA5">
              <w:rPr>
                <w:rFonts w:ascii="Cambria Math" w:eastAsia="宋体" w:hAnsi="Cambria Math"/>
                <w:sz w:val="18"/>
                <w:szCs w:val="18"/>
              </w:rPr>
              <w:t>测量</w:t>
            </w:r>
          </w:p>
        </w:tc>
      </w:tr>
      <w:tr w:rsidR="009A1C12" w14:paraId="3C68AA6C" w14:textId="77777777" w:rsidTr="00340401">
        <w:trPr>
          <w:cantSplit/>
          <w:trHeight w:val="100"/>
          <w:jc w:val="center"/>
        </w:trPr>
        <w:tc>
          <w:tcPr>
            <w:tcW w:w="440" w:type="dxa"/>
            <w:vMerge/>
            <w:vAlign w:val="center"/>
          </w:tcPr>
          <w:p w14:paraId="4F5964E2" w14:textId="77777777" w:rsidR="009A1C12" w:rsidRDefault="009A1C12">
            <w:pPr>
              <w:jc w:val="center"/>
              <w:rPr>
                <w:rFonts w:ascii="宋体" w:eastAsia="宋体" w:hAnsi="宋体" w:hint="eastAsia"/>
                <w:sz w:val="18"/>
                <w:szCs w:val="18"/>
              </w:rPr>
            </w:pPr>
          </w:p>
        </w:tc>
        <w:tc>
          <w:tcPr>
            <w:tcW w:w="2811" w:type="dxa"/>
            <w:vMerge/>
            <w:vAlign w:val="center"/>
          </w:tcPr>
          <w:p w14:paraId="3380154F" w14:textId="77777777" w:rsidR="009A1C12" w:rsidRDefault="009A1C12">
            <w:pPr>
              <w:jc w:val="center"/>
              <w:rPr>
                <w:rFonts w:ascii="宋体" w:eastAsia="宋体" w:hAnsi="宋体" w:hint="eastAsia"/>
                <w:sz w:val="18"/>
                <w:szCs w:val="18"/>
              </w:rPr>
            </w:pPr>
          </w:p>
        </w:tc>
        <w:tc>
          <w:tcPr>
            <w:tcW w:w="1275" w:type="dxa"/>
            <w:gridSpan w:val="2"/>
            <w:vMerge w:val="restart"/>
            <w:vAlign w:val="center"/>
          </w:tcPr>
          <w:p w14:paraId="53BE3E0E" w14:textId="5766DF4B" w:rsidR="009A1C12" w:rsidRPr="00C67DA5" w:rsidRDefault="00C745FF" w:rsidP="00C65F92">
            <w:pPr>
              <w:pStyle w:val="affa"/>
              <w:spacing w:before="62"/>
              <w:jc w:val="left"/>
              <w:rPr>
                <w:rFonts w:ascii="Cambria Math" w:hAnsi="Cambria Math"/>
                <w:szCs w:val="18"/>
                <w:lang w:eastAsia="zh-CN"/>
              </w:rPr>
            </w:pPr>
            <w:r w:rsidRPr="00C67DA5">
              <w:rPr>
                <w:rFonts w:ascii="Cambria Math" w:hAnsi="Cambria Math"/>
                <w:szCs w:val="18"/>
                <w:lang w:eastAsia="zh-CN"/>
              </w:rPr>
              <w:t>箱型梁上翼缘水平翘曲度</w:t>
            </w:r>
            <m:oMath>
              <m:r>
                <m:rPr>
                  <m:sty m:val="p"/>
                </m:rPr>
                <w:rPr>
                  <w:rFonts w:ascii="Cambria Math" w:hAnsi="Cambria Math"/>
                  <w:szCs w:val="18"/>
                  <w:lang w:eastAsia="zh-CN"/>
                </w:rPr>
                <m:t>f</m:t>
              </m:r>
              <m:r>
                <m:rPr>
                  <m:sty m:val="p"/>
                </m:rPr>
                <w:rPr>
                  <w:rFonts w:ascii="Cambria Math" w:hAnsi="Cambria Math"/>
                  <w:szCs w:val="18"/>
                  <w:lang w:eastAsia="zh-CN"/>
                </w:rPr>
                <m:t>＇</m:t>
              </m:r>
            </m:oMath>
          </w:p>
        </w:tc>
        <w:tc>
          <w:tcPr>
            <w:tcW w:w="851" w:type="dxa"/>
            <w:vAlign w:val="center"/>
          </w:tcPr>
          <w:p w14:paraId="445F8E6E" w14:textId="77777777" w:rsidR="009A1C12" w:rsidRPr="00340401" w:rsidRDefault="00C745FF">
            <w:pPr>
              <w:jc w:val="center"/>
              <w:rPr>
                <w:rFonts w:ascii="Cambria Math" w:eastAsia="宋体" w:hAnsi="Cambria Math"/>
                <w:sz w:val="18"/>
                <w:szCs w:val="18"/>
              </w:rPr>
            </w:pPr>
            <w:r w:rsidRPr="00340401">
              <w:rPr>
                <w:rFonts w:ascii="Cambria Math" w:eastAsia="宋体" w:hAnsi="Cambria Math"/>
                <w:sz w:val="18"/>
                <w:szCs w:val="18"/>
              </w:rPr>
              <w:t>A</w:t>
            </w:r>
          </w:p>
        </w:tc>
        <w:tc>
          <w:tcPr>
            <w:tcW w:w="1802" w:type="dxa"/>
            <w:gridSpan w:val="3"/>
            <w:vAlign w:val="center"/>
          </w:tcPr>
          <w:p w14:paraId="20E7E8A8" w14:textId="77777777" w:rsidR="009A1C12" w:rsidRDefault="00C745FF">
            <w:pPr>
              <w:jc w:val="center"/>
              <w:rPr>
                <w:rFonts w:ascii="宋体" w:eastAsia="宋体" w:hAnsi="宋体" w:hint="eastAsia"/>
                <w:sz w:val="18"/>
                <w:szCs w:val="18"/>
              </w:rPr>
            </w:pPr>
            <m:oMathPara>
              <m:oMath>
                <m:r>
                  <m:rPr>
                    <m:sty m:val="p"/>
                  </m:rPr>
                  <w:rPr>
                    <w:rFonts w:ascii="Cambria Math" w:eastAsia="宋体" w:hAnsi="Cambria Math"/>
                    <w:sz w:val="18"/>
                    <w:szCs w:val="18"/>
                  </w:rPr>
                  <m:t>f</m:t>
                </m:r>
                <m:r>
                  <m:rPr>
                    <m:sty m:val="p"/>
                  </m:rPr>
                  <w:rPr>
                    <w:rFonts w:ascii="Cambria Math" w:eastAsia="宋体" w:hAnsi="Cambria Math" w:hint="eastAsia"/>
                    <w:sz w:val="18"/>
                    <w:szCs w:val="18"/>
                  </w:rPr>
                  <m:t>＇</m:t>
                </m:r>
                <m:r>
                  <m:rPr>
                    <m:sty m:val="p"/>
                  </m:rPr>
                  <w:rPr>
                    <w:rFonts w:ascii="Cambria Math" w:eastAsia="宋体" w:hAnsi="Cambria Math"/>
                    <w:sz w:val="18"/>
                    <w:szCs w:val="18"/>
                  </w:rPr>
                  <m:t>≤</m:t>
                </m:r>
                <m:f>
                  <m:fPr>
                    <m:ctrlPr>
                      <w:rPr>
                        <w:rFonts w:ascii="Cambria Math" w:eastAsia="宋体" w:hAnsi="Cambria Math"/>
                        <w:sz w:val="18"/>
                        <w:szCs w:val="18"/>
                      </w:rPr>
                    </m:ctrlPr>
                  </m:fPr>
                  <m:num>
                    <m:r>
                      <w:rPr>
                        <w:rFonts w:ascii="Cambria Math" w:eastAsia="宋体" w:hAnsi="Cambria Math"/>
                        <w:sz w:val="18"/>
                        <w:szCs w:val="18"/>
                      </w:rPr>
                      <m:t>1</m:t>
                    </m:r>
                  </m:num>
                  <m:den>
                    <m:r>
                      <w:rPr>
                        <w:rFonts w:ascii="Cambria Math" w:eastAsia="宋体" w:hAnsi="Cambria Math"/>
                        <w:sz w:val="18"/>
                        <w:szCs w:val="18"/>
                      </w:rPr>
                      <m:t>300</m:t>
                    </m:r>
                  </m:den>
                </m:f>
                <m:r>
                  <w:rPr>
                    <w:rFonts w:ascii="Cambria Math" w:eastAsia="宋体" w:hAnsi="Cambria Math"/>
                    <w:sz w:val="18"/>
                    <w:szCs w:val="18"/>
                  </w:rPr>
                  <m:t>B</m:t>
                </m:r>
              </m:oMath>
            </m:oMathPara>
          </w:p>
        </w:tc>
        <w:tc>
          <w:tcPr>
            <w:tcW w:w="1117" w:type="dxa"/>
            <w:vMerge w:val="restart"/>
            <w:vAlign w:val="center"/>
          </w:tcPr>
          <w:p w14:paraId="7BD52E93" w14:textId="77777777" w:rsidR="009A1C12" w:rsidRPr="00C67DA5" w:rsidRDefault="00C745FF">
            <w:pPr>
              <w:jc w:val="center"/>
              <w:rPr>
                <w:rFonts w:ascii="Cambria Math" w:eastAsia="宋体" w:hAnsi="Cambria Math"/>
                <w:sz w:val="18"/>
                <w:szCs w:val="18"/>
              </w:rPr>
            </w:pPr>
            <w:r w:rsidRPr="00C67DA5">
              <w:rPr>
                <w:rFonts w:ascii="Cambria Math" w:eastAsia="宋体" w:hAnsi="Cambria Math"/>
                <w:sz w:val="18"/>
                <w:szCs w:val="18"/>
              </w:rPr>
              <w:t>f</w:t>
            </w:r>
            <w:r w:rsidRPr="00C67DA5">
              <w:rPr>
                <w:rFonts w:ascii="Cambria Math" w:eastAsia="宋体" w:hAnsi="Cambria Math"/>
                <w:sz w:val="18"/>
                <w:szCs w:val="18"/>
              </w:rPr>
              <w:t>＇值</w:t>
            </w:r>
            <w:proofErr w:type="gramStart"/>
            <w:r w:rsidRPr="00C67DA5">
              <w:rPr>
                <w:rFonts w:ascii="Cambria Math" w:eastAsia="宋体" w:hAnsi="Cambria Math"/>
                <w:sz w:val="18"/>
                <w:szCs w:val="18"/>
              </w:rPr>
              <w:t>在筋板处</w:t>
            </w:r>
            <w:proofErr w:type="gramEnd"/>
            <w:r w:rsidRPr="00C67DA5">
              <w:rPr>
                <w:rFonts w:ascii="Cambria Math" w:eastAsia="宋体" w:hAnsi="Cambria Math"/>
                <w:sz w:val="18"/>
                <w:szCs w:val="18"/>
              </w:rPr>
              <w:t>测量</w:t>
            </w:r>
          </w:p>
        </w:tc>
      </w:tr>
      <w:tr w:rsidR="009A1C12" w14:paraId="2CF26F77" w14:textId="77777777" w:rsidTr="00340401">
        <w:trPr>
          <w:cantSplit/>
          <w:trHeight w:val="100"/>
          <w:jc w:val="center"/>
        </w:trPr>
        <w:tc>
          <w:tcPr>
            <w:tcW w:w="440" w:type="dxa"/>
            <w:vMerge/>
            <w:vAlign w:val="center"/>
          </w:tcPr>
          <w:p w14:paraId="165ED62A" w14:textId="77777777" w:rsidR="009A1C12" w:rsidRDefault="009A1C12">
            <w:pPr>
              <w:jc w:val="center"/>
              <w:rPr>
                <w:rFonts w:ascii="宋体" w:eastAsia="宋体" w:hAnsi="宋体" w:hint="eastAsia"/>
                <w:sz w:val="18"/>
                <w:szCs w:val="18"/>
              </w:rPr>
            </w:pPr>
          </w:p>
        </w:tc>
        <w:tc>
          <w:tcPr>
            <w:tcW w:w="2811" w:type="dxa"/>
            <w:vMerge/>
            <w:vAlign w:val="center"/>
          </w:tcPr>
          <w:p w14:paraId="4F4AD66F" w14:textId="77777777" w:rsidR="009A1C12" w:rsidRDefault="009A1C12">
            <w:pPr>
              <w:jc w:val="center"/>
              <w:rPr>
                <w:rFonts w:ascii="宋体" w:eastAsia="宋体" w:hAnsi="宋体" w:hint="eastAsia"/>
                <w:sz w:val="18"/>
                <w:szCs w:val="18"/>
              </w:rPr>
            </w:pPr>
          </w:p>
        </w:tc>
        <w:tc>
          <w:tcPr>
            <w:tcW w:w="1275" w:type="dxa"/>
            <w:gridSpan w:val="2"/>
            <w:vMerge/>
            <w:vAlign w:val="center"/>
          </w:tcPr>
          <w:p w14:paraId="05113D9D" w14:textId="77777777" w:rsidR="009A1C12" w:rsidRPr="00C67DA5" w:rsidRDefault="009A1C12" w:rsidP="00C65F92">
            <w:pPr>
              <w:jc w:val="left"/>
              <w:rPr>
                <w:rFonts w:ascii="Cambria Math" w:eastAsia="宋体" w:hAnsi="Cambria Math"/>
                <w:sz w:val="18"/>
                <w:szCs w:val="18"/>
              </w:rPr>
            </w:pPr>
          </w:p>
        </w:tc>
        <w:tc>
          <w:tcPr>
            <w:tcW w:w="851" w:type="dxa"/>
            <w:vAlign w:val="center"/>
          </w:tcPr>
          <w:p w14:paraId="017568FC" w14:textId="77777777" w:rsidR="009A1C12" w:rsidRPr="00340401" w:rsidRDefault="00C745FF">
            <w:pPr>
              <w:jc w:val="center"/>
              <w:rPr>
                <w:rFonts w:ascii="Cambria Math" w:eastAsia="宋体" w:hAnsi="Cambria Math"/>
                <w:sz w:val="18"/>
                <w:szCs w:val="18"/>
              </w:rPr>
            </w:pPr>
            <w:r w:rsidRPr="00340401">
              <w:rPr>
                <w:rFonts w:ascii="Cambria Math" w:eastAsia="宋体" w:hAnsi="Cambria Math"/>
                <w:sz w:val="18"/>
                <w:szCs w:val="18"/>
              </w:rPr>
              <w:t>BCDE</w:t>
            </w:r>
          </w:p>
        </w:tc>
        <w:tc>
          <w:tcPr>
            <w:tcW w:w="1802" w:type="dxa"/>
            <w:gridSpan w:val="3"/>
            <w:vAlign w:val="center"/>
          </w:tcPr>
          <w:p w14:paraId="104940D3" w14:textId="77777777" w:rsidR="009A1C12" w:rsidRDefault="00C745FF">
            <w:pPr>
              <w:jc w:val="center"/>
              <w:rPr>
                <w:rFonts w:ascii="宋体" w:eastAsia="宋体" w:hAnsi="宋体" w:hint="eastAsia"/>
                <w:sz w:val="18"/>
                <w:szCs w:val="18"/>
              </w:rPr>
            </w:pPr>
            <m:oMathPara>
              <m:oMath>
                <m:r>
                  <m:rPr>
                    <m:sty m:val="p"/>
                  </m:rPr>
                  <w:rPr>
                    <w:rFonts w:ascii="Cambria Math" w:eastAsia="宋体" w:hAnsi="Cambria Math"/>
                    <w:sz w:val="18"/>
                    <w:szCs w:val="18"/>
                  </w:rPr>
                  <m:t>f</m:t>
                </m:r>
                <m:r>
                  <m:rPr>
                    <m:sty m:val="p"/>
                  </m:rPr>
                  <w:rPr>
                    <w:rFonts w:ascii="Cambria Math" w:eastAsia="宋体" w:hAnsi="Cambria Math" w:hint="eastAsia"/>
                    <w:sz w:val="18"/>
                    <w:szCs w:val="18"/>
                  </w:rPr>
                  <m:t>＇</m:t>
                </m:r>
                <m:r>
                  <m:rPr>
                    <m:sty m:val="p"/>
                  </m:rPr>
                  <w:rPr>
                    <w:rFonts w:ascii="Cambria Math" w:eastAsia="宋体" w:hAnsi="Cambria Math"/>
                    <w:sz w:val="18"/>
                    <w:szCs w:val="18"/>
                  </w:rPr>
                  <m:t>≤</m:t>
                </m:r>
                <m:f>
                  <m:fPr>
                    <m:ctrlPr>
                      <w:rPr>
                        <w:rFonts w:ascii="Cambria Math" w:eastAsia="宋体" w:hAnsi="Cambria Math"/>
                        <w:sz w:val="18"/>
                        <w:szCs w:val="18"/>
                      </w:rPr>
                    </m:ctrlPr>
                  </m:fPr>
                  <m:num>
                    <m:r>
                      <w:rPr>
                        <w:rFonts w:ascii="Cambria Math" w:eastAsia="宋体" w:hAnsi="Cambria Math"/>
                        <w:sz w:val="18"/>
                        <w:szCs w:val="18"/>
                      </w:rPr>
                      <m:t>1</m:t>
                    </m:r>
                  </m:num>
                  <m:den>
                    <m:r>
                      <w:rPr>
                        <w:rFonts w:ascii="Cambria Math" w:eastAsia="宋体" w:hAnsi="Cambria Math"/>
                        <w:sz w:val="18"/>
                        <w:szCs w:val="18"/>
                      </w:rPr>
                      <m:t>200</m:t>
                    </m:r>
                  </m:den>
                </m:f>
                <m:r>
                  <w:rPr>
                    <w:rFonts w:ascii="Cambria Math" w:eastAsia="宋体" w:hAnsi="Cambria Math"/>
                    <w:sz w:val="18"/>
                    <w:szCs w:val="18"/>
                  </w:rPr>
                  <m:t>B</m:t>
                </m:r>
              </m:oMath>
            </m:oMathPara>
          </w:p>
        </w:tc>
        <w:tc>
          <w:tcPr>
            <w:tcW w:w="1117" w:type="dxa"/>
            <w:vMerge/>
            <w:vAlign w:val="center"/>
          </w:tcPr>
          <w:p w14:paraId="654897BF" w14:textId="77777777" w:rsidR="009A1C12" w:rsidRDefault="009A1C12">
            <w:pPr>
              <w:jc w:val="center"/>
              <w:rPr>
                <w:rFonts w:ascii="宋体" w:eastAsia="宋体" w:hAnsi="宋体" w:hint="eastAsia"/>
                <w:sz w:val="18"/>
                <w:szCs w:val="18"/>
              </w:rPr>
            </w:pPr>
          </w:p>
        </w:tc>
      </w:tr>
      <w:tr w:rsidR="009A1C12" w14:paraId="51BC3D28" w14:textId="77777777" w:rsidTr="00340401">
        <w:trPr>
          <w:cantSplit/>
          <w:trHeight w:val="951"/>
          <w:jc w:val="center"/>
        </w:trPr>
        <w:tc>
          <w:tcPr>
            <w:tcW w:w="440" w:type="dxa"/>
            <w:vAlign w:val="center"/>
          </w:tcPr>
          <w:p w14:paraId="6BAAE7C4" w14:textId="77777777" w:rsidR="009A1C12" w:rsidRDefault="00C745FF">
            <w:pPr>
              <w:jc w:val="center"/>
              <w:rPr>
                <w:rFonts w:ascii="宋体" w:eastAsia="宋体" w:hAnsi="宋体" w:hint="eastAsia"/>
                <w:sz w:val="18"/>
                <w:szCs w:val="18"/>
              </w:rPr>
            </w:pPr>
            <w:r>
              <w:rPr>
                <w:rFonts w:ascii="宋体" w:eastAsia="宋体" w:hAnsi="宋体" w:hint="eastAsia"/>
                <w:sz w:val="18"/>
                <w:szCs w:val="18"/>
              </w:rPr>
              <w:t>6</w:t>
            </w:r>
          </w:p>
        </w:tc>
        <w:tc>
          <w:tcPr>
            <w:tcW w:w="2811" w:type="dxa"/>
            <w:vAlign w:val="center"/>
          </w:tcPr>
          <w:p w14:paraId="168A4B9B" w14:textId="681A8A82" w:rsidR="009A1C12" w:rsidRDefault="00A040D3">
            <w:pPr>
              <w:jc w:val="center"/>
              <w:rPr>
                <w:rFonts w:ascii="宋体" w:eastAsia="宋体" w:hAnsi="宋体" w:hint="eastAsia"/>
                <w:sz w:val="18"/>
                <w:szCs w:val="18"/>
              </w:rPr>
            </w:pPr>
            <w:r>
              <w:rPr>
                <w:noProof/>
              </w:rPr>
              <w:drawing>
                <wp:inline distT="0" distB="0" distL="0" distR="0" wp14:anchorId="5D408201" wp14:editId="0EC845F8">
                  <wp:extent cx="1598556" cy="1087964"/>
                  <wp:effectExtent l="0" t="0" r="1905" b="0"/>
                  <wp:docPr id="6647205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720547" name=""/>
                          <pic:cNvPicPr/>
                        </pic:nvPicPr>
                        <pic:blipFill>
                          <a:blip r:embed="rId81"/>
                          <a:stretch>
                            <a:fillRect/>
                          </a:stretch>
                        </pic:blipFill>
                        <pic:spPr>
                          <a:xfrm>
                            <a:off x="0" y="0"/>
                            <a:ext cx="1612777" cy="1097643"/>
                          </a:xfrm>
                          <a:prstGeom prst="rect">
                            <a:avLst/>
                          </a:prstGeom>
                        </pic:spPr>
                      </pic:pic>
                    </a:graphicData>
                  </a:graphic>
                </wp:inline>
              </w:drawing>
            </w:r>
          </w:p>
        </w:tc>
        <w:tc>
          <w:tcPr>
            <w:tcW w:w="1275" w:type="dxa"/>
            <w:gridSpan w:val="2"/>
            <w:vAlign w:val="center"/>
          </w:tcPr>
          <w:p w14:paraId="52834775" w14:textId="77777777" w:rsidR="009A1C12" w:rsidRPr="00C67DA5" w:rsidRDefault="00C745FF" w:rsidP="00C65F92">
            <w:pPr>
              <w:pStyle w:val="affa"/>
              <w:spacing w:before="62"/>
              <w:jc w:val="left"/>
              <w:rPr>
                <w:rFonts w:ascii="Cambria Math" w:hAnsi="Cambria Math"/>
                <w:szCs w:val="18"/>
              </w:rPr>
            </w:pPr>
            <w:proofErr w:type="spellStart"/>
            <w:r w:rsidRPr="00C67DA5">
              <w:rPr>
                <w:rFonts w:ascii="Cambria Math" w:hAnsi="Cambria Math"/>
                <w:szCs w:val="18"/>
              </w:rPr>
              <w:t>轨道中心线与腹板中心线位置偏差</w:t>
            </w:r>
            <w:proofErr w:type="spellEnd"/>
            <w:r w:rsidRPr="00C67DA5">
              <w:rPr>
                <w:rFonts w:ascii="Cambria Math" w:hAnsi="Cambria Math"/>
                <w:szCs w:val="18"/>
              </w:rPr>
              <w:t xml:space="preserve"> (S=a-b)</w:t>
            </w:r>
          </w:p>
        </w:tc>
        <w:tc>
          <w:tcPr>
            <w:tcW w:w="851" w:type="dxa"/>
            <w:vAlign w:val="center"/>
          </w:tcPr>
          <w:p w14:paraId="11593EA8" w14:textId="77777777" w:rsidR="009A1C12" w:rsidRPr="00340401" w:rsidRDefault="00C745FF">
            <w:pPr>
              <w:jc w:val="center"/>
              <w:rPr>
                <w:rFonts w:ascii="Cambria Math" w:eastAsia="宋体" w:hAnsi="Cambria Math"/>
                <w:sz w:val="18"/>
                <w:szCs w:val="18"/>
              </w:rPr>
            </w:pPr>
            <w:r w:rsidRPr="00340401">
              <w:rPr>
                <w:rFonts w:ascii="Cambria Math" w:eastAsia="宋体" w:hAnsi="Cambria Math"/>
                <w:sz w:val="18"/>
                <w:szCs w:val="18"/>
              </w:rPr>
              <w:t>CDE</w:t>
            </w:r>
          </w:p>
        </w:tc>
        <w:tc>
          <w:tcPr>
            <w:tcW w:w="2919" w:type="dxa"/>
            <w:gridSpan w:val="4"/>
            <w:vAlign w:val="center"/>
          </w:tcPr>
          <w:p w14:paraId="27C55CC5" w14:textId="77777777" w:rsidR="009A1C12" w:rsidRPr="00C67DA5" w:rsidRDefault="00C745FF">
            <w:pPr>
              <w:pStyle w:val="affa"/>
              <w:spacing w:before="62"/>
              <w:rPr>
                <w:rFonts w:ascii="Cambria Math" w:hAnsi="Cambria Math"/>
                <w:szCs w:val="18"/>
              </w:rPr>
            </w:pPr>
            <m:oMathPara>
              <m:oMath>
                <m:r>
                  <m:rPr>
                    <m:sty m:val="p"/>
                  </m:rPr>
                  <w:rPr>
                    <w:rFonts w:ascii="Cambria Math" w:hAnsi="Cambria Math"/>
                    <w:szCs w:val="18"/>
                  </w:rPr>
                  <m:t>S≤0.5δ</m:t>
                </m:r>
              </m:oMath>
            </m:oMathPara>
          </w:p>
          <w:p w14:paraId="5984ABB6" w14:textId="77777777" w:rsidR="009A1C12" w:rsidRDefault="00C745FF">
            <w:pPr>
              <w:jc w:val="center"/>
              <w:rPr>
                <w:rFonts w:ascii="宋体" w:eastAsia="宋体" w:hAnsi="宋体" w:hint="eastAsia"/>
                <w:sz w:val="18"/>
                <w:szCs w:val="18"/>
              </w:rPr>
            </w:pPr>
            <w:r w:rsidRPr="00C67DA5">
              <w:rPr>
                <w:rFonts w:ascii="Cambria Math" w:eastAsia="宋体" w:hAnsi="Cambria Math"/>
                <w:sz w:val="18"/>
                <w:szCs w:val="18"/>
              </w:rPr>
              <w:t>δ</w:t>
            </w:r>
            <w:r w:rsidRPr="00C67DA5">
              <w:rPr>
                <w:rFonts w:ascii="Cambria Math" w:eastAsia="宋体" w:hAnsi="Cambria Math"/>
                <w:sz w:val="18"/>
                <w:szCs w:val="18"/>
              </w:rPr>
              <w:t>为腹板厚度</w:t>
            </w:r>
          </w:p>
        </w:tc>
      </w:tr>
      <w:tr w:rsidR="009A1C12" w14:paraId="675CDFC9" w14:textId="77777777" w:rsidTr="00340401">
        <w:trPr>
          <w:cantSplit/>
          <w:trHeight w:val="725"/>
          <w:jc w:val="center"/>
        </w:trPr>
        <w:tc>
          <w:tcPr>
            <w:tcW w:w="440" w:type="dxa"/>
            <w:vMerge w:val="restart"/>
            <w:vAlign w:val="center"/>
          </w:tcPr>
          <w:p w14:paraId="3D8311C8" w14:textId="77777777" w:rsidR="009A1C12" w:rsidRDefault="00C745FF">
            <w:pPr>
              <w:jc w:val="center"/>
              <w:rPr>
                <w:rFonts w:ascii="宋体" w:eastAsia="宋体" w:hAnsi="宋体" w:hint="eastAsia"/>
                <w:sz w:val="18"/>
                <w:szCs w:val="18"/>
              </w:rPr>
            </w:pPr>
            <w:r>
              <w:rPr>
                <w:rFonts w:ascii="宋体" w:eastAsia="宋体" w:hAnsi="宋体" w:hint="eastAsia"/>
                <w:sz w:val="18"/>
                <w:szCs w:val="18"/>
              </w:rPr>
              <w:t>7</w:t>
            </w:r>
          </w:p>
        </w:tc>
        <w:tc>
          <w:tcPr>
            <w:tcW w:w="2811" w:type="dxa"/>
            <w:vMerge w:val="restart"/>
            <w:vAlign w:val="center"/>
          </w:tcPr>
          <w:p w14:paraId="684DEEDC" w14:textId="77777777" w:rsidR="009A1C12" w:rsidRDefault="00C745FF">
            <w:pPr>
              <w:jc w:val="center"/>
              <w:rPr>
                <w:rFonts w:ascii="宋体" w:eastAsia="宋体" w:hAnsi="宋体" w:hint="eastAsia"/>
                <w:sz w:val="18"/>
                <w:szCs w:val="18"/>
              </w:rPr>
            </w:pPr>
            <w:r>
              <w:rPr>
                <w:rFonts w:ascii="宋体" w:eastAsia="宋体" w:hAnsi="宋体"/>
                <w:noProof/>
                <w:sz w:val="18"/>
                <w:szCs w:val="18"/>
              </w:rPr>
              <w:drawing>
                <wp:inline distT="0" distB="0" distL="0" distR="0" wp14:anchorId="696B0B8F" wp14:editId="4AA758EC">
                  <wp:extent cx="1544955" cy="1116330"/>
                  <wp:effectExtent l="0" t="0" r="0" b="7620"/>
                  <wp:docPr id="1730516902" name="图片 1730516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516902" name="图片 1730516902"/>
                          <pic:cNvPicPr>
                            <a:picLocks noChangeAspect="1"/>
                          </pic:cNvPicPr>
                        </pic:nvPicPr>
                        <pic:blipFill>
                          <a:blip r:embed="rId82"/>
                          <a:stretch>
                            <a:fillRect/>
                          </a:stretch>
                        </pic:blipFill>
                        <pic:spPr>
                          <a:xfrm>
                            <a:off x="0" y="0"/>
                            <a:ext cx="1560370" cy="1127494"/>
                          </a:xfrm>
                          <a:prstGeom prst="rect">
                            <a:avLst/>
                          </a:prstGeom>
                        </pic:spPr>
                      </pic:pic>
                    </a:graphicData>
                  </a:graphic>
                </wp:inline>
              </w:drawing>
            </w:r>
          </w:p>
        </w:tc>
        <w:tc>
          <w:tcPr>
            <w:tcW w:w="1275" w:type="dxa"/>
            <w:gridSpan w:val="2"/>
            <w:vMerge w:val="restart"/>
            <w:vAlign w:val="center"/>
          </w:tcPr>
          <w:p w14:paraId="10D15986" w14:textId="77777777" w:rsidR="009A1C12" w:rsidRPr="00C67DA5" w:rsidRDefault="00C745FF" w:rsidP="00C65F92">
            <w:pPr>
              <w:pStyle w:val="affa"/>
              <w:spacing w:before="62"/>
              <w:jc w:val="left"/>
              <w:rPr>
                <w:rFonts w:ascii="Cambria Math" w:hAnsi="Cambria Math"/>
                <w:szCs w:val="18"/>
              </w:rPr>
            </w:pPr>
            <w:proofErr w:type="spellStart"/>
            <w:r w:rsidRPr="00C67DA5">
              <w:rPr>
                <w:rFonts w:ascii="Cambria Math" w:hAnsi="Cambria Math"/>
                <w:szCs w:val="18"/>
              </w:rPr>
              <w:t>相配梁高度差</w:t>
            </w:r>
            <w:r w:rsidRPr="00C67DA5">
              <w:rPr>
                <w:rFonts w:ascii="Cambria Math" w:hAnsi="Cambria Math"/>
                <w:szCs w:val="18"/>
              </w:rPr>
              <w:t>△H</w:t>
            </w:r>
            <w:proofErr w:type="spellEnd"/>
          </w:p>
        </w:tc>
        <w:tc>
          <w:tcPr>
            <w:tcW w:w="851" w:type="dxa"/>
            <w:vAlign w:val="center"/>
          </w:tcPr>
          <w:p w14:paraId="4A6416DC" w14:textId="77777777" w:rsidR="009A1C12" w:rsidRPr="00340401" w:rsidRDefault="00C745FF">
            <w:pPr>
              <w:jc w:val="center"/>
              <w:rPr>
                <w:rFonts w:ascii="Cambria Math" w:eastAsia="宋体" w:hAnsi="Cambria Math"/>
                <w:sz w:val="18"/>
                <w:szCs w:val="18"/>
              </w:rPr>
            </w:pPr>
            <w:r w:rsidRPr="00340401">
              <w:rPr>
                <w:rFonts w:ascii="Cambria Math" w:eastAsia="宋体" w:hAnsi="Cambria Math"/>
                <w:sz w:val="18"/>
                <w:szCs w:val="18"/>
              </w:rPr>
              <w:t>AB</w:t>
            </w:r>
          </w:p>
        </w:tc>
        <w:tc>
          <w:tcPr>
            <w:tcW w:w="1802" w:type="dxa"/>
            <w:gridSpan w:val="3"/>
            <w:vAlign w:val="center"/>
          </w:tcPr>
          <w:p w14:paraId="7CCDE410" w14:textId="77777777" w:rsidR="009A1C12" w:rsidRDefault="00C745FF">
            <w:pPr>
              <w:jc w:val="center"/>
              <w:rPr>
                <w:rFonts w:ascii="宋体" w:eastAsia="宋体" w:hAnsi="宋体" w:hint="eastAsia"/>
                <w:sz w:val="18"/>
                <w:szCs w:val="18"/>
              </w:rPr>
            </w:pPr>
            <m:oMathPara>
              <m:oMath>
                <m:r>
                  <m:rPr>
                    <m:sty m:val="p"/>
                  </m:rPr>
                  <w:rPr>
                    <w:rFonts w:ascii="Cambria Math" w:eastAsia="宋体" w:hAnsi="Cambria Math" w:hint="eastAsia"/>
                    <w:sz w:val="18"/>
                    <w:szCs w:val="18"/>
                  </w:rPr>
                  <m:t>Δ</m:t>
                </m:r>
                <m:r>
                  <m:rPr>
                    <m:sty m:val="p"/>
                  </m:rPr>
                  <w:rPr>
                    <w:rFonts w:ascii="Cambria Math" w:eastAsia="宋体" w:hAnsi="Cambria Math"/>
                    <w:sz w:val="18"/>
                    <w:szCs w:val="18"/>
                  </w:rPr>
                  <m:t>H≤</m:t>
                </m:r>
                <m:f>
                  <m:fPr>
                    <m:ctrlPr>
                      <w:rPr>
                        <w:rFonts w:ascii="Cambria Math" w:eastAsia="宋体" w:hAnsi="Cambria Math"/>
                        <w:sz w:val="18"/>
                        <w:szCs w:val="18"/>
                      </w:rPr>
                    </m:ctrlPr>
                  </m:fPr>
                  <m:num>
                    <m:r>
                      <w:rPr>
                        <w:rFonts w:ascii="Cambria Math" w:eastAsia="宋体" w:hAnsi="Cambria Math"/>
                        <w:sz w:val="18"/>
                        <w:szCs w:val="18"/>
                      </w:rPr>
                      <m:t>1</m:t>
                    </m:r>
                  </m:num>
                  <m:den>
                    <m:r>
                      <w:rPr>
                        <w:rFonts w:ascii="Cambria Math" w:eastAsia="宋体" w:hAnsi="Cambria Math"/>
                        <w:sz w:val="18"/>
                        <w:szCs w:val="18"/>
                      </w:rPr>
                      <m:t>1000</m:t>
                    </m:r>
                  </m:den>
                </m:f>
                <m:r>
                  <w:rPr>
                    <w:rFonts w:ascii="Cambria Math" w:eastAsia="宋体" w:hAnsi="Cambria Math"/>
                    <w:sz w:val="18"/>
                    <w:szCs w:val="18"/>
                  </w:rPr>
                  <m:t>B</m:t>
                </m:r>
              </m:oMath>
            </m:oMathPara>
          </w:p>
          <w:p w14:paraId="01B33A78" w14:textId="77777777" w:rsidR="009A1C12" w:rsidRDefault="00C745FF">
            <w:pPr>
              <w:jc w:val="center"/>
              <w:rPr>
                <w:rFonts w:ascii="宋体" w:eastAsia="宋体" w:hAnsi="宋体" w:hint="eastAsia"/>
                <w:sz w:val="18"/>
                <w:szCs w:val="18"/>
              </w:rPr>
            </w:pPr>
            <m:oMathPara>
              <m:oMath>
                <m:r>
                  <m:rPr>
                    <m:sty m:val="p"/>
                  </m:rPr>
                  <w:rPr>
                    <w:rFonts w:ascii="Cambria Math" w:eastAsia="宋体" w:hAnsi="Cambria Math" w:hint="eastAsia"/>
                    <w:sz w:val="18"/>
                    <w:szCs w:val="18"/>
                  </w:rPr>
                  <m:t>Δ</m:t>
                </m:r>
                <m:r>
                  <m:rPr>
                    <m:sty m:val="p"/>
                  </m:rPr>
                  <w:rPr>
                    <w:rFonts w:ascii="Cambria Math" w:eastAsia="宋体" w:hAnsi="Cambria Math"/>
                    <w:sz w:val="18"/>
                    <w:szCs w:val="18"/>
                  </w:rPr>
                  <m:t>H≤</m:t>
                </m:r>
                <m:r>
                  <w:rPr>
                    <w:rFonts w:ascii="Cambria Math" w:eastAsia="宋体" w:hAnsi="Cambria Math"/>
                    <w:sz w:val="18"/>
                    <w:szCs w:val="18"/>
                  </w:rPr>
                  <m:t>10</m:t>
                </m:r>
              </m:oMath>
            </m:oMathPara>
          </w:p>
          <w:p w14:paraId="53D6BC6C" w14:textId="77777777" w:rsidR="009A1C12" w:rsidRDefault="00C745FF">
            <w:pPr>
              <w:jc w:val="center"/>
              <w:rPr>
                <w:rFonts w:ascii="宋体" w:eastAsia="宋体" w:hAnsi="宋体" w:hint="eastAsia"/>
                <w:sz w:val="18"/>
                <w:szCs w:val="18"/>
              </w:rPr>
            </w:pPr>
            <w:r>
              <w:rPr>
                <w:rFonts w:ascii="宋体" w:eastAsia="宋体" w:hAnsi="宋体" w:hint="eastAsia"/>
                <w:sz w:val="18"/>
                <w:szCs w:val="18"/>
              </w:rPr>
              <w:t>取小者</w:t>
            </w:r>
          </w:p>
        </w:tc>
        <w:tc>
          <w:tcPr>
            <w:tcW w:w="1117" w:type="dxa"/>
            <w:vMerge w:val="restart"/>
            <w:vAlign w:val="center"/>
          </w:tcPr>
          <w:p w14:paraId="7007693B" w14:textId="77777777" w:rsidR="009A1C12" w:rsidRDefault="00C745FF">
            <w:pPr>
              <w:jc w:val="center"/>
              <w:rPr>
                <w:rFonts w:ascii="宋体" w:eastAsia="宋体" w:hAnsi="宋体" w:hint="eastAsia"/>
                <w:sz w:val="18"/>
                <w:szCs w:val="18"/>
              </w:rPr>
            </w:pPr>
            <m:oMath>
              <m:r>
                <m:rPr>
                  <m:sty m:val="p"/>
                </m:rPr>
                <w:rPr>
                  <w:rFonts w:ascii="Cambria Math" w:eastAsia="宋体" w:hAnsi="Cambria Math" w:hint="eastAsia"/>
                  <w:sz w:val="18"/>
                  <w:szCs w:val="18"/>
                </w:rPr>
                <m:t>Δ</m:t>
              </m:r>
              <m:r>
                <m:rPr>
                  <m:sty m:val="p"/>
                </m:rPr>
                <w:rPr>
                  <w:rFonts w:ascii="Cambria Math" w:eastAsia="宋体" w:hAnsi="Cambria Math"/>
                  <w:sz w:val="18"/>
                  <w:szCs w:val="18"/>
                </w:rPr>
                <m:t>H</m:t>
              </m:r>
            </m:oMath>
            <w:proofErr w:type="gramStart"/>
            <w:r>
              <w:rPr>
                <w:rFonts w:ascii="宋体" w:eastAsia="宋体" w:hAnsi="宋体" w:hint="eastAsia"/>
                <w:sz w:val="18"/>
                <w:szCs w:val="18"/>
              </w:rPr>
              <w:t>在筋板处</w:t>
            </w:r>
            <w:proofErr w:type="gramEnd"/>
            <w:r>
              <w:rPr>
                <w:rFonts w:ascii="宋体" w:eastAsia="宋体" w:hAnsi="宋体" w:hint="eastAsia"/>
                <w:sz w:val="18"/>
                <w:szCs w:val="18"/>
              </w:rPr>
              <w:t>测量</w:t>
            </w:r>
          </w:p>
        </w:tc>
      </w:tr>
      <w:tr w:rsidR="009A1C12" w14:paraId="6CC8EDEF" w14:textId="77777777" w:rsidTr="00340401">
        <w:trPr>
          <w:cantSplit/>
          <w:trHeight w:val="100"/>
          <w:jc w:val="center"/>
        </w:trPr>
        <w:tc>
          <w:tcPr>
            <w:tcW w:w="440" w:type="dxa"/>
            <w:vMerge/>
            <w:vAlign w:val="center"/>
          </w:tcPr>
          <w:p w14:paraId="71021CD3" w14:textId="77777777" w:rsidR="009A1C12" w:rsidRDefault="009A1C12">
            <w:pPr>
              <w:jc w:val="center"/>
              <w:rPr>
                <w:rFonts w:ascii="宋体" w:eastAsia="宋体" w:hAnsi="宋体" w:hint="eastAsia"/>
                <w:sz w:val="18"/>
                <w:szCs w:val="18"/>
              </w:rPr>
            </w:pPr>
          </w:p>
        </w:tc>
        <w:tc>
          <w:tcPr>
            <w:tcW w:w="2811" w:type="dxa"/>
            <w:vMerge/>
            <w:vAlign w:val="center"/>
          </w:tcPr>
          <w:p w14:paraId="7918BFB0" w14:textId="77777777" w:rsidR="009A1C12" w:rsidRDefault="009A1C12">
            <w:pPr>
              <w:jc w:val="center"/>
              <w:rPr>
                <w:rFonts w:ascii="宋体" w:eastAsia="宋体" w:hAnsi="宋体" w:hint="eastAsia"/>
                <w:sz w:val="18"/>
                <w:szCs w:val="18"/>
              </w:rPr>
            </w:pPr>
          </w:p>
        </w:tc>
        <w:tc>
          <w:tcPr>
            <w:tcW w:w="1275" w:type="dxa"/>
            <w:gridSpan w:val="2"/>
            <w:vMerge/>
            <w:vAlign w:val="center"/>
          </w:tcPr>
          <w:p w14:paraId="457EB8A6" w14:textId="77777777" w:rsidR="009A1C12" w:rsidRPr="00C67DA5" w:rsidRDefault="009A1C12" w:rsidP="00C65F92">
            <w:pPr>
              <w:jc w:val="left"/>
              <w:rPr>
                <w:rFonts w:ascii="Cambria Math" w:eastAsia="宋体" w:hAnsi="Cambria Math"/>
                <w:sz w:val="18"/>
                <w:szCs w:val="18"/>
              </w:rPr>
            </w:pPr>
          </w:p>
        </w:tc>
        <w:tc>
          <w:tcPr>
            <w:tcW w:w="851" w:type="dxa"/>
            <w:vAlign w:val="center"/>
          </w:tcPr>
          <w:p w14:paraId="297E9FEF" w14:textId="77777777" w:rsidR="009A1C12" w:rsidRPr="00340401" w:rsidRDefault="00C745FF">
            <w:pPr>
              <w:jc w:val="center"/>
              <w:rPr>
                <w:rFonts w:ascii="Cambria Math" w:eastAsia="宋体" w:hAnsi="Cambria Math"/>
                <w:sz w:val="18"/>
                <w:szCs w:val="18"/>
              </w:rPr>
            </w:pPr>
            <w:r w:rsidRPr="00340401">
              <w:rPr>
                <w:rFonts w:ascii="Cambria Math" w:eastAsia="宋体" w:hAnsi="Cambria Math"/>
                <w:sz w:val="18"/>
                <w:szCs w:val="18"/>
              </w:rPr>
              <w:t>CDE</w:t>
            </w:r>
          </w:p>
        </w:tc>
        <w:tc>
          <w:tcPr>
            <w:tcW w:w="1802" w:type="dxa"/>
            <w:gridSpan w:val="3"/>
            <w:vAlign w:val="center"/>
          </w:tcPr>
          <w:p w14:paraId="79CA4F50" w14:textId="77777777" w:rsidR="009A1C12" w:rsidRDefault="00C745FF">
            <w:pPr>
              <w:jc w:val="center"/>
              <w:rPr>
                <w:rFonts w:ascii="宋体" w:eastAsia="宋体" w:hAnsi="宋体" w:hint="eastAsia"/>
                <w:sz w:val="18"/>
                <w:szCs w:val="18"/>
              </w:rPr>
            </w:pPr>
            <m:oMathPara>
              <m:oMath>
                <m:r>
                  <m:rPr>
                    <m:sty m:val="p"/>
                  </m:rPr>
                  <w:rPr>
                    <w:rFonts w:ascii="Cambria Math" w:eastAsia="宋体" w:hAnsi="Cambria Math" w:hint="eastAsia"/>
                    <w:sz w:val="18"/>
                    <w:szCs w:val="18"/>
                  </w:rPr>
                  <m:t>Δ</m:t>
                </m:r>
                <m:r>
                  <m:rPr>
                    <m:sty m:val="p"/>
                  </m:rPr>
                  <w:rPr>
                    <w:rFonts w:ascii="Cambria Math" w:eastAsia="宋体" w:hAnsi="Cambria Math"/>
                    <w:sz w:val="18"/>
                    <w:szCs w:val="18"/>
                  </w:rPr>
                  <m:t>H≤</m:t>
                </m:r>
                <m:f>
                  <m:fPr>
                    <m:ctrlPr>
                      <w:rPr>
                        <w:rFonts w:ascii="Cambria Math" w:eastAsia="宋体" w:hAnsi="Cambria Math"/>
                        <w:sz w:val="18"/>
                        <w:szCs w:val="18"/>
                      </w:rPr>
                    </m:ctrlPr>
                  </m:fPr>
                  <m:num>
                    <m:r>
                      <w:rPr>
                        <w:rFonts w:ascii="Cambria Math" w:eastAsia="宋体" w:hAnsi="Cambria Math"/>
                        <w:sz w:val="18"/>
                        <w:szCs w:val="18"/>
                      </w:rPr>
                      <m:t>1.5</m:t>
                    </m:r>
                  </m:num>
                  <m:den>
                    <m:r>
                      <w:rPr>
                        <w:rFonts w:ascii="Cambria Math" w:eastAsia="宋体" w:hAnsi="Cambria Math"/>
                        <w:sz w:val="18"/>
                        <w:szCs w:val="18"/>
                      </w:rPr>
                      <m:t>1000</m:t>
                    </m:r>
                  </m:den>
                </m:f>
                <m:r>
                  <w:rPr>
                    <w:rFonts w:ascii="Cambria Math" w:eastAsia="宋体" w:hAnsi="Cambria Math"/>
                    <w:sz w:val="18"/>
                    <w:szCs w:val="18"/>
                  </w:rPr>
                  <m:t>B</m:t>
                </m:r>
              </m:oMath>
            </m:oMathPara>
          </w:p>
          <w:p w14:paraId="6151B8CE" w14:textId="77777777" w:rsidR="009A1C12" w:rsidRDefault="00C745FF">
            <w:pPr>
              <w:jc w:val="center"/>
              <w:rPr>
                <w:rFonts w:ascii="宋体" w:eastAsia="宋体" w:hAnsi="宋体" w:hint="eastAsia"/>
                <w:sz w:val="18"/>
                <w:szCs w:val="18"/>
              </w:rPr>
            </w:pPr>
            <m:oMathPara>
              <m:oMath>
                <m:r>
                  <m:rPr>
                    <m:sty m:val="p"/>
                  </m:rPr>
                  <w:rPr>
                    <w:rFonts w:ascii="Cambria Math" w:eastAsia="宋体" w:hAnsi="Cambria Math" w:hint="eastAsia"/>
                    <w:sz w:val="18"/>
                    <w:szCs w:val="18"/>
                  </w:rPr>
                  <m:t>Δ</m:t>
                </m:r>
                <m:r>
                  <m:rPr>
                    <m:sty m:val="p"/>
                  </m:rPr>
                  <w:rPr>
                    <w:rFonts w:ascii="Cambria Math" w:eastAsia="宋体" w:hAnsi="Cambria Math"/>
                    <w:sz w:val="18"/>
                    <w:szCs w:val="18"/>
                  </w:rPr>
                  <m:t>H≤</m:t>
                </m:r>
                <m:r>
                  <w:rPr>
                    <w:rFonts w:ascii="Cambria Math" w:eastAsia="宋体" w:hAnsi="Cambria Math"/>
                    <w:sz w:val="18"/>
                    <w:szCs w:val="18"/>
                  </w:rPr>
                  <m:t>10</m:t>
                </m:r>
              </m:oMath>
            </m:oMathPara>
          </w:p>
          <w:p w14:paraId="172BA3B6" w14:textId="77777777" w:rsidR="009A1C12" w:rsidRDefault="00C745FF">
            <w:pPr>
              <w:jc w:val="center"/>
              <w:rPr>
                <w:rFonts w:ascii="宋体" w:eastAsia="宋体" w:hAnsi="宋体" w:hint="eastAsia"/>
                <w:sz w:val="18"/>
                <w:szCs w:val="18"/>
              </w:rPr>
            </w:pPr>
            <w:r>
              <w:rPr>
                <w:rFonts w:ascii="宋体" w:eastAsia="宋体" w:hAnsi="宋体" w:hint="eastAsia"/>
                <w:sz w:val="18"/>
                <w:szCs w:val="18"/>
              </w:rPr>
              <w:t>取小者</w:t>
            </w:r>
          </w:p>
        </w:tc>
        <w:tc>
          <w:tcPr>
            <w:tcW w:w="1117" w:type="dxa"/>
            <w:vMerge/>
            <w:vAlign w:val="center"/>
          </w:tcPr>
          <w:p w14:paraId="00342DAD" w14:textId="77777777" w:rsidR="009A1C12" w:rsidRDefault="009A1C12">
            <w:pPr>
              <w:jc w:val="center"/>
              <w:rPr>
                <w:rFonts w:ascii="宋体" w:eastAsia="宋体" w:hAnsi="宋体" w:hint="eastAsia"/>
                <w:sz w:val="18"/>
                <w:szCs w:val="18"/>
              </w:rPr>
            </w:pPr>
          </w:p>
        </w:tc>
      </w:tr>
      <w:tr w:rsidR="009A1C12" w14:paraId="29C190ED" w14:textId="77777777" w:rsidTr="00340401">
        <w:trPr>
          <w:cantSplit/>
          <w:trHeight w:val="209"/>
          <w:jc w:val="center"/>
        </w:trPr>
        <w:tc>
          <w:tcPr>
            <w:tcW w:w="440" w:type="dxa"/>
            <w:vMerge w:val="restart"/>
            <w:vAlign w:val="center"/>
          </w:tcPr>
          <w:p w14:paraId="735CCA7B" w14:textId="77777777" w:rsidR="009A1C12" w:rsidRDefault="00C745FF">
            <w:pPr>
              <w:jc w:val="center"/>
              <w:rPr>
                <w:rFonts w:ascii="宋体" w:eastAsia="宋体" w:hAnsi="宋体" w:hint="eastAsia"/>
                <w:sz w:val="18"/>
                <w:szCs w:val="18"/>
              </w:rPr>
            </w:pPr>
            <w:r>
              <w:rPr>
                <w:rFonts w:ascii="宋体" w:eastAsia="宋体" w:hAnsi="宋体" w:hint="eastAsia"/>
                <w:sz w:val="18"/>
                <w:szCs w:val="18"/>
              </w:rPr>
              <w:t>8</w:t>
            </w:r>
          </w:p>
        </w:tc>
        <w:tc>
          <w:tcPr>
            <w:tcW w:w="2811" w:type="dxa"/>
            <w:vMerge w:val="restart"/>
            <w:vAlign w:val="center"/>
          </w:tcPr>
          <w:p w14:paraId="49D0C50C" w14:textId="77777777" w:rsidR="009A1C12" w:rsidRDefault="00C745FF">
            <w:pPr>
              <w:jc w:val="center"/>
              <w:rPr>
                <w:rFonts w:ascii="宋体" w:eastAsia="宋体" w:hAnsi="宋体" w:hint="eastAsia"/>
                <w:sz w:val="18"/>
                <w:szCs w:val="18"/>
              </w:rPr>
            </w:pPr>
            <w:r>
              <w:rPr>
                <w:rFonts w:ascii="宋体" w:eastAsia="宋体" w:hAnsi="宋体"/>
                <w:noProof/>
                <w:sz w:val="18"/>
                <w:szCs w:val="18"/>
              </w:rPr>
              <w:drawing>
                <wp:inline distT="0" distB="0" distL="0" distR="0" wp14:anchorId="110B25C3" wp14:editId="73B45D03">
                  <wp:extent cx="1610360" cy="934085"/>
                  <wp:effectExtent l="0" t="0" r="8890" b="0"/>
                  <wp:docPr id="1569450064" name="图片 156945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450064" name="图片 1569450064"/>
                          <pic:cNvPicPr>
                            <a:picLocks noChangeAspect="1"/>
                          </pic:cNvPicPr>
                        </pic:nvPicPr>
                        <pic:blipFill>
                          <a:blip r:embed="rId83"/>
                          <a:stretch>
                            <a:fillRect/>
                          </a:stretch>
                        </pic:blipFill>
                        <pic:spPr>
                          <a:xfrm>
                            <a:off x="0" y="0"/>
                            <a:ext cx="1639659" cy="951104"/>
                          </a:xfrm>
                          <a:prstGeom prst="rect">
                            <a:avLst/>
                          </a:prstGeom>
                        </pic:spPr>
                      </pic:pic>
                    </a:graphicData>
                  </a:graphic>
                </wp:inline>
              </w:drawing>
            </w:r>
          </w:p>
        </w:tc>
        <w:tc>
          <w:tcPr>
            <w:tcW w:w="1275" w:type="dxa"/>
            <w:gridSpan w:val="2"/>
            <w:vMerge w:val="restart"/>
            <w:vAlign w:val="center"/>
          </w:tcPr>
          <w:p w14:paraId="69243AA5" w14:textId="77777777" w:rsidR="009A1C12" w:rsidRPr="00C67DA5" w:rsidRDefault="00C745FF" w:rsidP="00C65F92">
            <w:pPr>
              <w:jc w:val="left"/>
              <w:rPr>
                <w:rFonts w:ascii="Cambria Math" w:eastAsia="宋体" w:hAnsi="Cambria Math"/>
                <w:sz w:val="18"/>
                <w:szCs w:val="18"/>
              </w:rPr>
            </w:pPr>
            <w:r w:rsidRPr="00C67DA5">
              <w:rPr>
                <w:rFonts w:ascii="Cambria Math" w:eastAsia="宋体" w:hAnsi="Cambria Math"/>
                <w:sz w:val="18"/>
                <w:szCs w:val="18"/>
              </w:rPr>
              <w:t>构件尺寸偏</w:t>
            </w:r>
            <w:r w:rsidRPr="00C67DA5">
              <w:rPr>
                <w:rFonts w:ascii="Cambria Math" w:eastAsia="宋体" w:hAnsi="Cambria Math"/>
                <w:sz w:val="18"/>
                <w:szCs w:val="18"/>
              </w:rPr>
              <w:lastRenderedPageBreak/>
              <w:t>差</w:t>
            </w:r>
            <w:r w:rsidRPr="00C67DA5">
              <w:rPr>
                <w:rFonts w:ascii="Cambria Math" w:eastAsia="宋体" w:hAnsi="Cambria Math"/>
                <w:sz w:val="18"/>
                <w:szCs w:val="18"/>
              </w:rPr>
              <w:t>△L</w:t>
            </w:r>
          </w:p>
        </w:tc>
        <w:tc>
          <w:tcPr>
            <w:tcW w:w="851" w:type="dxa"/>
            <w:vMerge w:val="restart"/>
            <w:vAlign w:val="center"/>
          </w:tcPr>
          <w:p w14:paraId="2DEAAB40" w14:textId="77777777" w:rsidR="009A1C12" w:rsidRPr="00340401" w:rsidRDefault="00C745FF">
            <w:pPr>
              <w:jc w:val="center"/>
              <w:rPr>
                <w:rFonts w:ascii="Cambria Math" w:eastAsia="宋体" w:hAnsi="Cambria Math"/>
                <w:sz w:val="18"/>
                <w:szCs w:val="18"/>
              </w:rPr>
            </w:pPr>
            <w:r w:rsidRPr="00340401">
              <w:rPr>
                <w:rFonts w:ascii="Cambria Math" w:eastAsia="宋体" w:hAnsi="Cambria Math"/>
                <w:sz w:val="18"/>
                <w:szCs w:val="18"/>
              </w:rPr>
              <w:lastRenderedPageBreak/>
              <w:t>ABCDE</w:t>
            </w:r>
          </w:p>
        </w:tc>
        <w:tc>
          <w:tcPr>
            <w:tcW w:w="2919" w:type="dxa"/>
            <w:gridSpan w:val="4"/>
            <w:vAlign w:val="center"/>
          </w:tcPr>
          <w:p w14:paraId="1EB891E4" w14:textId="77777777" w:rsidR="009A1C12" w:rsidRDefault="00C745FF">
            <w:pPr>
              <w:jc w:val="center"/>
              <w:rPr>
                <w:rFonts w:ascii="宋体" w:eastAsia="宋体" w:hAnsi="宋体" w:hint="eastAsia"/>
                <w:sz w:val="18"/>
                <w:szCs w:val="18"/>
              </w:rPr>
            </w:pPr>
            <m:oMath>
              <m:r>
                <m:rPr>
                  <m:sty m:val="p"/>
                </m:rPr>
                <w:rPr>
                  <w:rFonts w:ascii="Cambria Math" w:eastAsia="宋体" w:hAnsi="Cambria Math"/>
                  <w:sz w:val="18"/>
                  <w:szCs w:val="18"/>
                </w:rPr>
                <m:t>L≤</m:t>
              </m:r>
              <m:r>
                <w:rPr>
                  <w:rFonts w:ascii="Cambria Math" w:eastAsia="宋体" w:hAnsi="Cambria Math"/>
                  <w:sz w:val="18"/>
                  <w:szCs w:val="18"/>
                </w:rPr>
                <m:t>7000</m:t>
              </m:r>
            </m:oMath>
            <w:r>
              <w:rPr>
                <w:rFonts w:ascii="宋体" w:eastAsia="宋体" w:hAnsi="宋体" w:hint="eastAsia"/>
                <w:sz w:val="18"/>
                <w:szCs w:val="18"/>
              </w:rPr>
              <w:t>时，</w:t>
            </w:r>
            <m:oMath>
              <m:r>
                <m:rPr>
                  <m:sty m:val="p"/>
                </m:rPr>
                <w:rPr>
                  <w:rFonts w:ascii="Cambria Math" w:eastAsia="宋体" w:hAnsi="Cambria Math" w:hint="eastAsia"/>
                  <w:sz w:val="18"/>
                  <w:szCs w:val="18"/>
                </w:rPr>
                <m:t>Δ</m:t>
              </m:r>
              <m:r>
                <m:rPr>
                  <m:sty m:val="p"/>
                </m:rPr>
                <w:rPr>
                  <w:rFonts w:ascii="Cambria Math" w:eastAsia="宋体" w:hAnsi="Cambria Math"/>
                  <w:sz w:val="18"/>
                  <w:szCs w:val="18"/>
                </w:rPr>
                <m:t>L≤</m:t>
              </m:r>
              <m:r>
                <w:rPr>
                  <w:rFonts w:ascii="Cambria Math" w:eastAsia="宋体" w:hAnsi="Cambria Math"/>
                  <w:sz w:val="18"/>
                  <w:szCs w:val="18"/>
                </w:rPr>
                <m:t>3</m:t>
              </m:r>
            </m:oMath>
          </w:p>
        </w:tc>
      </w:tr>
      <w:tr w:rsidR="009A1C12" w14:paraId="55F44AE1" w14:textId="77777777" w:rsidTr="00340401">
        <w:trPr>
          <w:cantSplit/>
          <w:trHeight w:val="100"/>
          <w:jc w:val="center"/>
        </w:trPr>
        <w:tc>
          <w:tcPr>
            <w:tcW w:w="440" w:type="dxa"/>
            <w:vMerge/>
            <w:vAlign w:val="center"/>
          </w:tcPr>
          <w:p w14:paraId="01E19750" w14:textId="77777777" w:rsidR="009A1C12" w:rsidRDefault="009A1C12">
            <w:pPr>
              <w:jc w:val="center"/>
              <w:rPr>
                <w:rFonts w:ascii="宋体" w:eastAsia="宋体" w:hAnsi="宋体" w:hint="eastAsia"/>
                <w:sz w:val="18"/>
                <w:szCs w:val="18"/>
              </w:rPr>
            </w:pPr>
          </w:p>
        </w:tc>
        <w:tc>
          <w:tcPr>
            <w:tcW w:w="2811" w:type="dxa"/>
            <w:vMerge/>
            <w:vAlign w:val="center"/>
          </w:tcPr>
          <w:p w14:paraId="467688EA" w14:textId="77777777" w:rsidR="009A1C12" w:rsidRDefault="009A1C12">
            <w:pPr>
              <w:jc w:val="center"/>
              <w:rPr>
                <w:rFonts w:ascii="宋体" w:eastAsia="宋体" w:hAnsi="宋体" w:hint="eastAsia"/>
                <w:sz w:val="18"/>
                <w:szCs w:val="18"/>
              </w:rPr>
            </w:pPr>
          </w:p>
        </w:tc>
        <w:tc>
          <w:tcPr>
            <w:tcW w:w="1275" w:type="dxa"/>
            <w:gridSpan w:val="2"/>
            <w:vMerge/>
            <w:vAlign w:val="center"/>
          </w:tcPr>
          <w:p w14:paraId="4C6F6355" w14:textId="77777777" w:rsidR="009A1C12" w:rsidRPr="00C67DA5" w:rsidRDefault="009A1C12" w:rsidP="00C65F92">
            <w:pPr>
              <w:jc w:val="left"/>
              <w:rPr>
                <w:rFonts w:ascii="Cambria Math" w:eastAsia="宋体" w:hAnsi="Cambria Math"/>
                <w:sz w:val="18"/>
                <w:szCs w:val="18"/>
              </w:rPr>
            </w:pPr>
          </w:p>
        </w:tc>
        <w:tc>
          <w:tcPr>
            <w:tcW w:w="851" w:type="dxa"/>
            <w:vMerge/>
            <w:vAlign w:val="center"/>
          </w:tcPr>
          <w:p w14:paraId="68429B0E" w14:textId="77777777" w:rsidR="009A1C12" w:rsidRPr="00340401" w:rsidRDefault="009A1C12">
            <w:pPr>
              <w:jc w:val="center"/>
              <w:rPr>
                <w:rFonts w:ascii="Cambria Math" w:eastAsia="宋体" w:hAnsi="Cambria Math"/>
                <w:sz w:val="18"/>
                <w:szCs w:val="18"/>
              </w:rPr>
            </w:pPr>
          </w:p>
        </w:tc>
        <w:tc>
          <w:tcPr>
            <w:tcW w:w="2919" w:type="dxa"/>
            <w:gridSpan w:val="4"/>
            <w:vAlign w:val="center"/>
          </w:tcPr>
          <w:p w14:paraId="5E43467E" w14:textId="77777777" w:rsidR="009A1C12" w:rsidRDefault="00C745FF">
            <w:pPr>
              <w:jc w:val="center"/>
              <w:rPr>
                <w:rFonts w:ascii="宋体" w:eastAsia="宋体" w:hAnsi="宋体" w:cs="Times New Roman" w:hint="eastAsia"/>
                <w:sz w:val="18"/>
                <w:szCs w:val="18"/>
              </w:rPr>
            </w:pPr>
            <m:oMath>
              <m:r>
                <m:rPr>
                  <m:sty m:val="p"/>
                </m:rPr>
                <w:rPr>
                  <w:rFonts w:ascii="Cambria Math" w:eastAsia="宋体" w:hAnsi="Cambria Math"/>
                  <w:sz w:val="18"/>
                  <w:szCs w:val="18"/>
                </w:rPr>
                <m:t>L&gt;</m:t>
              </m:r>
              <m:r>
                <w:rPr>
                  <w:rFonts w:ascii="Cambria Math" w:eastAsia="宋体" w:hAnsi="Cambria Math"/>
                  <w:sz w:val="18"/>
                  <w:szCs w:val="18"/>
                </w:rPr>
                <m:t>7000</m:t>
              </m:r>
            </m:oMath>
            <w:r>
              <w:rPr>
                <w:rFonts w:ascii="宋体" w:eastAsia="宋体" w:hAnsi="宋体" w:hint="eastAsia"/>
                <w:sz w:val="18"/>
                <w:szCs w:val="18"/>
              </w:rPr>
              <w:t>时，</w:t>
            </w:r>
            <m:oMath>
              <m:r>
                <m:rPr>
                  <m:sty m:val="p"/>
                </m:rPr>
                <w:rPr>
                  <w:rFonts w:ascii="Cambria Math" w:eastAsia="宋体" w:hAnsi="Cambria Math" w:hint="eastAsia"/>
                  <w:sz w:val="18"/>
                  <w:szCs w:val="18"/>
                </w:rPr>
                <m:t>Δ</m:t>
              </m:r>
              <m:r>
                <m:rPr>
                  <m:sty m:val="p"/>
                </m:rPr>
                <w:rPr>
                  <w:rFonts w:ascii="Cambria Math" w:eastAsia="宋体" w:hAnsi="Cambria Math"/>
                  <w:sz w:val="18"/>
                  <w:szCs w:val="18"/>
                </w:rPr>
                <m:t>L≤</m:t>
              </m:r>
              <m:r>
                <w:rPr>
                  <w:rFonts w:ascii="Cambria Math" w:eastAsia="宋体" w:hAnsi="Cambria Math"/>
                  <w:sz w:val="18"/>
                  <w:szCs w:val="18"/>
                </w:rPr>
                <m:t>5</m:t>
              </m:r>
            </m:oMath>
          </w:p>
        </w:tc>
      </w:tr>
      <w:tr w:rsidR="009A1C12" w14:paraId="2508ED29" w14:textId="77777777" w:rsidTr="00340401">
        <w:trPr>
          <w:cantSplit/>
          <w:trHeight w:val="100"/>
          <w:jc w:val="center"/>
        </w:trPr>
        <w:tc>
          <w:tcPr>
            <w:tcW w:w="440" w:type="dxa"/>
            <w:vMerge/>
            <w:vAlign w:val="center"/>
          </w:tcPr>
          <w:p w14:paraId="17E9844A" w14:textId="77777777" w:rsidR="009A1C12" w:rsidRDefault="009A1C12">
            <w:pPr>
              <w:jc w:val="center"/>
              <w:rPr>
                <w:rFonts w:ascii="宋体" w:eastAsia="宋体" w:hAnsi="宋体" w:hint="eastAsia"/>
                <w:sz w:val="18"/>
                <w:szCs w:val="18"/>
              </w:rPr>
            </w:pPr>
          </w:p>
        </w:tc>
        <w:tc>
          <w:tcPr>
            <w:tcW w:w="2811" w:type="dxa"/>
            <w:vMerge/>
            <w:vAlign w:val="center"/>
          </w:tcPr>
          <w:p w14:paraId="7484C998" w14:textId="77777777" w:rsidR="009A1C12" w:rsidRDefault="009A1C12">
            <w:pPr>
              <w:jc w:val="center"/>
              <w:rPr>
                <w:rFonts w:ascii="宋体" w:eastAsia="宋体" w:hAnsi="宋体" w:hint="eastAsia"/>
                <w:sz w:val="18"/>
                <w:szCs w:val="18"/>
              </w:rPr>
            </w:pPr>
          </w:p>
        </w:tc>
        <w:tc>
          <w:tcPr>
            <w:tcW w:w="1275" w:type="dxa"/>
            <w:gridSpan w:val="2"/>
            <w:vMerge w:val="restart"/>
            <w:vAlign w:val="center"/>
          </w:tcPr>
          <w:p w14:paraId="2536CDB2" w14:textId="77777777" w:rsidR="009A1C12" w:rsidRPr="00C67DA5" w:rsidRDefault="00C745FF" w:rsidP="00C65F92">
            <w:pPr>
              <w:jc w:val="left"/>
              <w:rPr>
                <w:rFonts w:ascii="Cambria Math" w:eastAsia="宋体" w:hAnsi="Cambria Math"/>
                <w:sz w:val="18"/>
                <w:szCs w:val="18"/>
              </w:rPr>
            </w:pPr>
            <w:r w:rsidRPr="00C67DA5">
              <w:rPr>
                <w:rFonts w:ascii="Cambria Math" w:eastAsia="宋体" w:hAnsi="Cambria Math"/>
                <w:sz w:val="18"/>
                <w:szCs w:val="18"/>
              </w:rPr>
              <w:t>对角线偏差</w:t>
            </w:r>
          </w:p>
        </w:tc>
        <w:tc>
          <w:tcPr>
            <w:tcW w:w="851" w:type="dxa"/>
            <w:vMerge w:val="restart"/>
            <w:vAlign w:val="center"/>
          </w:tcPr>
          <w:p w14:paraId="427DFAB5" w14:textId="77777777" w:rsidR="009A1C12" w:rsidRPr="00340401" w:rsidRDefault="00C745FF">
            <w:pPr>
              <w:jc w:val="center"/>
              <w:rPr>
                <w:rFonts w:ascii="Cambria Math" w:eastAsia="宋体" w:hAnsi="Cambria Math"/>
                <w:sz w:val="18"/>
                <w:szCs w:val="18"/>
              </w:rPr>
            </w:pPr>
            <w:r w:rsidRPr="00340401">
              <w:rPr>
                <w:rFonts w:ascii="Cambria Math" w:eastAsia="宋体" w:hAnsi="Cambria Math"/>
                <w:sz w:val="18"/>
                <w:szCs w:val="18"/>
              </w:rPr>
              <w:t>ABCDE</w:t>
            </w:r>
          </w:p>
        </w:tc>
        <w:tc>
          <w:tcPr>
            <w:tcW w:w="2919" w:type="dxa"/>
            <w:gridSpan w:val="4"/>
            <w:vAlign w:val="center"/>
          </w:tcPr>
          <w:p w14:paraId="7607D1CF" w14:textId="77777777" w:rsidR="009A1C12" w:rsidRDefault="00C745FF">
            <w:pPr>
              <w:jc w:val="center"/>
              <w:rPr>
                <w:rFonts w:ascii="宋体" w:eastAsia="宋体" w:hAnsi="宋体" w:hint="eastAsia"/>
                <w:sz w:val="18"/>
                <w:szCs w:val="18"/>
              </w:rPr>
            </w:pPr>
            <m:oMath>
              <m:r>
                <m:rPr>
                  <m:sty m:val="p"/>
                </m:rPr>
                <w:rPr>
                  <w:rFonts w:ascii="Cambria Math" w:eastAsia="宋体" w:hAnsi="Cambria Math"/>
                  <w:sz w:val="18"/>
                  <w:szCs w:val="18"/>
                </w:rPr>
                <m:t>L≤</m:t>
              </m:r>
              <m:r>
                <w:rPr>
                  <w:rFonts w:ascii="Cambria Math" w:eastAsia="宋体" w:hAnsi="Cambria Math"/>
                  <w:sz w:val="18"/>
                  <w:szCs w:val="18"/>
                </w:rPr>
                <m:t>7000</m:t>
              </m:r>
            </m:oMath>
            <w:r>
              <w:rPr>
                <w:rFonts w:ascii="宋体" w:eastAsia="宋体" w:hAnsi="宋体" w:hint="eastAsia"/>
                <w:sz w:val="18"/>
                <w:szCs w:val="18"/>
              </w:rPr>
              <w:t>时，</w:t>
            </w:r>
            <m:oMath>
              <m:r>
                <m:rPr>
                  <m:sty m:val="p"/>
                </m:rPr>
                <w:rPr>
                  <w:rFonts w:ascii="Cambria Math" w:eastAsia="宋体" w:hAnsi="Cambria Math" w:hint="eastAsia"/>
                  <w:sz w:val="18"/>
                  <w:szCs w:val="18"/>
                </w:rPr>
                <m:t>∣</m:t>
              </m:r>
              <m:r>
                <m:rPr>
                  <m:sty m:val="p"/>
                </m:rPr>
                <w:rPr>
                  <w:rFonts w:ascii="Cambria Math" w:eastAsia="宋体" w:hAnsi="Cambria Math"/>
                  <w:sz w:val="18"/>
                  <w:szCs w:val="18"/>
                </w:rPr>
                <m:t>A-B</m:t>
              </m:r>
              <m:r>
                <m:rPr>
                  <m:sty m:val="p"/>
                </m:rPr>
                <w:rPr>
                  <w:rFonts w:ascii="Cambria Math" w:eastAsia="宋体" w:hAnsi="Cambria Math" w:hint="eastAsia"/>
                  <w:sz w:val="18"/>
                  <w:szCs w:val="18"/>
                </w:rPr>
                <m:t>∣</m:t>
              </m:r>
              <m:r>
                <m:rPr>
                  <m:sty m:val="p"/>
                </m:rPr>
                <w:rPr>
                  <w:rFonts w:ascii="Cambria Math" w:eastAsia="宋体" w:hAnsi="Cambria Math"/>
                  <w:sz w:val="18"/>
                  <w:szCs w:val="18"/>
                </w:rPr>
                <m:t>≤</m:t>
              </m:r>
              <m:r>
                <w:rPr>
                  <w:rFonts w:ascii="Cambria Math" w:eastAsia="宋体" w:hAnsi="Cambria Math"/>
                  <w:sz w:val="18"/>
                  <w:szCs w:val="18"/>
                </w:rPr>
                <m:t>4</m:t>
              </m:r>
            </m:oMath>
          </w:p>
        </w:tc>
      </w:tr>
      <w:tr w:rsidR="009A1C12" w14:paraId="32E31C66" w14:textId="77777777" w:rsidTr="00340401">
        <w:trPr>
          <w:cantSplit/>
          <w:trHeight w:val="100"/>
          <w:jc w:val="center"/>
        </w:trPr>
        <w:tc>
          <w:tcPr>
            <w:tcW w:w="440" w:type="dxa"/>
            <w:vMerge/>
            <w:vAlign w:val="center"/>
          </w:tcPr>
          <w:p w14:paraId="627EF437" w14:textId="77777777" w:rsidR="009A1C12" w:rsidRDefault="009A1C12">
            <w:pPr>
              <w:jc w:val="center"/>
              <w:rPr>
                <w:rFonts w:ascii="宋体" w:eastAsia="宋体" w:hAnsi="宋体" w:hint="eastAsia"/>
                <w:sz w:val="18"/>
                <w:szCs w:val="18"/>
              </w:rPr>
            </w:pPr>
          </w:p>
        </w:tc>
        <w:tc>
          <w:tcPr>
            <w:tcW w:w="2811" w:type="dxa"/>
            <w:vMerge/>
            <w:vAlign w:val="center"/>
          </w:tcPr>
          <w:p w14:paraId="3B6BD645" w14:textId="77777777" w:rsidR="009A1C12" w:rsidRDefault="009A1C12">
            <w:pPr>
              <w:jc w:val="center"/>
              <w:rPr>
                <w:rFonts w:ascii="宋体" w:eastAsia="宋体" w:hAnsi="宋体" w:hint="eastAsia"/>
                <w:sz w:val="18"/>
                <w:szCs w:val="18"/>
              </w:rPr>
            </w:pPr>
          </w:p>
        </w:tc>
        <w:tc>
          <w:tcPr>
            <w:tcW w:w="1275" w:type="dxa"/>
            <w:gridSpan w:val="2"/>
            <w:vMerge/>
            <w:vAlign w:val="center"/>
          </w:tcPr>
          <w:p w14:paraId="3307EB4F" w14:textId="77777777" w:rsidR="009A1C12" w:rsidRDefault="009A1C12" w:rsidP="00C65F92">
            <w:pPr>
              <w:jc w:val="left"/>
              <w:rPr>
                <w:rFonts w:ascii="宋体" w:eastAsia="宋体" w:hAnsi="宋体" w:hint="eastAsia"/>
                <w:sz w:val="18"/>
                <w:szCs w:val="18"/>
              </w:rPr>
            </w:pPr>
          </w:p>
        </w:tc>
        <w:tc>
          <w:tcPr>
            <w:tcW w:w="851" w:type="dxa"/>
            <w:vMerge/>
            <w:vAlign w:val="center"/>
          </w:tcPr>
          <w:p w14:paraId="51DB1229" w14:textId="77777777" w:rsidR="009A1C12" w:rsidRPr="00340401" w:rsidRDefault="009A1C12">
            <w:pPr>
              <w:jc w:val="center"/>
              <w:rPr>
                <w:rFonts w:ascii="Cambria Math" w:eastAsia="宋体" w:hAnsi="Cambria Math"/>
                <w:sz w:val="18"/>
                <w:szCs w:val="18"/>
              </w:rPr>
            </w:pPr>
          </w:p>
        </w:tc>
        <w:tc>
          <w:tcPr>
            <w:tcW w:w="2919" w:type="dxa"/>
            <w:gridSpan w:val="4"/>
            <w:vAlign w:val="center"/>
          </w:tcPr>
          <w:p w14:paraId="5C548E47" w14:textId="77777777" w:rsidR="009A1C12" w:rsidRDefault="00C745FF">
            <w:pPr>
              <w:jc w:val="center"/>
              <w:rPr>
                <w:rFonts w:ascii="宋体" w:eastAsia="宋体" w:hAnsi="宋体" w:cs="Times New Roman" w:hint="eastAsia"/>
                <w:sz w:val="18"/>
                <w:szCs w:val="18"/>
              </w:rPr>
            </w:pPr>
            <m:oMath>
              <m:r>
                <m:rPr>
                  <m:sty m:val="p"/>
                </m:rPr>
                <w:rPr>
                  <w:rFonts w:ascii="Cambria Math" w:eastAsia="宋体" w:hAnsi="Cambria Math"/>
                  <w:sz w:val="18"/>
                  <w:szCs w:val="18"/>
                </w:rPr>
                <m:t>L&gt;</m:t>
              </m:r>
              <m:r>
                <w:rPr>
                  <w:rFonts w:ascii="Cambria Math" w:eastAsia="宋体" w:hAnsi="Cambria Math"/>
                  <w:sz w:val="18"/>
                  <w:szCs w:val="18"/>
                </w:rPr>
                <m:t>7000</m:t>
              </m:r>
            </m:oMath>
            <w:r>
              <w:rPr>
                <w:rFonts w:ascii="宋体" w:eastAsia="宋体" w:hAnsi="宋体" w:hint="eastAsia"/>
                <w:sz w:val="18"/>
                <w:szCs w:val="18"/>
              </w:rPr>
              <w:t>时，</w:t>
            </w:r>
            <m:oMath>
              <m:r>
                <m:rPr>
                  <m:sty m:val="p"/>
                </m:rPr>
                <w:rPr>
                  <w:rFonts w:ascii="Cambria Math" w:eastAsia="宋体" w:hAnsi="Cambria Math" w:hint="eastAsia"/>
                  <w:sz w:val="18"/>
                  <w:szCs w:val="18"/>
                </w:rPr>
                <m:t>∣</m:t>
              </m:r>
              <m:r>
                <m:rPr>
                  <m:sty m:val="p"/>
                </m:rPr>
                <w:rPr>
                  <w:rFonts w:ascii="Cambria Math" w:eastAsia="宋体" w:hAnsi="Cambria Math"/>
                  <w:sz w:val="18"/>
                  <w:szCs w:val="18"/>
                </w:rPr>
                <m:t>A-B</m:t>
              </m:r>
              <m:r>
                <m:rPr>
                  <m:sty m:val="p"/>
                </m:rPr>
                <w:rPr>
                  <w:rFonts w:ascii="Cambria Math" w:eastAsia="宋体" w:hAnsi="Cambria Math" w:hint="eastAsia"/>
                  <w:sz w:val="18"/>
                  <w:szCs w:val="18"/>
                </w:rPr>
                <m:t>∣</m:t>
              </m:r>
              <m:r>
                <m:rPr>
                  <m:sty m:val="p"/>
                </m:rPr>
                <w:rPr>
                  <w:rFonts w:ascii="Cambria Math" w:eastAsia="宋体" w:hAnsi="Cambria Math"/>
                  <w:sz w:val="18"/>
                  <w:szCs w:val="18"/>
                </w:rPr>
                <m:t>≤</m:t>
              </m:r>
              <m:r>
                <w:rPr>
                  <w:rFonts w:ascii="Cambria Math" w:eastAsia="宋体" w:hAnsi="Cambria Math"/>
                  <w:sz w:val="18"/>
                  <w:szCs w:val="18"/>
                </w:rPr>
                <m:t>7</m:t>
              </m:r>
            </m:oMath>
          </w:p>
        </w:tc>
      </w:tr>
      <w:tr w:rsidR="009A1C12" w14:paraId="2AC9CFB3" w14:textId="77777777" w:rsidTr="00340401">
        <w:trPr>
          <w:cantSplit/>
          <w:trHeight w:val="100"/>
          <w:jc w:val="center"/>
        </w:trPr>
        <w:tc>
          <w:tcPr>
            <w:tcW w:w="440" w:type="dxa"/>
            <w:vMerge/>
            <w:vAlign w:val="center"/>
          </w:tcPr>
          <w:p w14:paraId="4DC55064" w14:textId="77777777" w:rsidR="009A1C12" w:rsidRDefault="009A1C12">
            <w:pPr>
              <w:jc w:val="center"/>
              <w:rPr>
                <w:rFonts w:ascii="宋体" w:eastAsia="宋体" w:hAnsi="宋体" w:hint="eastAsia"/>
                <w:sz w:val="18"/>
                <w:szCs w:val="18"/>
              </w:rPr>
            </w:pPr>
          </w:p>
        </w:tc>
        <w:tc>
          <w:tcPr>
            <w:tcW w:w="2811" w:type="dxa"/>
            <w:vMerge/>
            <w:vAlign w:val="center"/>
          </w:tcPr>
          <w:p w14:paraId="25A9F647" w14:textId="77777777" w:rsidR="009A1C12" w:rsidRDefault="009A1C12">
            <w:pPr>
              <w:jc w:val="center"/>
              <w:rPr>
                <w:rFonts w:ascii="宋体" w:eastAsia="宋体" w:hAnsi="宋体" w:hint="eastAsia"/>
                <w:sz w:val="18"/>
                <w:szCs w:val="18"/>
              </w:rPr>
            </w:pPr>
          </w:p>
        </w:tc>
        <w:tc>
          <w:tcPr>
            <w:tcW w:w="1275" w:type="dxa"/>
            <w:gridSpan w:val="2"/>
            <w:vMerge/>
            <w:vAlign w:val="center"/>
          </w:tcPr>
          <w:p w14:paraId="0459D57E" w14:textId="77777777" w:rsidR="009A1C12" w:rsidRDefault="009A1C12" w:rsidP="00C65F92">
            <w:pPr>
              <w:jc w:val="left"/>
              <w:rPr>
                <w:rFonts w:ascii="宋体" w:eastAsia="宋体" w:hAnsi="宋体" w:hint="eastAsia"/>
                <w:sz w:val="18"/>
                <w:szCs w:val="18"/>
              </w:rPr>
            </w:pPr>
          </w:p>
        </w:tc>
        <w:tc>
          <w:tcPr>
            <w:tcW w:w="851" w:type="dxa"/>
            <w:vMerge/>
            <w:vAlign w:val="center"/>
          </w:tcPr>
          <w:p w14:paraId="055FF222" w14:textId="77777777" w:rsidR="009A1C12" w:rsidRPr="00340401" w:rsidRDefault="009A1C12">
            <w:pPr>
              <w:jc w:val="center"/>
              <w:rPr>
                <w:rFonts w:ascii="Cambria Math" w:eastAsia="宋体" w:hAnsi="Cambria Math"/>
                <w:sz w:val="18"/>
                <w:szCs w:val="18"/>
              </w:rPr>
            </w:pPr>
          </w:p>
        </w:tc>
        <w:tc>
          <w:tcPr>
            <w:tcW w:w="2919" w:type="dxa"/>
            <w:gridSpan w:val="4"/>
            <w:vAlign w:val="center"/>
          </w:tcPr>
          <w:p w14:paraId="4CD8AE09" w14:textId="009E7E20" w:rsidR="009A1C12" w:rsidRDefault="00C745FF">
            <w:pPr>
              <w:jc w:val="center"/>
              <w:rPr>
                <w:rFonts w:ascii="宋体" w:eastAsia="宋体" w:hAnsi="宋体" w:cs="Times New Roman" w:hint="eastAsia"/>
                <w:sz w:val="18"/>
                <w:szCs w:val="18"/>
              </w:rPr>
            </w:pPr>
            <w:r>
              <w:rPr>
                <w:rFonts w:ascii="宋体" w:eastAsia="宋体" w:hAnsi="宋体" w:cs="Times New Roman" w:hint="eastAsia"/>
                <w:sz w:val="18"/>
                <w:szCs w:val="18"/>
              </w:rPr>
              <w:t>关联：</w:t>
            </w:r>
            <m:oMath>
              <m:r>
                <m:rPr>
                  <m:sty m:val="p"/>
                </m:rPr>
                <w:rPr>
                  <w:rFonts w:ascii="Cambria Math" w:eastAsia="宋体" w:hAnsi="Cambria Math" w:hint="eastAsia"/>
                  <w:sz w:val="18"/>
                  <w:szCs w:val="18"/>
                </w:rPr>
                <m:t>∣</m:t>
              </m:r>
              <m:r>
                <m:rPr>
                  <m:sty m:val="p"/>
                </m:rPr>
                <w:rPr>
                  <w:rFonts w:ascii="Cambria Math" w:eastAsia="宋体" w:hAnsi="Cambria Math"/>
                  <w:sz w:val="18"/>
                  <w:szCs w:val="18"/>
                </w:rPr>
                <m:t>A-A</m:t>
              </m:r>
              <m:r>
                <m:rPr>
                  <m:sty m:val="p"/>
                </m:rPr>
                <w:rPr>
                  <w:rFonts w:ascii="Cambria Math" w:eastAsia="宋体" w:hAnsi="Cambria Math" w:hint="eastAsia"/>
                  <w:sz w:val="18"/>
                  <w:szCs w:val="18"/>
                </w:rPr>
                <m:t>＇∣</m:t>
              </m:r>
              <m:r>
                <m:rPr>
                  <m:sty m:val="p"/>
                </m:rPr>
                <w:rPr>
                  <w:rFonts w:ascii="Cambria Math" w:eastAsia="宋体" w:hAnsi="Cambria Math"/>
                  <w:sz w:val="18"/>
                  <w:szCs w:val="18"/>
                </w:rPr>
                <m:t>≤</m:t>
              </m:r>
              <m:r>
                <w:rPr>
                  <w:rFonts w:ascii="Cambria Math" w:eastAsia="宋体" w:hAnsi="Cambria Math"/>
                  <w:sz w:val="18"/>
                  <w:szCs w:val="18"/>
                </w:rPr>
                <m:t>1</m:t>
              </m:r>
            </m:oMath>
            <w:r w:rsidR="00E74A11">
              <w:rPr>
                <w:rFonts w:ascii="宋体" w:eastAsia="宋体" w:hAnsi="宋体" w:cs="Times New Roman" w:hint="eastAsia"/>
                <w:sz w:val="18"/>
                <w:szCs w:val="18"/>
              </w:rPr>
              <w:t>，</w:t>
            </w:r>
          </w:p>
          <w:p w14:paraId="2F996524" w14:textId="75C6E8A7" w:rsidR="009A1C12" w:rsidRDefault="00C745FF" w:rsidP="00340401">
            <w:pPr>
              <w:ind w:leftChars="200" w:left="420"/>
              <w:jc w:val="left"/>
              <w:rPr>
                <w:rFonts w:ascii="宋体" w:eastAsia="宋体" w:hAnsi="宋体" w:cs="Times New Roman" w:hint="eastAsia"/>
                <w:sz w:val="18"/>
                <w:szCs w:val="18"/>
              </w:rPr>
            </w:pPr>
            <m:oMathPara>
              <m:oMath>
                <m:r>
                  <m:rPr>
                    <m:sty m:val="p"/>
                  </m:rPr>
                  <w:rPr>
                    <w:rFonts w:ascii="Cambria Math" w:eastAsia="宋体" w:hAnsi="Cambria Math" w:hint="eastAsia"/>
                    <w:sz w:val="18"/>
                    <w:szCs w:val="18"/>
                  </w:rPr>
                  <m:t>∣</m:t>
                </m:r>
                <m:r>
                  <m:rPr>
                    <m:sty m:val="p"/>
                  </m:rPr>
                  <w:rPr>
                    <w:rFonts w:ascii="Cambria Math" w:eastAsia="宋体" w:hAnsi="Cambria Math"/>
                    <w:sz w:val="18"/>
                    <w:szCs w:val="18"/>
                  </w:rPr>
                  <m:t>B-B</m:t>
                </m:r>
                <m:r>
                  <m:rPr>
                    <m:sty m:val="p"/>
                  </m:rPr>
                  <w:rPr>
                    <w:rFonts w:ascii="Cambria Math" w:eastAsia="宋体" w:hAnsi="Cambria Math" w:hint="eastAsia"/>
                    <w:sz w:val="18"/>
                    <w:szCs w:val="18"/>
                  </w:rPr>
                  <m:t>＇∣</m:t>
                </m:r>
                <m:r>
                  <m:rPr>
                    <m:sty m:val="p"/>
                  </m:rPr>
                  <w:rPr>
                    <w:rFonts w:ascii="Cambria Math" w:eastAsia="宋体" w:hAnsi="Cambria Math"/>
                    <w:sz w:val="18"/>
                    <w:szCs w:val="18"/>
                  </w:rPr>
                  <m:t>≤</m:t>
                </m:r>
                <m:r>
                  <w:rPr>
                    <w:rFonts w:ascii="Cambria Math" w:eastAsia="宋体" w:hAnsi="Cambria Math"/>
                    <w:sz w:val="18"/>
                    <w:szCs w:val="18"/>
                  </w:rPr>
                  <m:t>1</m:t>
                </m:r>
              </m:oMath>
            </m:oMathPara>
          </w:p>
        </w:tc>
      </w:tr>
      <w:tr w:rsidR="009A1C12" w14:paraId="2B21F227" w14:textId="77777777" w:rsidTr="00340401">
        <w:trPr>
          <w:cantSplit/>
          <w:trHeight w:val="830"/>
          <w:jc w:val="center"/>
        </w:trPr>
        <w:tc>
          <w:tcPr>
            <w:tcW w:w="440" w:type="dxa"/>
            <w:vMerge w:val="restart"/>
            <w:vAlign w:val="center"/>
          </w:tcPr>
          <w:p w14:paraId="1B31D3A8" w14:textId="77777777" w:rsidR="009A1C12" w:rsidRDefault="00C745FF">
            <w:pPr>
              <w:jc w:val="center"/>
              <w:rPr>
                <w:rFonts w:ascii="宋体" w:eastAsia="宋体" w:hAnsi="宋体" w:hint="eastAsia"/>
                <w:sz w:val="18"/>
                <w:szCs w:val="18"/>
              </w:rPr>
            </w:pPr>
            <w:r>
              <w:rPr>
                <w:rFonts w:ascii="宋体" w:eastAsia="宋体" w:hAnsi="宋体" w:hint="eastAsia"/>
                <w:sz w:val="18"/>
                <w:szCs w:val="18"/>
              </w:rPr>
              <w:t>9</w:t>
            </w:r>
          </w:p>
        </w:tc>
        <w:tc>
          <w:tcPr>
            <w:tcW w:w="2811" w:type="dxa"/>
            <w:vAlign w:val="center"/>
          </w:tcPr>
          <w:p w14:paraId="61918E66" w14:textId="4EBF8918" w:rsidR="009A1C12" w:rsidRDefault="00A040D3">
            <w:pPr>
              <w:jc w:val="center"/>
              <w:rPr>
                <w:rFonts w:ascii="宋体" w:eastAsia="宋体" w:hAnsi="宋体" w:hint="eastAsia"/>
                <w:sz w:val="18"/>
                <w:szCs w:val="18"/>
              </w:rPr>
            </w:pPr>
            <w:r>
              <w:rPr>
                <w:noProof/>
              </w:rPr>
              <w:drawing>
                <wp:inline distT="0" distB="0" distL="0" distR="0" wp14:anchorId="24FB3024" wp14:editId="5372A76C">
                  <wp:extent cx="868351" cy="1159946"/>
                  <wp:effectExtent l="0" t="0" r="8255" b="2540"/>
                  <wp:docPr id="11334282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428297" name=""/>
                          <pic:cNvPicPr/>
                        </pic:nvPicPr>
                        <pic:blipFill>
                          <a:blip r:embed="rId84"/>
                          <a:stretch>
                            <a:fillRect/>
                          </a:stretch>
                        </pic:blipFill>
                        <pic:spPr>
                          <a:xfrm>
                            <a:off x="0" y="0"/>
                            <a:ext cx="884949" cy="1182117"/>
                          </a:xfrm>
                          <a:prstGeom prst="rect">
                            <a:avLst/>
                          </a:prstGeom>
                        </pic:spPr>
                      </pic:pic>
                    </a:graphicData>
                  </a:graphic>
                </wp:inline>
              </w:drawing>
            </w:r>
          </w:p>
        </w:tc>
        <w:tc>
          <w:tcPr>
            <w:tcW w:w="1275" w:type="dxa"/>
            <w:gridSpan w:val="2"/>
            <w:vAlign w:val="center"/>
          </w:tcPr>
          <w:p w14:paraId="2810CC01" w14:textId="77777777" w:rsidR="009A1C12" w:rsidRPr="00C67DA5" w:rsidRDefault="00C745FF" w:rsidP="00C65F92">
            <w:pPr>
              <w:jc w:val="left"/>
              <w:rPr>
                <w:rFonts w:ascii="Cambria Math" w:eastAsia="宋体" w:hAnsi="Cambria Math"/>
                <w:sz w:val="18"/>
                <w:szCs w:val="18"/>
              </w:rPr>
            </w:pPr>
            <w:r w:rsidRPr="00C67DA5">
              <w:rPr>
                <w:rFonts w:ascii="Cambria Math" w:eastAsia="宋体" w:hAnsi="Cambria Math"/>
                <w:sz w:val="18"/>
                <w:szCs w:val="18"/>
              </w:rPr>
              <w:t>筒体对接厚度错位</w:t>
            </w:r>
            <w:r w:rsidRPr="00C67DA5">
              <w:rPr>
                <w:rFonts w:ascii="Cambria Math" w:eastAsia="宋体" w:hAnsi="Cambria Math"/>
                <w:sz w:val="18"/>
                <w:szCs w:val="18"/>
              </w:rPr>
              <w:t>e</w:t>
            </w:r>
          </w:p>
        </w:tc>
        <w:tc>
          <w:tcPr>
            <w:tcW w:w="851" w:type="dxa"/>
            <w:vAlign w:val="center"/>
          </w:tcPr>
          <w:p w14:paraId="276EF9E3" w14:textId="77777777" w:rsidR="009A1C12" w:rsidRPr="00340401" w:rsidRDefault="00C745FF">
            <w:pPr>
              <w:jc w:val="center"/>
              <w:rPr>
                <w:rFonts w:ascii="Cambria Math" w:eastAsia="宋体" w:hAnsi="Cambria Math"/>
                <w:sz w:val="18"/>
                <w:szCs w:val="18"/>
              </w:rPr>
            </w:pPr>
            <w:r w:rsidRPr="00340401">
              <w:rPr>
                <w:rFonts w:ascii="Cambria Math" w:eastAsia="宋体" w:hAnsi="Cambria Math"/>
                <w:sz w:val="18"/>
                <w:szCs w:val="18"/>
              </w:rPr>
              <w:t>AB</w:t>
            </w:r>
          </w:p>
        </w:tc>
        <w:tc>
          <w:tcPr>
            <w:tcW w:w="2919" w:type="dxa"/>
            <w:gridSpan w:val="4"/>
            <w:vAlign w:val="center"/>
          </w:tcPr>
          <w:p w14:paraId="677543CB" w14:textId="77777777" w:rsidR="009A1C12" w:rsidRDefault="00C745FF">
            <w:pPr>
              <w:jc w:val="center"/>
              <w:rPr>
                <w:rFonts w:ascii="宋体" w:eastAsia="宋体" w:hAnsi="宋体" w:hint="eastAsia"/>
                <w:sz w:val="18"/>
                <w:szCs w:val="18"/>
              </w:rPr>
            </w:pPr>
            <m:oMath>
              <m:r>
                <m:rPr>
                  <m:sty m:val="p"/>
                </m:rPr>
                <w:rPr>
                  <w:rFonts w:ascii="Cambria Math" w:eastAsia="宋体" w:hAnsi="Cambria Math" w:hint="eastAsia"/>
                  <w:sz w:val="18"/>
                  <w:szCs w:val="18"/>
                </w:rPr>
                <m:t>e</m:t>
              </m:r>
              <m:r>
                <m:rPr>
                  <m:sty m:val="p"/>
                </m:rPr>
                <w:rPr>
                  <w:rFonts w:ascii="Cambria Math" w:eastAsia="宋体" w:hAnsi="Cambria Math"/>
                  <w:sz w:val="18"/>
                  <w:szCs w:val="18"/>
                </w:rPr>
                <m:t>≤</m:t>
              </m:r>
              <m:r>
                <w:rPr>
                  <w:rFonts w:ascii="Cambria Math" w:eastAsia="宋体" w:hAnsi="Cambria Math"/>
                  <w:sz w:val="18"/>
                  <w:szCs w:val="18"/>
                </w:rPr>
                <m:t>0.2δ</m:t>
              </m:r>
            </m:oMath>
            <w:r>
              <w:rPr>
                <w:rFonts w:ascii="宋体" w:eastAsia="宋体" w:hAnsi="宋体" w:hint="eastAsia"/>
                <w:sz w:val="18"/>
                <w:szCs w:val="18"/>
              </w:rPr>
              <w:t>，</w:t>
            </w:r>
            <m:oMath>
              <m:r>
                <m:rPr>
                  <m:sty m:val="p"/>
                </m:rPr>
                <w:rPr>
                  <w:rFonts w:ascii="Cambria Math" w:eastAsia="宋体" w:hAnsi="Cambria Math" w:hint="eastAsia"/>
                  <w:sz w:val="18"/>
                  <w:szCs w:val="18"/>
                </w:rPr>
                <m:t>e</m:t>
              </m:r>
              <m:r>
                <m:rPr>
                  <m:sty m:val="p"/>
                </m:rPr>
                <w:rPr>
                  <w:rFonts w:ascii="Cambria Math" w:eastAsia="宋体" w:hAnsi="Cambria Math"/>
                  <w:sz w:val="18"/>
                  <w:szCs w:val="18"/>
                </w:rPr>
                <m:t>≤</m:t>
              </m:r>
              <m:r>
                <w:rPr>
                  <w:rFonts w:ascii="Cambria Math" w:eastAsia="宋体" w:hAnsi="Cambria Math"/>
                  <w:sz w:val="18"/>
                  <w:szCs w:val="18"/>
                </w:rPr>
                <m:t>2.5</m:t>
              </m:r>
            </m:oMath>
          </w:p>
          <w:p w14:paraId="18B6A3C8" w14:textId="77777777" w:rsidR="009A1C12" w:rsidRDefault="00C745FF">
            <w:pPr>
              <w:jc w:val="center"/>
              <w:rPr>
                <w:rFonts w:ascii="宋体" w:eastAsia="宋体" w:hAnsi="宋体" w:hint="eastAsia"/>
                <w:sz w:val="18"/>
                <w:szCs w:val="18"/>
              </w:rPr>
            </w:pPr>
            <w:r>
              <w:rPr>
                <w:rFonts w:ascii="宋体" w:eastAsia="宋体" w:hAnsi="宋体" w:hint="eastAsia"/>
                <w:sz w:val="18"/>
                <w:szCs w:val="18"/>
              </w:rPr>
              <w:t>取小者</w:t>
            </w:r>
          </w:p>
          <w:p w14:paraId="31B5EBC0" w14:textId="77777777" w:rsidR="009A1C12" w:rsidRDefault="00C745FF">
            <w:pPr>
              <w:jc w:val="center"/>
              <w:rPr>
                <w:rFonts w:ascii="宋体" w:eastAsia="宋体" w:hAnsi="宋体" w:hint="eastAsia"/>
                <w:sz w:val="18"/>
                <w:szCs w:val="18"/>
              </w:rPr>
            </w:pPr>
            <m:oMath>
              <m:r>
                <w:rPr>
                  <w:rFonts w:ascii="Cambria Math" w:eastAsia="宋体" w:hAnsi="Cambria Math"/>
                  <w:sz w:val="18"/>
                  <w:szCs w:val="18"/>
                </w:rPr>
                <m:t>δ</m:t>
              </m:r>
            </m:oMath>
            <w:r>
              <w:rPr>
                <w:rFonts w:ascii="宋体" w:eastAsia="宋体" w:hAnsi="宋体" w:hint="eastAsia"/>
                <w:sz w:val="18"/>
                <w:szCs w:val="18"/>
              </w:rPr>
              <w:t>为圆筒壁厚</w:t>
            </w:r>
          </w:p>
        </w:tc>
      </w:tr>
      <w:tr w:rsidR="009A1C12" w14:paraId="2FA0878F" w14:textId="77777777" w:rsidTr="00340401">
        <w:trPr>
          <w:cantSplit/>
          <w:trHeight w:val="998"/>
          <w:jc w:val="center"/>
        </w:trPr>
        <w:tc>
          <w:tcPr>
            <w:tcW w:w="440" w:type="dxa"/>
            <w:vMerge/>
            <w:vAlign w:val="center"/>
          </w:tcPr>
          <w:p w14:paraId="50538DFF" w14:textId="77777777" w:rsidR="009A1C12" w:rsidRDefault="009A1C12">
            <w:pPr>
              <w:jc w:val="center"/>
              <w:rPr>
                <w:rFonts w:ascii="宋体" w:eastAsia="宋体" w:hAnsi="宋体" w:hint="eastAsia"/>
                <w:sz w:val="18"/>
                <w:szCs w:val="18"/>
              </w:rPr>
            </w:pPr>
          </w:p>
        </w:tc>
        <w:tc>
          <w:tcPr>
            <w:tcW w:w="2811" w:type="dxa"/>
            <w:vMerge w:val="restart"/>
            <w:vAlign w:val="center"/>
          </w:tcPr>
          <w:p w14:paraId="307B4295" w14:textId="59116E2C" w:rsidR="009A1C12" w:rsidRDefault="00A040D3">
            <w:pPr>
              <w:jc w:val="center"/>
              <w:rPr>
                <w:rFonts w:ascii="宋体" w:eastAsia="宋体" w:hAnsi="宋体" w:hint="eastAsia"/>
                <w:sz w:val="18"/>
                <w:szCs w:val="18"/>
              </w:rPr>
            </w:pPr>
            <w:r>
              <w:rPr>
                <w:noProof/>
              </w:rPr>
              <w:drawing>
                <wp:inline distT="0" distB="0" distL="0" distR="0" wp14:anchorId="0CBC7191" wp14:editId="345D8A83">
                  <wp:extent cx="1131488" cy="1103016"/>
                  <wp:effectExtent l="0" t="0" r="0" b="1905"/>
                  <wp:docPr id="18335474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547450" name=""/>
                          <pic:cNvPicPr/>
                        </pic:nvPicPr>
                        <pic:blipFill>
                          <a:blip r:embed="rId85"/>
                          <a:stretch>
                            <a:fillRect/>
                          </a:stretch>
                        </pic:blipFill>
                        <pic:spPr>
                          <a:xfrm>
                            <a:off x="0" y="0"/>
                            <a:ext cx="1151447" cy="1122473"/>
                          </a:xfrm>
                          <a:prstGeom prst="rect">
                            <a:avLst/>
                          </a:prstGeom>
                        </pic:spPr>
                      </pic:pic>
                    </a:graphicData>
                  </a:graphic>
                </wp:inline>
              </w:drawing>
            </w:r>
          </w:p>
        </w:tc>
        <w:tc>
          <w:tcPr>
            <w:tcW w:w="1275" w:type="dxa"/>
            <w:gridSpan w:val="2"/>
            <w:vMerge w:val="restart"/>
            <w:vAlign w:val="center"/>
          </w:tcPr>
          <w:p w14:paraId="03B62AE5" w14:textId="77777777" w:rsidR="009A1C12" w:rsidRPr="00C67DA5" w:rsidRDefault="00C745FF" w:rsidP="00C65F92">
            <w:pPr>
              <w:jc w:val="left"/>
              <w:rPr>
                <w:rFonts w:ascii="Cambria Math" w:eastAsia="宋体" w:hAnsi="Cambria Math"/>
                <w:sz w:val="18"/>
                <w:szCs w:val="18"/>
              </w:rPr>
            </w:pPr>
            <w:r w:rsidRPr="00C67DA5">
              <w:rPr>
                <w:rFonts w:ascii="Cambria Math" w:eastAsia="宋体" w:hAnsi="Cambria Math"/>
                <w:sz w:val="18"/>
                <w:szCs w:val="18"/>
              </w:rPr>
              <w:t>筒体对接中心偏差</w:t>
            </w:r>
            <w:r w:rsidRPr="00C67DA5">
              <w:rPr>
                <w:rFonts w:ascii="Cambria Math" w:eastAsia="宋体" w:hAnsi="Cambria Math"/>
                <w:sz w:val="18"/>
                <w:szCs w:val="18"/>
              </w:rPr>
              <w:t>c</w:t>
            </w:r>
          </w:p>
        </w:tc>
        <w:tc>
          <w:tcPr>
            <w:tcW w:w="851" w:type="dxa"/>
            <w:vAlign w:val="center"/>
          </w:tcPr>
          <w:p w14:paraId="7E9841B8" w14:textId="77777777" w:rsidR="009A1C12" w:rsidRPr="00340401" w:rsidRDefault="00C745FF">
            <w:pPr>
              <w:jc w:val="center"/>
              <w:rPr>
                <w:rFonts w:ascii="Cambria Math" w:eastAsia="宋体" w:hAnsi="Cambria Math"/>
                <w:sz w:val="18"/>
                <w:szCs w:val="18"/>
              </w:rPr>
            </w:pPr>
            <w:r w:rsidRPr="00340401">
              <w:rPr>
                <w:rFonts w:ascii="Cambria Math" w:eastAsia="宋体" w:hAnsi="Cambria Math"/>
                <w:sz w:val="18"/>
                <w:szCs w:val="18"/>
              </w:rPr>
              <w:t>AB</w:t>
            </w:r>
          </w:p>
        </w:tc>
        <w:tc>
          <w:tcPr>
            <w:tcW w:w="2919" w:type="dxa"/>
            <w:gridSpan w:val="4"/>
            <w:vAlign w:val="center"/>
          </w:tcPr>
          <w:p w14:paraId="321E2854" w14:textId="77777777" w:rsidR="009A1C12" w:rsidRDefault="00C745FF">
            <w:pPr>
              <w:jc w:val="center"/>
              <w:rPr>
                <w:rFonts w:ascii="宋体" w:eastAsia="宋体" w:hAnsi="宋体" w:hint="eastAsia"/>
                <w:sz w:val="18"/>
                <w:szCs w:val="18"/>
              </w:rPr>
            </w:pPr>
            <m:oMathPara>
              <m:oMath>
                <m:r>
                  <m:rPr>
                    <m:sty m:val="p"/>
                  </m:rPr>
                  <w:rPr>
                    <w:rFonts w:ascii="Cambria Math" w:eastAsia="宋体" w:hAnsi="Cambria Math" w:hint="eastAsia"/>
                    <w:sz w:val="18"/>
                    <w:szCs w:val="18"/>
                  </w:rPr>
                  <m:t>c</m:t>
                </m:r>
                <m:r>
                  <m:rPr>
                    <m:sty m:val="p"/>
                  </m:rPr>
                  <w:rPr>
                    <w:rFonts w:ascii="Cambria Math" w:eastAsia="宋体" w:hAnsi="Cambria Math"/>
                    <w:sz w:val="18"/>
                    <w:szCs w:val="18"/>
                  </w:rPr>
                  <m:t>≤</m:t>
                </m:r>
                <m:r>
                  <w:rPr>
                    <w:rFonts w:ascii="Cambria Math" w:eastAsia="宋体" w:hAnsi="Cambria Math"/>
                    <w:sz w:val="18"/>
                    <w:szCs w:val="18"/>
                  </w:rPr>
                  <m:t>0.2δ</m:t>
                </m:r>
              </m:oMath>
            </m:oMathPara>
          </w:p>
          <w:p w14:paraId="49FDFB5A" w14:textId="77777777" w:rsidR="009A1C12" w:rsidRDefault="00C745FF">
            <w:pPr>
              <w:jc w:val="center"/>
              <w:rPr>
                <w:rFonts w:ascii="宋体" w:eastAsia="宋体" w:hAnsi="宋体" w:hint="eastAsia"/>
                <w:sz w:val="18"/>
                <w:szCs w:val="18"/>
              </w:rPr>
            </w:pPr>
            <m:oMath>
              <m:r>
                <w:rPr>
                  <w:rFonts w:ascii="Cambria Math" w:eastAsia="宋体" w:hAnsi="Cambria Math"/>
                  <w:sz w:val="18"/>
                  <w:szCs w:val="18"/>
                </w:rPr>
                <m:t>δ</m:t>
              </m:r>
            </m:oMath>
            <w:r>
              <w:rPr>
                <w:rFonts w:ascii="宋体" w:eastAsia="宋体" w:hAnsi="宋体" w:hint="eastAsia"/>
                <w:sz w:val="18"/>
                <w:szCs w:val="18"/>
              </w:rPr>
              <w:t>为圆筒壁厚</w:t>
            </w:r>
          </w:p>
        </w:tc>
      </w:tr>
      <w:tr w:rsidR="009A1C12" w14:paraId="6D30E1B7" w14:textId="77777777" w:rsidTr="00340401">
        <w:trPr>
          <w:cantSplit/>
          <w:trHeight w:val="100"/>
          <w:jc w:val="center"/>
        </w:trPr>
        <w:tc>
          <w:tcPr>
            <w:tcW w:w="440" w:type="dxa"/>
            <w:vMerge/>
            <w:vAlign w:val="center"/>
          </w:tcPr>
          <w:p w14:paraId="3C7D46F3" w14:textId="77777777" w:rsidR="009A1C12" w:rsidRDefault="009A1C12">
            <w:pPr>
              <w:jc w:val="center"/>
              <w:rPr>
                <w:rFonts w:ascii="宋体" w:eastAsia="宋体" w:hAnsi="宋体" w:hint="eastAsia"/>
                <w:sz w:val="18"/>
                <w:szCs w:val="18"/>
              </w:rPr>
            </w:pPr>
          </w:p>
        </w:tc>
        <w:tc>
          <w:tcPr>
            <w:tcW w:w="2811" w:type="dxa"/>
            <w:vMerge/>
            <w:vAlign w:val="center"/>
          </w:tcPr>
          <w:p w14:paraId="2D17B57D" w14:textId="77777777" w:rsidR="009A1C12" w:rsidRDefault="009A1C12">
            <w:pPr>
              <w:jc w:val="center"/>
              <w:rPr>
                <w:rFonts w:ascii="宋体" w:eastAsia="宋体" w:hAnsi="宋体" w:hint="eastAsia"/>
                <w:position w:val="-27"/>
                <w:sz w:val="18"/>
                <w:szCs w:val="18"/>
              </w:rPr>
            </w:pPr>
          </w:p>
        </w:tc>
        <w:tc>
          <w:tcPr>
            <w:tcW w:w="1275" w:type="dxa"/>
            <w:gridSpan w:val="2"/>
            <w:vMerge/>
            <w:vAlign w:val="center"/>
          </w:tcPr>
          <w:p w14:paraId="019A54C1" w14:textId="77777777" w:rsidR="009A1C12" w:rsidRPr="00C67DA5" w:rsidRDefault="009A1C12" w:rsidP="00C65F92">
            <w:pPr>
              <w:jc w:val="left"/>
              <w:rPr>
                <w:rFonts w:ascii="Cambria Math" w:eastAsia="宋体" w:hAnsi="Cambria Math"/>
                <w:sz w:val="18"/>
                <w:szCs w:val="18"/>
              </w:rPr>
            </w:pPr>
          </w:p>
        </w:tc>
        <w:tc>
          <w:tcPr>
            <w:tcW w:w="851" w:type="dxa"/>
            <w:vAlign w:val="center"/>
          </w:tcPr>
          <w:p w14:paraId="18B22983" w14:textId="77777777" w:rsidR="009A1C12" w:rsidRPr="00340401" w:rsidRDefault="00C745FF">
            <w:pPr>
              <w:jc w:val="center"/>
              <w:rPr>
                <w:rFonts w:ascii="Cambria Math" w:eastAsia="宋体" w:hAnsi="Cambria Math"/>
                <w:sz w:val="18"/>
                <w:szCs w:val="18"/>
              </w:rPr>
            </w:pPr>
            <w:r w:rsidRPr="00340401">
              <w:rPr>
                <w:rFonts w:ascii="Cambria Math" w:eastAsia="宋体" w:hAnsi="Cambria Math"/>
                <w:sz w:val="18"/>
                <w:szCs w:val="18"/>
              </w:rPr>
              <w:t>C</w:t>
            </w:r>
          </w:p>
        </w:tc>
        <w:tc>
          <w:tcPr>
            <w:tcW w:w="2919" w:type="dxa"/>
            <w:gridSpan w:val="4"/>
            <w:vAlign w:val="center"/>
          </w:tcPr>
          <w:p w14:paraId="05EF3F51" w14:textId="77777777" w:rsidR="009A1C12" w:rsidRDefault="00C745FF">
            <w:pPr>
              <w:jc w:val="center"/>
              <w:rPr>
                <w:rFonts w:ascii="宋体" w:eastAsia="宋体" w:hAnsi="宋体" w:hint="eastAsia"/>
                <w:sz w:val="18"/>
                <w:szCs w:val="18"/>
              </w:rPr>
            </w:pPr>
            <m:oMathPara>
              <m:oMath>
                <m:r>
                  <m:rPr>
                    <m:sty m:val="p"/>
                  </m:rPr>
                  <w:rPr>
                    <w:rFonts w:ascii="Cambria Math" w:eastAsia="宋体" w:hAnsi="Cambria Math" w:hint="eastAsia"/>
                    <w:sz w:val="18"/>
                    <w:szCs w:val="18"/>
                  </w:rPr>
                  <m:t>c</m:t>
                </m:r>
                <m:r>
                  <m:rPr>
                    <m:sty m:val="p"/>
                  </m:rPr>
                  <w:rPr>
                    <w:rFonts w:ascii="Cambria Math" w:eastAsia="宋体" w:hAnsi="Cambria Math"/>
                    <w:sz w:val="18"/>
                    <w:szCs w:val="18"/>
                  </w:rPr>
                  <m:t>≤</m:t>
                </m:r>
                <m:r>
                  <w:rPr>
                    <w:rFonts w:ascii="Cambria Math" w:eastAsia="宋体" w:hAnsi="Cambria Math"/>
                    <w:sz w:val="18"/>
                    <w:szCs w:val="18"/>
                  </w:rPr>
                  <m:t>0.125δ</m:t>
                </m:r>
              </m:oMath>
            </m:oMathPara>
          </w:p>
          <w:p w14:paraId="465CB24C" w14:textId="77777777" w:rsidR="009A1C12" w:rsidRDefault="00C745FF">
            <w:pPr>
              <w:jc w:val="center"/>
              <w:rPr>
                <w:rFonts w:ascii="宋体" w:eastAsia="宋体" w:hAnsi="宋体" w:cs="Times New Roman" w:hint="eastAsia"/>
                <w:sz w:val="18"/>
                <w:szCs w:val="18"/>
              </w:rPr>
            </w:pPr>
            <m:oMath>
              <m:r>
                <w:rPr>
                  <w:rFonts w:ascii="Cambria Math" w:eastAsia="宋体" w:hAnsi="Cambria Math"/>
                  <w:sz w:val="18"/>
                  <w:szCs w:val="18"/>
                </w:rPr>
                <m:t>δ</m:t>
              </m:r>
            </m:oMath>
            <w:r>
              <w:rPr>
                <w:rFonts w:ascii="宋体" w:eastAsia="宋体" w:hAnsi="宋体" w:hint="eastAsia"/>
                <w:sz w:val="18"/>
                <w:szCs w:val="18"/>
              </w:rPr>
              <w:t>为圆筒壁厚</w:t>
            </w:r>
          </w:p>
        </w:tc>
      </w:tr>
      <w:tr w:rsidR="009A1C12" w14:paraId="1A3ADA4D" w14:textId="77777777" w:rsidTr="00340401">
        <w:trPr>
          <w:cantSplit/>
          <w:trHeight w:val="193"/>
          <w:jc w:val="center"/>
        </w:trPr>
        <w:tc>
          <w:tcPr>
            <w:tcW w:w="440" w:type="dxa"/>
            <w:vMerge w:val="restart"/>
            <w:vAlign w:val="center"/>
          </w:tcPr>
          <w:p w14:paraId="07501262" w14:textId="77777777" w:rsidR="009A1C12" w:rsidRDefault="00C745FF">
            <w:pPr>
              <w:jc w:val="center"/>
              <w:rPr>
                <w:rFonts w:ascii="宋体" w:eastAsia="宋体" w:hAnsi="宋体" w:hint="eastAsia"/>
                <w:sz w:val="18"/>
                <w:szCs w:val="18"/>
              </w:rPr>
            </w:pPr>
            <w:r>
              <w:rPr>
                <w:rFonts w:ascii="宋体" w:eastAsia="宋体" w:hAnsi="宋体" w:hint="eastAsia"/>
                <w:sz w:val="18"/>
                <w:szCs w:val="18"/>
              </w:rPr>
              <w:t>1</w:t>
            </w:r>
            <w:r>
              <w:rPr>
                <w:rFonts w:ascii="宋体" w:eastAsia="宋体" w:hAnsi="宋体"/>
                <w:sz w:val="18"/>
                <w:szCs w:val="18"/>
              </w:rPr>
              <w:t>0</w:t>
            </w:r>
          </w:p>
        </w:tc>
        <w:tc>
          <w:tcPr>
            <w:tcW w:w="2811" w:type="dxa"/>
            <w:vMerge w:val="restart"/>
            <w:vAlign w:val="center"/>
          </w:tcPr>
          <w:p w14:paraId="25DDF878" w14:textId="77777777" w:rsidR="009A1C12" w:rsidRDefault="00C745FF">
            <w:pPr>
              <w:jc w:val="center"/>
              <w:rPr>
                <w:rFonts w:ascii="宋体" w:eastAsia="宋体" w:hAnsi="宋体" w:hint="eastAsia"/>
                <w:sz w:val="18"/>
                <w:szCs w:val="18"/>
              </w:rPr>
            </w:pPr>
            <w:r>
              <w:rPr>
                <w:rFonts w:ascii="宋体" w:eastAsia="宋体" w:hAnsi="宋体"/>
                <w:noProof/>
                <w:sz w:val="18"/>
                <w:szCs w:val="18"/>
              </w:rPr>
              <w:drawing>
                <wp:inline distT="0" distB="0" distL="0" distR="0" wp14:anchorId="52EB69C6" wp14:editId="2C45A347">
                  <wp:extent cx="1502410" cy="652145"/>
                  <wp:effectExtent l="0" t="0" r="2540" b="0"/>
                  <wp:docPr id="1410251173" name="图片 141025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251173" name="图片 1410251173"/>
                          <pic:cNvPicPr>
                            <a:picLocks noChangeAspect="1"/>
                          </pic:cNvPicPr>
                        </pic:nvPicPr>
                        <pic:blipFill>
                          <a:blip r:embed="rId86"/>
                          <a:stretch>
                            <a:fillRect/>
                          </a:stretch>
                        </pic:blipFill>
                        <pic:spPr>
                          <a:xfrm>
                            <a:off x="0" y="0"/>
                            <a:ext cx="1554229" cy="674760"/>
                          </a:xfrm>
                          <a:prstGeom prst="rect">
                            <a:avLst/>
                          </a:prstGeom>
                        </pic:spPr>
                      </pic:pic>
                    </a:graphicData>
                  </a:graphic>
                </wp:inline>
              </w:drawing>
            </w:r>
          </w:p>
        </w:tc>
        <w:tc>
          <w:tcPr>
            <w:tcW w:w="1275" w:type="dxa"/>
            <w:gridSpan w:val="2"/>
            <w:vMerge w:val="restart"/>
            <w:vAlign w:val="center"/>
          </w:tcPr>
          <w:p w14:paraId="4F91D648" w14:textId="77777777" w:rsidR="009A1C12" w:rsidRPr="00C67DA5" w:rsidRDefault="00C745FF" w:rsidP="00C65F92">
            <w:pPr>
              <w:jc w:val="left"/>
              <w:rPr>
                <w:rFonts w:ascii="Cambria Math" w:eastAsia="宋体" w:hAnsi="Cambria Math"/>
                <w:sz w:val="18"/>
                <w:szCs w:val="18"/>
              </w:rPr>
            </w:pPr>
            <w:r w:rsidRPr="00C67DA5">
              <w:rPr>
                <w:rFonts w:ascii="Cambria Math" w:eastAsia="宋体" w:hAnsi="Cambria Math"/>
                <w:sz w:val="18"/>
                <w:szCs w:val="18"/>
              </w:rPr>
              <w:t>翘曲变形量</w:t>
            </w:r>
            <w:r w:rsidRPr="00C67DA5">
              <w:rPr>
                <w:rFonts w:ascii="Cambria Math" w:eastAsia="宋体" w:hAnsi="Cambria Math"/>
                <w:sz w:val="18"/>
                <w:szCs w:val="18"/>
              </w:rPr>
              <w:t>e</w:t>
            </w:r>
          </w:p>
        </w:tc>
        <w:tc>
          <w:tcPr>
            <w:tcW w:w="851" w:type="dxa"/>
            <w:vMerge w:val="restart"/>
            <w:vAlign w:val="center"/>
          </w:tcPr>
          <w:p w14:paraId="28D654F6" w14:textId="77777777" w:rsidR="009A1C12" w:rsidRPr="00340401" w:rsidRDefault="00C745FF">
            <w:pPr>
              <w:jc w:val="center"/>
              <w:rPr>
                <w:rFonts w:ascii="Cambria Math" w:eastAsia="宋体" w:hAnsi="Cambria Math"/>
                <w:sz w:val="18"/>
                <w:szCs w:val="18"/>
              </w:rPr>
            </w:pPr>
            <w:r w:rsidRPr="00340401">
              <w:rPr>
                <w:rFonts w:ascii="Cambria Math" w:eastAsia="宋体" w:hAnsi="Cambria Math"/>
                <w:sz w:val="18"/>
                <w:szCs w:val="18"/>
              </w:rPr>
              <w:t>ABCDE</w:t>
            </w:r>
          </w:p>
        </w:tc>
        <w:tc>
          <w:tcPr>
            <w:tcW w:w="967" w:type="dxa"/>
            <w:gridSpan w:val="2"/>
            <w:vAlign w:val="center"/>
          </w:tcPr>
          <w:p w14:paraId="41861BD0" w14:textId="77777777" w:rsidR="009A1C12" w:rsidRPr="00C67DA5" w:rsidRDefault="00C745FF">
            <w:pPr>
              <w:jc w:val="center"/>
              <w:rPr>
                <w:rFonts w:ascii="Cambria Math" w:eastAsia="宋体" w:hAnsi="Cambria Math"/>
                <w:sz w:val="18"/>
                <w:szCs w:val="18"/>
              </w:rPr>
            </w:pPr>
            <w:r w:rsidRPr="00C67DA5">
              <w:rPr>
                <w:rFonts w:ascii="Cambria Math" w:eastAsia="宋体" w:hAnsi="Cambria Math"/>
                <w:sz w:val="18"/>
                <w:szCs w:val="18"/>
              </w:rPr>
              <w:t>L</w:t>
            </w:r>
          </w:p>
        </w:tc>
        <w:tc>
          <w:tcPr>
            <w:tcW w:w="1952" w:type="dxa"/>
            <w:gridSpan w:val="2"/>
            <w:vAlign w:val="center"/>
          </w:tcPr>
          <w:p w14:paraId="50E5C81D" w14:textId="77777777" w:rsidR="009A1C12" w:rsidRPr="00C67DA5" w:rsidRDefault="00C745FF">
            <w:pPr>
              <w:jc w:val="center"/>
              <w:rPr>
                <w:rFonts w:ascii="Cambria Math" w:eastAsia="宋体" w:hAnsi="Cambria Math"/>
                <w:sz w:val="18"/>
                <w:szCs w:val="18"/>
              </w:rPr>
            </w:pPr>
            <w:r w:rsidRPr="00C67DA5">
              <w:rPr>
                <w:rFonts w:ascii="Cambria Math" w:eastAsia="宋体" w:hAnsi="Cambria Math"/>
                <w:sz w:val="18"/>
                <w:szCs w:val="18"/>
              </w:rPr>
              <w:t>e</w:t>
            </w:r>
          </w:p>
        </w:tc>
      </w:tr>
      <w:tr w:rsidR="009A1C12" w14:paraId="6F180A5B" w14:textId="77777777" w:rsidTr="00340401">
        <w:trPr>
          <w:cantSplit/>
          <w:trHeight w:val="100"/>
          <w:jc w:val="center"/>
        </w:trPr>
        <w:tc>
          <w:tcPr>
            <w:tcW w:w="440" w:type="dxa"/>
            <w:vMerge/>
            <w:vAlign w:val="center"/>
          </w:tcPr>
          <w:p w14:paraId="5ED586AD" w14:textId="77777777" w:rsidR="009A1C12" w:rsidRDefault="009A1C12">
            <w:pPr>
              <w:jc w:val="center"/>
              <w:rPr>
                <w:rFonts w:ascii="宋体" w:eastAsia="宋体" w:hAnsi="宋体" w:hint="eastAsia"/>
                <w:sz w:val="18"/>
                <w:szCs w:val="18"/>
              </w:rPr>
            </w:pPr>
          </w:p>
        </w:tc>
        <w:tc>
          <w:tcPr>
            <w:tcW w:w="2811" w:type="dxa"/>
            <w:vMerge/>
            <w:vAlign w:val="center"/>
          </w:tcPr>
          <w:p w14:paraId="409C785C" w14:textId="77777777" w:rsidR="009A1C12" w:rsidRDefault="009A1C12">
            <w:pPr>
              <w:jc w:val="center"/>
              <w:rPr>
                <w:rFonts w:ascii="宋体" w:eastAsia="宋体" w:hAnsi="宋体" w:hint="eastAsia"/>
                <w:sz w:val="18"/>
                <w:szCs w:val="18"/>
              </w:rPr>
            </w:pPr>
          </w:p>
        </w:tc>
        <w:tc>
          <w:tcPr>
            <w:tcW w:w="1275" w:type="dxa"/>
            <w:gridSpan w:val="2"/>
            <w:vMerge/>
            <w:vAlign w:val="center"/>
          </w:tcPr>
          <w:p w14:paraId="4DC22F46" w14:textId="77777777" w:rsidR="009A1C12" w:rsidRDefault="009A1C12" w:rsidP="00C65F92">
            <w:pPr>
              <w:jc w:val="left"/>
              <w:rPr>
                <w:rFonts w:ascii="宋体" w:eastAsia="宋体" w:hAnsi="宋体" w:hint="eastAsia"/>
                <w:sz w:val="18"/>
                <w:szCs w:val="18"/>
              </w:rPr>
            </w:pPr>
          </w:p>
        </w:tc>
        <w:tc>
          <w:tcPr>
            <w:tcW w:w="851" w:type="dxa"/>
            <w:vMerge/>
            <w:vAlign w:val="center"/>
          </w:tcPr>
          <w:p w14:paraId="2D9C5FB5" w14:textId="77777777" w:rsidR="009A1C12" w:rsidRPr="00340401" w:rsidRDefault="009A1C12">
            <w:pPr>
              <w:jc w:val="center"/>
              <w:rPr>
                <w:rFonts w:ascii="Cambria Math" w:eastAsia="宋体" w:hAnsi="Cambria Math"/>
                <w:sz w:val="18"/>
                <w:szCs w:val="18"/>
              </w:rPr>
            </w:pPr>
          </w:p>
        </w:tc>
        <w:tc>
          <w:tcPr>
            <w:tcW w:w="967" w:type="dxa"/>
            <w:gridSpan w:val="2"/>
            <w:vAlign w:val="center"/>
          </w:tcPr>
          <w:p w14:paraId="63105CF9" w14:textId="77777777" w:rsidR="009A1C12" w:rsidRPr="00C67DA5" w:rsidRDefault="00C745FF">
            <w:pPr>
              <w:jc w:val="center"/>
              <w:rPr>
                <w:rFonts w:ascii="Cambria Math" w:eastAsia="宋体" w:hAnsi="Cambria Math"/>
                <w:sz w:val="18"/>
                <w:szCs w:val="18"/>
              </w:rPr>
            </w:pPr>
            <w:r w:rsidRPr="00C67DA5">
              <w:rPr>
                <w:rFonts w:ascii="Cambria Math" w:eastAsia="宋体" w:hAnsi="Cambria Math"/>
                <w:sz w:val="18"/>
                <w:szCs w:val="18"/>
              </w:rPr>
              <w:t>≤2000</w:t>
            </w:r>
          </w:p>
        </w:tc>
        <w:tc>
          <w:tcPr>
            <w:tcW w:w="1952" w:type="dxa"/>
            <w:gridSpan w:val="2"/>
            <w:vAlign w:val="center"/>
          </w:tcPr>
          <w:p w14:paraId="05CB9B78" w14:textId="77777777" w:rsidR="009A1C12" w:rsidRPr="00C67DA5" w:rsidRDefault="00C745FF">
            <w:pPr>
              <w:jc w:val="center"/>
              <w:rPr>
                <w:rFonts w:ascii="Cambria Math" w:eastAsia="宋体" w:hAnsi="Cambria Math"/>
                <w:sz w:val="18"/>
                <w:szCs w:val="18"/>
              </w:rPr>
            </w:pPr>
            <m:oMathPara>
              <m:oMath>
                <m:r>
                  <m:rPr>
                    <m:sty m:val="p"/>
                  </m:rPr>
                  <w:rPr>
                    <w:rFonts w:ascii="Cambria Math" w:eastAsia="宋体" w:hAnsi="Cambria Math"/>
                    <w:sz w:val="18"/>
                    <w:szCs w:val="18"/>
                  </w:rPr>
                  <m:t>≤</m:t>
                </m:r>
                <m:f>
                  <m:fPr>
                    <m:ctrlPr>
                      <w:rPr>
                        <w:rFonts w:ascii="Cambria Math" w:eastAsia="宋体" w:hAnsi="Cambria Math"/>
                        <w:sz w:val="18"/>
                        <w:szCs w:val="18"/>
                      </w:rPr>
                    </m:ctrlPr>
                  </m:fPr>
                  <m:num>
                    <m:r>
                      <w:rPr>
                        <w:rFonts w:ascii="Cambria Math" w:eastAsia="宋体" w:hAnsi="Cambria Math"/>
                        <w:sz w:val="18"/>
                        <w:szCs w:val="18"/>
                      </w:rPr>
                      <m:t>L</m:t>
                    </m:r>
                  </m:num>
                  <m:den>
                    <m:r>
                      <w:rPr>
                        <w:rFonts w:ascii="Cambria Math" w:eastAsia="宋体" w:hAnsi="Cambria Math"/>
                        <w:sz w:val="18"/>
                        <w:szCs w:val="18"/>
                      </w:rPr>
                      <m:t>1000</m:t>
                    </m:r>
                  </m:den>
                </m:f>
                <m:r>
                  <w:rPr>
                    <w:rFonts w:ascii="Cambria Math" w:eastAsia="宋体" w:hAnsi="Cambria Math"/>
                    <w:sz w:val="18"/>
                    <w:szCs w:val="18"/>
                  </w:rPr>
                  <m:t>+2</m:t>
                </m:r>
              </m:oMath>
            </m:oMathPara>
          </w:p>
        </w:tc>
      </w:tr>
      <w:tr w:rsidR="009A1C12" w14:paraId="7026E028" w14:textId="77777777" w:rsidTr="00340401">
        <w:trPr>
          <w:cantSplit/>
          <w:trHeight w:val="100"/>
          <w:jc w:val="center"/>
        </w:trPr>
        <w:tc>
          <w:tcPr>
            <w:tcW w:w="440" w:type="dxa"/>
            <w:vMerge/>
            <w:vAlign w:val="center"/>
          </w:tcPr>
          <w:p w14:paraId="08523501" w14:textId="77777777" w:rsidR="009A1C12" w:rsidRDefault="009A1C12">
            <w:pPr>
              <w:jc w:val="center"/>
              <w:rPr>
                <w:rFonts w:ascii="宋体" w:eastAsia="宋体" w:hAnsi="宋体" w:hint="eastAsia"/>
                <w:sz w:val="18"/>
                <w:szCs w:val="18"/>
              </w:rPr>
            </w:pPr>
          </w:p>
        </w:tc>
        <w:tc>
          <w:tcPr>
            <w:tcW w:w="2811" w:type="dxa"/>
            <w:vMerge/>
            <w:vAlign w:val="center"/>
          </w:tcPr>
          <w:p w14:paraId="54C82939" w14:textId="77777777" w:rsidR="009A1C12" w:rsidRDefault="009A1C12">
            <w:pPr>
              <w:jc w:val="center"/>
              <w:rPr>
                <w:rFonts w:ascii="宋体" w:eastAsia="宋体" w:hAnsi="宋体" w:hint="eastAsia"/>
                <w:sz w:val="18"/>
                <w:szCs w:val="18"/>
              </w:rPr>
            </w:pPr>
          </w:p>
        </w:tc>
        <w:tc>
          <w:tcPr>
            <w:tcW w:w="1275" w:type="dxa"/>
            <w:gridSpan w:val="2"/>
            <w:vMerge/>
            <w:vAlign w:val="center"/>
          </w:tcPr>
          <w:p w14:paraId="1DE262F3" w14:textId="77777777" w:rsidR="009A1C12" w:rsidRDefault="009A1C12" w:rsidP="00C65F92">
            <w:pPr>
              <w:jc w:val="left"/>
              <w:rPr>
                <w:rFonts w:ascii="宋体" w:eastAsia="宋体" w:hAnsi="宋体" w:hint="eastAsia"/>
                <w:sz w:val="18"/>
                <w:szCs w:val="18"/>
              </w:rPr>
            </w:pPr>
          </w:p>
        </w:tc>
        <w:tc>
          <w:tcPr>
            <w:tcW w:w="851" w:type="dxa"/>
            <w:vMerge/>
            <w:vAlign w:val="center"/>
          </w:tcPr>
          <w:p w14:paraId="10FAC5B1" w14:textId="77777777" w:rsidR="009A1C12" w:rsidRPr="00340401" w:rsidRDefault="009A1C12">
            <w:pPr>
              <w:jc w:val="center"/>
              <w:rPr>
                <w:rFonts w:ascii="Cambria Math" w:eastAsia="宋体" w:hAnsi="Cambria Math"/>
                <w:sz w:val="18"/>
                <w:szCs w:val="18"/>
              </w:rPr>
            </w:pPr>
          </w:p>
        </w:tc>
        <w:tc>
          <w:tcPr>
            <w:tcW w:w="967" w:type="dxa"/>
            <w:gridSpan w:val="2"/>
            <w:vAlign w:val="center"/>
          </w:tcPr>
          <w:p w14:paraId="7F7EE0BA" w14:textId="77777777" w:rsidR="009A1C12" w:rsidRPr="00C67DA5" w:rsidRDefault="00C745FF">
            <w:pPr>
              <w:jc w:val="center"/>
              <w:rPr>
                <w:rFonts w:ascii="Cambria Math" w:eastAsia="宋体" w:hAnsi="Cambria Math"/>
                <w:sz w:val="18"/>
                <w:szCs w:val="18"/>
              </w:rPr>
            </w:pPr>
            <w:r w:rsidRPr="00C67DA5">
              <w:rPr>
                <w:rFonts w:ascii="Cambria Math" w:eastAsia="宋体" w:hAnsi="Cambria Math"/>
                <w:sz w:val="18"/>
                <w:szCs w:val="18"/>
              </w:rPr>
              <w:t>2000</w:t>
            </w:r>
            <w:r w:rsidRPr="00C67DA5">
              <w:rPr>
                <w:rFonts w:ascii="Cambria Math" w:eastAsia="宋体" w:hAnsi="Cambria Math"/>
                <w:sz w:val="18"/>
                <w:szCs w:val="18"/>
              </w:rPr>
              <w:t>＜</w:t>
            </w:r>
            <w:r w:rsidRPr="00C67DA5">
              <w:rPr>
                <w:rFonts w:ascii="Cambria Math" w:eastAsia="宋体" w:hAnsi="Cambria Math"/>
                <w:sz w:val="18"/>
                <w:szCs w:val="18"/>
              </w:rPr>
              <w:t>L≤5000</w:t>
            </w:r>
          </w:p>
        </w:tc>
        <w:tc>
          <w:tcPr>
            <w:tcW w:w="1952" w:type="dxa"/>
            <w:gridSpan w:val="2"/>
            <w:vAlign w:val="center"/>
          </w:tcPr>
          <w:p w14:paraId="41804013" w14:textId="77777777" w:rsidR="009A1C12" w:rsidRPr="00C67DA5" w:rsidRDefault="00C745FF">
            <w:pPr>
              <w:jc w:val="center"/>
              <w:rPr>
                <w:rFonts w:ascii="Cambria Math" w:eastAsia="宋体" w:hAnsi="Cambria Math"/>
                <w:sz w:val="18"/>
                <w:szCs w:val="18"/>
              </w:rPr>
            </w:pPr>
            <m:oMathPara>
              <m:oMath>
                <m:r>
                  <m:rPr>
                    <m:sty m:val="p"/>
                  </m:rPr>
                  <w:rPr>
                    <w:rFonts w:ascii="Cambria Math" w:eastAsia="宋体" w:hAnsi="Cambria Math"/>
                    <w:sz w:val="18"/>
                    <w:szCs w:val="18"/>
                  </w:rPr>
                  <m:t>≤</m:t>
                </m:r>
                <m:f>
                  <m:fPr>
                    <m:ctrlPr>
                      <w:rPr>
                        <w:rFonts w:ascii="Cambria Math" w:eastAsia="宋体" w:hAnsi="Cambria Math"/>
                        <w:sz w:val="18"/>
                        <w:szCs w:val="18"/>
                      </w:rPr>
                    </m:ctrlPr>
                  </m:fPr>
                  <m:num>
                    <m:r>
                      <w:rPr>
                        <w:rFonts w:ascii="Cambria Math" w:eastAsia="宋体" w:hAnsi="Cambria Math"/>
                        <w:sz w:val="18"/>
                        <w:szCs w:val="18"/>
                      </w:rPr>
                      <m:t>L</m:t>
                    </m:r>
                  </m:num>
                  <m:den>
                    <m:r>
                      <w:rPr>
                        <w:rFonts w:ascii="Cambria Math" w:eastAsia="宋体" w:hAnsi="Cambria Math"/>
                        <w:sz w:val="18"/>
                        <w:szCs w:val="18"/>
                      </w:rPr>
                      <m:t>1000</m:t>
                    </m:r>
                  </m:den>
                </m:f>
                <m:r>
                  <w:rPr>
                    <w:rFonts w:ascii="Cambria Math" w:eastAsia="宋体" w:hAnsi="Cambria Math"/>
                    <w:sz w:val="18"/>
                    <w:szCs w:val="18"/>
                  </w:rPr>
                  <m:t>+4</m:t>
                </m:r>
              </m:oMath>
            </m:oMathPara>
          </w:p>
        </w:tc>
      </w:tr>
      <w:tr w:rsidR="009A1C12" w14:paraId="38A7B9E0" w14:textId="77777777" w:rsidTr="00340401">
        <w:trPr>
          <w:cantSplit/>
          <w:trHeight w:val="100"/>
          <w:jc w:val="center"/>
        </w:trPr>
        <w:tc>
          <w:tcPr>
            <w:tcW w:w="440" w:type="dxa"/>
            <w:vMerge/>
            <w:vAlign w:val="center"/>
          </w:tcPr>
          <w:p w14:paraId="1E7254C5" w14:textId="77777777" w:rsidR="009A1C12" w:rsidRDefault="009A1C12">
            <w:pPr>
              <w:jc w:val="center"/>
              <w:rPr>
                <w:rFonts w:ascii="宋体" w:eastAsia="宋体" w:hAnsi="宋体" w:hint="eastAsia"/>
                <w:sz w:val="18"/>
                <w:szCs w:val="18"/>
              </w:rPr>
            </w:pPr>
          </w:p>
        </w:tc>
        <w:tc>
          <w:tcPr>
            <w:tcW w:w="2811" w:type="dxa"/>
            <w:vMerge/>
            <w:vAlign w:val="center"/>
          </w:tcPr>
          <w:p w14:paraId="232AD552" w14:textId="77777777" w:rsidR="009A1C12" w:rsidRDefault="009A1C12">
            <w:pPr>
              <w:jc w:val="center"/>
              <w:rPr>
                <w:rFonts w:ascii="宋体" w:eastAsia="宋体" w:hAnsi="宋体" w:hint="eastAsia"/>
                <w:sz w:val="18"/>
                <w:szCs w:val="18"/>
              </w:rPr>
            </w:pPr>
          </w:p>
        </w:tc>
        <w:tc>
          <w:tcPr>
            <w:tcW w:w="1275" w:type="dxa"/>
            <w:gridSpan w:val="2"/>
            <w:vMerge/>
            <w:vAlign w:val="center"/>
          </w:tcPr>
          <w:p w14:paraId="3D4676C4" w14:textId="77777777" w:rsidR="009A1C12" w:rsidRDefault="009A1C12" w:rsidP="00C65F92">
            <w:pPr>
              <w:jc w:val="left"/>
              <w:rPr>
                <w:rFonts w:ascii="宋体" w:eastAsia="宋体" w:hAnsi="宋体" w:hint="eastAsia"/>
                <w:sz w:val="18"/>
                <w:szCs w:val="18"/>
              </w:rPr>
            </w:pPr>
          </w:p>
        </w:tc>
        <w:tc>
          <w:tcPr>
            <w:tcW w:w="851" w:type="dxa"/>
            <w:vMerge/>
            <w:vAlign w:val="center"/>
          </w:tcPr>
          <w:p w14:paraId="53471E16" w14:textId="77777777" w:rsidR="009A1C12" w:rsidRPr="00340401" w:rsidRDefault="009A1C12">
            <w:pPr>
              <w:jc w:val="center"/>
              <w:rPr>
                <w:rFonts w:ascii="Cambria Math" w:eastAsia="宋体" w:hAnsi="Cambria Math"/>
                <w:sz w:val="18"/>
                <w:szCs w:val="18"/>
              </w:rPr>
            </w:pPr>
          </w:p>
        </w:tc>
        <w:tc>
          <w:tcPr>
            <w:tcW w:w="967" w:type="dxa"/>
            <w:gridSpan w:val="2"/>
            <w:vAlign w:val="center"/>
          </w:tcPr>
          <w:p w14:paraId="6A5A0682" w14:textId="77777777" w:rsidR="009A1C12" w:rsidRPr="00C67DA5" w:rsidRDefault="00C745FF">
            <w:pPr>
              <w:jc w:val="center"/>
              <w:rPr>
                <w:rFonts w:ascii="Cambria Math" w:eastAsia="宋体" w:hAnsi="Cambria Math"/>
                <w:sz w:val="18"/>
                <w:szCs w:val="18"/>
              </w:rPr>
            </w:pPr>
            <w:r w:rsidRPr="00C67DA5">
              <w:rPr>
                <w:rFonts w:ascii="Cambria Math" w:eastAsia="宋体" w:hAnsi="Cambria Math"/>
                <w:sz w:val="18"/>
                <w:szCs w:val="18"/>
              </w:rPr>
              <w:t>5000</w:t>
            </w:r>
            <w:r w:rsidRPr="00C67DA5">
              <w:rPr>
                <w:rFonts w:ascii="Cambria Math" w:eastAsia="宋体" w:hAnsi="Cambria Math"/>
                <w:sz w:val="18"/>
                <w:szCs w:val="18"/>
              </w:rPr>
              <w:t>＜</w:t>
            </w:r>
            <w:r w:rsidRPr="00C67DA5">
              <w:rPr>
                <w:rFonts w:ascii="Cambria Math" w:eastAsia="宋体" w:hAnsi="Cambria Math"/>
                <w:sz w:val="18"/>
                <w:szCs w:val="18"/>
              </w:rPr>
              <w:t>L≤15000</w:t>
            </w:r>
          </w:p>
        </w:tc>
        <w:tc>
          <w:tcPr>
            <w:tcW w:w="1952" w:type="dxa"/>
            <w:gridSpan w:val="2"/>
            <w:vAlign w:val="center"/>
          </w:tcPr>
          <w:p w14:paraId="1AB8A53C" w14:textId="77777777" w:rsidR="009A1C12" w:rsidRPr="00C67DA5" w:rsidRDefault="00C745FF">
            <w:pPr>
              <w:jc w:val="center"/>
              <w:rPr>
                <w:rFonts w:ascii="Cambria Math" w:eastAsia="宋体" w:hAnsi="Cambria Math"/>
                <w:sz w:val="18"/>
                <w:szCs w:val="18"/>
              </w:rPr>
            </w:pPr>
            <m:oMathPara>
              <m:oMath>
                <m:r>
                  <m:rPr>
                    <m:sty m:val="p"/>
                  </m:rPr>
                  <w:rPr>
                    <w:rFonts w:ascii="Cambria Math" w:eastAsia="宋体" w:hAnsi="Cambria Math"/>
                    <w:sz w:val="18"/>
                    <w:szCs w:val="18"/>
                  </w:rPr>
                  <m:t>≤</m:t>
                </m:r>
                <m:f>
                  <m:fPr>
                    <m:ctrlPr>
                      <w:rPr>
                        <w:rFonts w:ascii="Cambria Math" w:eastAsia="宋体" w:hAnsi="Cambria Math"/>
                        <w:sz w:val="18"/>
                        <w:szCs w:val="18"/>
                      </w:rPr>
                    </m:ctrlPr>
                  </m:fPr>
                  <m:num>
                    <m:r>
                      <w:rPr>
                        <w:rFonts w:ascii="Cambria Math" w:eastAsia="宋体" w:hAnsi="Cambria Math"/>
                        <w:sz w:val="18"/>
                        <w:szCs w:val="18"/>
                      </w:rPr>
                      <m:t>L</m:t>
                    </m:r>
                  </m:num>
                  <m:den>
                    <m:r>
                      <w:rPr>
                        <w:rFonts w:ascii="Cambria Math" w:eastAsia="宋体" w:hAnsi="Cambria Math"/>
                        <w:sz w:val="18"/>
                        <w:szCs w:val="18"/>
                      </w:rPr>
                      <m:t>1000</m:t>
                    </m:r>
                  </m:den>
                </m:f>
                <m:r>
                  <w:rPr>
                    <w:rFonts w:ascii="Cambria Math" w:eastAsia="宋体" w:hAnsi="Cambria Math"/>
                    <w:sz w:val="18"/>
                    <w:szCs w:val="18"/>
                  </w:rPr>
                  <m:t>+7</m:t>
                </m:r>
              </m:oMath>
            </m:oMathPara>
          </w:p>
        </w:tc>
      </w:tr>
      <w:tr w:rsidR="009A1C12" w14:paraId="53E6AF35" w14:textId="77777777" w:rsidTr="00340401">
        <w:trPr>
          <w:cantSplit/>
          <w:trHeight w:val="944"/>
          <w:jc w:val="center"/>
        </w:trPr>
        <w:tc>
          <w:tcPr>
            <w:tcW w:w="440" w:type="dxa"/>
            <w:vMerge w:val="restart"/>
            <w:vAlign w:val="center"/>
          </w:tcPr>
          <w:p w14:paraId="1592A05E" w14:textId="77777777" w:rsidR="009A1C12" w:rsidRDefault="00C745FF">
            <w:pPr>
              <w:jc w:val="center"/>
              <w:rPr>
                <w:rFonts w:ascii="宋体" w:eastAsia="宋体" w:hAnsi="宋体" w:hint="eastAsia"/>
                <w:sz w:val="18"/>
                <w:szCs w:val="18"/>
              </w:rPr>
            </w:pPr>
            <w:r>
              <w:rPr>
                <w:rFonts w:ascii="宋体" w:eastAsia="宋体" w:hAnsi="宋体" w:hint="eastAsia"/>
                <w:sz w:val="18"/>
                <w:szCs w:val="18"/>
              </w:rPr>
              <w:t>1</w:t>
            </w:r>
            <w:r>
              <w:rPr>
                <w:rFonts w:ascii="宋体" w:eastAsia="宋体" w:hAnsi="宋体"/>
                <w:sz w:val="18"/>
                <w:szCs w:val="18"/>
              </w:rPr>
              <w:t>1</w:t>
            </w:r>
          </w:p>
        </w:tc>
        <w:tc>
          <w:tcPr>
            <w:tcW w:w="2811" w:type="dxa"/>
            <w:vMerge w:val="restart"/>
            <w:vAlign w:val="center"/>
          </w:tcPr>
          <w:p w14:paraId="351EEF65" w14:textId="77777777" w:rsidR="009A1C12" w:rsidRDefault="00C745FF">
            <w:pPr>
              <w:jc w:val="center"/>
              <w:rPr>
                <w:rFonts w:ascii="宋体" w:eastAsia="宋体" w:hAnsi="宋体" w:hint="eastAsia"/>
                <w:sz w:val="18"/>
                <w:szCs w:val="18"/>
              </w:rPr>
            </w:pPr>
            <w:r>
              <w:rPr>
                <w:rFonts w:ascii="宋体" w:eastAsia="宋体" w:hAnsi="宋体"/>
                <w:noProof/>
                <w:sz w:val="18"/>
                <w:szCs w:val="18"/>
              </w:rPr>
              <w:drawing>
                <wp:inline distT="0" distB="0" distL="0" distR="0" wp14:anchorId="0695A62D" wp14:editId="3614B57C">
                  <wp:extent cx="1380490" cy="1407795"/>
                  <wp:effectExtent l="0" t="0" r="0" b="1905"/>
                  <wp:docPr id="509742430" name="图片 50974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742430" name="图片 509742430"/>
                          <pic:cNvPicPr>
                            <a:picLocks noChangeAspect="1"/>
                          </pic:cNvPicPr>
                        </pic:nvPicPr>
                        <pic:blipFill>
                          <a:blip r:embed="rId87"/>
                          <a:stretch>
                            <a:fillRect/>
                          </a:stretch>
                        </pic:blipFill>
                        <pic:spPr>
                          <a:xfrm>
                            <a:off x="0" y="0"/>
                            <a:ext cx="1437874" cy="1466824"/>
                          </a:xfrm>
                          <a:prstGeom prst="rect">
                            <a:avLst/>
                          </a:prstGeom>
                        </pic:spPr>
                      </pic:pic>
                    </a:graphicData>
                  </a:graphic>
                </wp:inline>
              </w:drawing>
            </w:r>
          </w:p>
        </w:tc>
        <w:tc>
          <w:tcPr>
            <w:tcW w:w="1275" w:type="dxa"/>
            <w:gridSpan w:val="2"/>
            <w:vMerge w:val="restart"/>
            <w:vAlign w:val="center"/>
          </w:tcPr>
          <w:p w14:paraId="7ED2C6D6" w14:textId="22EC9AD2" w:rsidR="009A1C12" w:rsidRDefault="00C745FF" w:rsidP="00C65F92">
            <w:pPr>
              <w:jc w:val="left"/>
              <w:rPr>
                <w:rFonts w:ascii="宋体" w:eastAsia="宋体" w:hAnsi="宋体" w:hint="eastAsia"/>
                <w:sz w:val="18"/>
                <w:szCs w:val="18"/>
              </w:rPr>
            </w:pPr>
            <w:r>
              <w:rPr>
                <w:rFonts w:ascii="宋体" w:eastAsia="宋体" w:hAnsi="宋体"/>
                <w:sz w:val="18"/>
                <w:szCs w:val="18"/>
              </w:rPr>
              <w:t>箱型梁、工字梁腹板平面度</w:t>
            </w:r>
            <w:r w:rsidRPr="00DE2795">
              <w:rPr>
                <w:rFonts w:ascii="Cambria Math" w:eastAsia="宋体" w:hAnsi="Cambria Math"/>
                <w:sz w:val="18"/>
                <w:szCs w:val="18"/>
              </w:rPr>
              <w:t>f</w:t>
            </w:r>
          </w:p>
        </w:tc>
        <w:tc>
          <w:tcPr>
            <w:tcW w:w="851" w:type="dxa"/>
            <w:vAlign w:val="center"/>
          </w:tcPr>
          <w:p w14:paraId="7722F514" w14:textId="77777777" w:rsidR="009A1C12" w:rsidRPr="00340401" w:rsidRDefault="00C745FF">
            <w:pPr>
              <w:jc w:val="center"/>
              <w:rPr>
                <w:rFonts w:ascii="Cambria Math" w:eastAsia="宋体" w:hAnsi="Cambria Math"/>
                <w:sz w:val="18"/>
                <w:szCs w:val="18"/>
              </w:rPr>
            </w:pPr>
            <w:r w:rsidRPr="00340401">
              <w:rPr>
                <w:rFonts w:ascii="Cambria Math" w:eastAsia="宋体" w:hAnsi="Cambria Math"/>
                <w:sz w:val="18"/>
                <w:szCs w:val="18"/>
              </w:rPr>
              <w:t>A</w:t>
            </w:r>
          </w:p>
        </w:tc>
        <w:tc>
          <w:tcPr>
            <w:tcW w:w="2919" w:type="dxa"/>
            <w:gridSpan w:val="4"/>
            <w:vAlign w:val="center"/>
          </w:tcPr>
          <w:p w14:paraId="1320EB7E" w14:textId="77777777" w:rsidR="009A1C12" w:rsidRPr="00C67DA5" w:rsidRDefault="00C745FF">
            <w:pPr>
              <w:jc w:val="left"/>
              <w:rPr>
                <w:rFonts w:ascii="Cambria Math" w:eastAsia="宋体" w:hAnsi="Cambria Math"/>
                <w:sz w:val="18"/>
                <w:szCs w:val="18"/>
              </w:rPr>
            </w:pPr>
            <w:r w:rsidRPr="00C67DA5">
              <w:rPr>
                <w:rFonts w:ascii="Cambria Math" w:eastAsia="宋体" w:hAnsi="Cambria Math"/>
                <w:sz w:val="18"/>
                <w:szCs w:val="18"/>
              </w:rPr>
              <w:t>用</w:t>
            </w:r>
            <w:r w:rsidRPr="00C67DA5">
              <w:rPr>
                <w:rFonts w:ascii="Cambria Math" w:eastAsia="宋体" w:hAnsi="Cambria Math"/>
                <w:sz w:val="18"/>
                <w:szCs w:val="18"/>
              </w:rPr>
              <w:t>1m</w:t>
            </w:r>
            <w:r w:rsidRPr="00C67DA5">
              <w:rPr>
                <w:rFonts w:ascii="Cambria Math" w:eastAsia="宋体" w:hAnsi="Cambria Math"/>
                <w:sz w:val="18"/>
                <w:szCs w:val="18"/>
              </w:rPr>
              <w:t>直尺检查</w:t>
            </w:r>
            <w:r w:rsidRPr="00C67DA5">
              <w:rPr>
                <w:rFonts w:ascii="Cambria Math" w:eastAsia="宋体" w:hAnsi="Cambria Math"/>
                <w:sz w:val="18"/>
                <w:szCs w:val="18"/>
              </w:rPr>
              <w:t>:</w:t>
            </w:r>
          </w:p>
          <w:p w14:paraId="70F6F18D" w14:textId="77777777" w:rsidR="009A1C12" w:rsidRPr="00C67DA5" w:rsidRDefault="00C745FF">
            <w:pPr>
              <w:jc w:val="left"/>
              <w:rPr>
                <w:rFonts w:ascii="Cambria Math" w:eastAsia="宋体" w:hAnsi="Cambria Math"/>
                <w:sz w:val="18"/>
                <w:szCs w:val="18"/>
              </w:rPr>
            </w:pPr>
            <w:r w:rsidRPr="00C67DA5">
              <w:rPr>
                <w:rFonts w:ascii="Cambria Math" w:eastAsia="宋体" w:hAnsi="Cambria Math"/>
                <w:sz w:val="18"/>
                <w:szCs w:val="18"/>
              </w:rPr>
              <w:t>a</w:t>
            </w:r>
            <w:r w:rsidRPr="00C67DA5">
              <w:rPr>
                <w:rFonts w:ascii="Cambria Math" w:eastAsia="宋体" w:hAnsi="Cambria Math"/>
                <w:sz w:val="18"/>
                <w:szCs w:val="18"/>
              </w:rPr>
              <w:t>）在受压</w:t>
            </w:r>
            <w:r w:rsidRPr="00C67DA5">
              <w:rPr>
                <w:rFonts w:ascii="Cambria Math" w:eastAsia="宋体" w:hAnsi="Cambria Math"/>
                <w:sz w:val="18"/>
                <w:szCs w:val="18"/>
              </w:rPr>
              <w:t>1/3H</w:t>
            </w:r>
            <w:r w:rsidRPr="00C67DA5">
              <w:rPr>
                <w:rFonts w:ascii="Cambria Math" w:eastAsia="宋体" w:hAnsi="Cambria Math"/>
                <w:sz w:val="18"/>
                <w:szCs w:val="18"/>
              </w:rPr>
              <w:t>区域内，且</w:t>
            </w:r>
            <w:proofErr w:type="gramStart"/>
            <w:r w:rsidRPr="00C67DA5">
              <w:rPr>
                <w:rFonts w:ascii="Cambria Math" w:eastAsia="宋体" w:hAnsi="Cambria Math"/>
                <w:sz w:val="18"/>
                <w:szCs w:val="18"/>
              </w:rPr>
              <w:t>相邻筋板间</w:t>
            </w:r>
            <w:proofErr w:type="gramEnd"/>
            <w:r w:rsidRPr="00C67DA5">
              <w:rPr>
                <w:rFonts w:ascii="Cambria Math" w:eastAsia="宋体" w:hAnsi="Cambria Math"/>
                <w:sz w:val="18"/>
                <w:szCs w:val="18"/>
              </w:rPr>
              <w:t>凹凸不超过一处，</w:t>
            </w:r>
            <w:r w:rsidRPr="00C67DA5">
              <w:rPr>
                <w:rFonts w:ascii="Cambria Math" w:eastAsia="宋体" w:hAnsi="Cambria Math"/>
                <w:sz w:val="18"/>
                <w:szCs w:val="18"/>
              </w:rPr>
              <w:t>f≤0.6δ</w:t>
            </w:r>
          </w:p>
          <w:p w14:paraId="4C9D9194" w14:textId="77777777" w:rsidR="009A1C12" w:rsidRPr="00C67DA5" w:rsidRDefault="00C745FF">
            <w:pPr>
              <w:pStyle w:val="aff5"/>
              <w:ind w:left="17"/>
              <w:jc w:val="left"/>
              <w:rPr>
                <w:rFonts w:ascii="Cambria Math" w:eastAsia="宋体" w:hAnsi="Cambria Math"/>
                <w:sz w:val="18"/>
                <w:szCs w:val="18"/>
              </w:rPr>
            </w:pPr>
            <w:r w:rsidRPr="00C67DA5">
              <w:rPr>
                <w:rFonts w:ascii="Cambria Math" w:eastAsia="宋体" w:hAnsi="Cambria Math"/>
                <w:sz w:val="18"/>
                <w:szCs w:val="18"/>
              </w:rPr>
              <w:t>b</w:t>
            </w:r>
            <w:r w:rsidRPr="00C67DA5">
              <w:rPr>
                <w:rFonts w:ascii="Cambria Math" w:eastAsia="宋体" w:hAnsi="Cambria Math"/>
                <w:sz w:val="18"/>
                <w:szCs w:val="18"/>
              </w:rPr>
              <w:t>）在其余区域内，</w:t>
            </w:r>
            <w:r w:rsidRPr="00C67DA5">
              <w:rPr>
                <w:rFonts w:ascii="Cambria Math" w:eastAsia="宋体" w:hAnsi="Cambria Math"/>
                <w:sz w:val="18"/>
                <w:szCs w:val="18"/>
              </w:rPr>
              <w:t>f≤1.2δ</w:t>
            </w:r>
          </w:p>
        </w:tc>
      </w:tr>
      <w:tr w:rsidR="009A1C12" w14:paraId="4BB0AA9C" w14:textId="77777777" w:rsidTr="00340401">
        <w:trPr>
          <w:cantSplit/>
          <w:trHeight w:val="100"/>
          <w:jc w:val="center"/>
        </w:trPr>
        <w:tc>
          <w:tcPr>
            <w:tcW w:w="440" w:type="dxa"/>
            <w:vMerge/>
            <w:vAlign w:val="center"/>
          </w:tcPr>
          <w:p w14:paraId="53DC794A" w14:textId="77777777" w:rsidR="009A1C12" w:rsidRDefault="009A1C12">
            <w:pPr>
              <w:jc w:val="center"/>
              <w:rPr>
                <w:rFonts w:ascii="宋体" w:eastAsia="宋体" w:hAnsi="宋体" w:hint="eastAsia"/>
                <w:sz w:val="18"/>
                <w:szCs w:val="18"/>
              </w:rPr>
            </w:pPr>
          </w:p>
        </w:tc>
        <w:tc>
          <w:tcPr>
            <w:tcW w:w="2811" w:type="dxa"/>
            <w:vMerge/>
            <w:vAlign w:val="center"/>
          </w:tcPr>
          <w:p w14:paraId="4C260172" w14:textId="77777777" w:rsidR="009A1C12" w:rsidRDefault="009A1C12">
            <w:pPr>
              <w:jc w:val="center"/>
              <w:rPr>
                <w:rFonts w:ascii="宋体" w:eastAsia="宋体" w:hAnsi="宋体" w:hint="eastAsia"/>
                <w:sz w:val="18"/>
                <w:szCs w:val="18"/>
              </w:rPr>
            </w:pPr>
          </w:p>
        </w:tc>
        <w:tc>
          <w:tcPr>
            <w:tcW w:w="1275" w:type="dxa"/>
            <w:gridSpan w:val="2"/>
            <w:vMerge/>
            <w:vAlign w:val="center"/>
          </w:tcPr>
          <w:p w14:paraId="69124C07" w14:textId="77777777" w:rsidR="009A1C12" w:rsidRDefault="009A1C12" w:rsidP="00C65F92">
            <w:pPr>
              <w:jc w:val="left"/>
              <w:rPr>
                <w:rFonts w:ascii="宋体" w:eastAsia="宋体" w:hAnsi="宋体" w:hint="eastAsia"/>
                <w:sz w:val="18"/>
                <w:szCs w:val="18"/>
              </w:rPr>
            </w:pPr>
          </w:p>
        </w:tc>
        <w:tc>
          <w:tcPr>
            <w:tcW w:w="851" w:type="dxa"/>
            <w:vAlign w:val="center"/>
          </w:tcPr>
          <w:p w14:paraId="7DFB8BAB" w14:textId="77777777" w:rsidR="009A1C12" w:rsidRPr="00340401" w:rsidRDefault="00C745FF">
            <w:pPr>
              <w:jc w:val="center"/>
              <w:rPr>
                <w:rFonts w:ascii="Cambria Math" w:eastAsia="宋体" w:hAnsi="Cambria Math"/>
                <w:sz w:val="18"/>
                <w:szCs w:val="18"/>
              </w:rPr>
            </w:pPr>
            <w:r w:rsidRPr="00340401">
              <w:rPr>
                <w:rFonts w:ascii="Cambria Math" w:eastAsia="宋体" w:hAnsi="Cambria Math"/>
                <w:sz w:val="18"/>
                <w:szCs w:val="18"/>
              </w:rPr>
              <w:t>BCDE</w:t>
            </w:r>
          </w:p>
        </w:tc>
        <w:tc>
          <w:tcPr>
            <w:tcW w:w="2919" w:type="dxa"/>
            <w:gridSpan w:val="4"/>
            <w:vAlign w:val="center"/>
          </w:tcPr>
          <w:p w14:paraId="362A2B3D" w14:textId="77777777" w:rsidR="009A1C12" w:rsidRPr="00C67DA5" w:rsidRDefault="00C745FF">
            <w:pPr>
              <w:jc w:val="left"/>
              <w:rPr>
                <w:rFonts w:ascii="Cambria Math" w:eastAsia="宋体" w:hAnsi="Cambria Math"/>
                <w:sz w:val="18"/>
                <w:szCs w:val="18"/>
              </w:rPr>
            </w:pPr>
            <w:r w:rsidRPr="00C67DA5">
              <w:rPr>
                <w:rFonts w:ascii="Cambria Math" w:eastAsia="宋体" w:hAnsi="Cambria Math"/>
                <w:sz w:val="18"/>
                <w:szCs w:val="18"/>
              </w:rPr>
              <w:t>用</w:t>
            </w:r>
            <w:r w:rsidRPr="00C67DA5">
              <w:rPr>
                <w:rFonts w:ascii="Cambria Math" w:eastAsia="宋体" w:hAnsi="Cambria Math"/>
                <w:sz w:val="18"/>
                <w:szCs w:val="18"/>
              </w:rPr>
              <w:t>1m</w:t>
            </w:r>
            <w:r w:rsidRPr="00C67DA5">
              <w:rPr>
                <w:rFonts w:ascii="Cambria Math" w:eastAsia="宋体" w:hAnsi="Cambria Math"/>
                <w:sz w:val="18"/>
                <w:szCs w:val="18"/>
              </w:rPr>
              <w:t>直尺检查</w:t>
            </w:r>
            <w:r w:rsidRPr="00C67DA5">
              <w:rPr>
                <w:rFonts w:ascii="Cambria Math" w:eastAsia="宋体" w:hAnsi="Cambria Math"/>
                <w:sz w:val="18"/>
                <w:szCs w:val="18"/>
              </w:rPr>
              <w:t>:</w:t>
            </w:r>
          </w:p>
          <w:p w14:paraId="0AC9906A" w14:textId="77777777" w:rsidR="009A1C12" w:rsidRPr="00C67DA5" w:rsidRDefault="00C745FF" w:rsidP="00E40315">
            <w:pPr>
              <w:jc w:val="left"/>
              <w:rPr>
                <w:rFonts w:ascii="Cambria Math" w:eastAsia="宋体" w:hAnsi="Cambria Math"/>
                <w:sz w:val="18"/>
                <w:szCs w:val="18"/>
              </w:rPr>
            </w:pPr>
            <w:r w:rsidRPr="00C67DA5">
              <w:rPr>
                <w:rFonts w:ascii="Cambria Math" w:eastAsia="宋体" w:hAnsi="Cambria Math"/>
                <w:sz w:val="18"/>
                <w:szCs w:val="18"/>
              </w:rPr>
              <w:t>a</w:t>
            </w:r>
            <w:r w:rsidRPr="00C67DA5">
              <w:rPr>
                <w:rFonts w:ascii="Cambria Math" w:eastAsia="宋体" w:hAnsi="Cambria Math"/>
                <w:sz w:val="18"/>
                <w:szCs w:val="18"/>
              </w:rPr>
              <w:t>）在受压</w:t>
            </w:r>
            <w:r w:rsidRPr="00C67DA5">
              <w:rPr>
                <w:rFonts w:ascii="Cambria Math" w:eastAsia="宋体" w:hAnsi="Cambria Math"/>
                <w:sz w:val="18"/>
                <w:szCs w:val="18"/>
              </w:rPr>
              <w:t>1/3H</w:t>
            </w:r>
            <w:r w:rsidRPr="00C67DA5">
              <w:rPr>
                <w:rFonts w:ascii="Cambria Math" w:eastAsia="宋体" w:hAnsi="Cambria Math"/>
                <w:sz w:val="18"/>
                <w:szCs w:val="18"/>
              </w:rPr>
              <w:t>区域内，且</w:t>
            </w:r>
            <w:proofErr w:type="gramStart"/>
            <w:r w:rsidRPr="00C67DA5">
              <w:rPr>
                <w:rFonts w:ascii="Cambria Math" w:eastAsia="宋体" w:hAnsi="Cambria Math"/>
                <w:sz w:val="18"/>
                <w:szCs w:val="18"/>
              </w:rPr>
              <w:t>相邻筋板间</w:t>
            </w:r>
            <w:proofErr w:type="gramEnd"/>
            <w:r w:rsidRPr="00C67DA5">
              <w:rPr>
                <w:rFonts w:ascii="Cambria Math" w:eastAsia="宋体" w:hAnsi="Cambria Math"/>
                <w:sz w:val="18"/>
                <w:szCs w:val="18"/>
              </w:rPr>
              <w:t>凹凸不超过一处，</w:t>
            </w:r>
            <w:r w:rsidRPr="00C67DA5">
              <w:rPr>
                <w:rFonts w:ascii="Cambria Math" w:eastAsia="宋体" w:hAnsi="Cambria Math"/>
                <w:sz w:val="18"/>
                <w:szCs w:val="18"/>
              </w:rPr>
              <w:t>f≤0.7δ</w:t>
            </w:r>
          </w:p>
          <w:p w14:paraId="71B5F065" w14:textId="77777777" w:rsidR="009A1C12" w:rsidRPr="00C67DA5" w:rsidRDefault="00C745FF">
            <w:pPr>
              <w:pStyle w:val="aff5"/>
              <w:ind w:left="17"/>
              <w:jc w:val="left"/>
              <w:rPr>
                <w:rFonts w:ascii="Cambria Math" w:eastAsia="宋体" w:hAnsi="Cambria Math"/>
                <w:sz w:val="18"/>
                <w:szCs w:val="18"/>
              </w:rPr>
            </w:pPr>
            <w:r w:rsidRPr="00C67DA5">
              <w:rPr>
                <w:rFonts w:ascii="Cambria Math" w:eastAsia="宋体" w:hAnsi="Cambria Math"/>
                <w:sz w:val="18"/>
                <w:szCs w:val="18"/>
              </w:rPr>
              <w:t>b</w:t>
            </w:r>
            <w:r w:rsidRPr="00C67DA5">
              <w:rPr>
                <w:rFonts w:ascii="Cambria Math" w:eastAsia="宋体" w:hAnsi="Cambria Math"/>
                <w:sz w:val="18"/>
                <w:szCs w:val="18"/>
              </w:rPr>
              <w:t>）在其余区域内，</w:t>
            </w:r>
          </w:p>
          <w:p w14:paraId="6BD4543D" w14:textId="0BD0BBB5" w:rsidR="009A1C12" w:rsidRPr="00C67DA5" w:rsidRDefault="00C745FF">
            <w:pPr>
              <w:pStyle w:val="aff5"/>
              <w:ind w:left="17"/>
              <w:jc w:val="left"/>
              <w:rPr>
                <w:rFonts w:ascii="Cambria Math" w:eastAsia="宋体" w:hAnsi="Cambria Math"/>
                <w:sz w:val="18"/>
                <w:szCs w:val="18"/>
              </w:rPr>
            </w:pPr>
            <m:oMath>
              <m:r>
                <m:rPr>
                  <m:sty m:val="p"/>
                </m:rPr>
                <w:rPr>
                  <w:rFonts w:ascii="Cambria Math" w:eastAsia="宋体" w:hAnsi="Cambria Math"/>
                  <w:sz w:val="18"/>
                  <w:szCs w:val="18"/>
                </w:rPr>
                <m:t>f≤</m:t>
              </m:r>
              <m:f>
                <m:fPr>
                  <m:ctrlPr>
                    <w:rPr>
                      <w:rFonts w:ascii="Cambria Math" w:eastAsia="宋体" w:hAnsi="Cambria Math"/>
                      <w:sz w:val="18"/>
                      <w:szCs w:val="18"/>
                    </w:rPr>
                  </m:ctrlPr>
                </m:fPr>
                <m:num>
                  <m:r>
                    <w:rPr>
                      <w:rFonts w:ascii="Cambria Math" w:eastAsia="宋体" w:hAnsi="Cambria Math"/>
                      <w:sz w:val="18"/>
                      <w:szCs w:val="18"/>
                    </w:rPr>
                    <m:t>δ</m:t>
                  </m:r>
                </m:num>
                <m:den>
                  <m:r>
                    <w:rPr>
                      <w:rFonts w:ascii="Cambria Math" w:eastAsia="宋体" w:hAnsi="Cambria Math"/>
                      <w:sz w:val="18"/>
                      <w:szCs w:val="18"/>
                    </w:rPr>
                    <m:t>2</m:t>
                  </m:r>
                </m:den>
              </m:f>
              <m:r>
                <w:rPr>
                  <w:rFonts w:ascii="Cambria Math" w:eastAsia="宋体" w:hAnsi="Cambria Math"/>
                  <w:sz w:val="18"/>
                  <w:szCs w:val="18"/>
                </w:rPr>
                <m:t>+</m:t>
              </m:r>
              <m:f>
                <m:fPr>
                  <m:ctrlPr>
                    <w:rPr>
                      <w:rFonts w:ascii="Cambria Math" w:eastAsia="宋体" w:hAnsi="Cambria Math"/>
                      <w:i/>
                      <w:sz w:val="18"/>
                      <w:szCs w:val="18"/>
                    </w:rPr>
                  </m:ctrlPr>
                </m:fPr>
                <m:num>
                  <m:r>
                    <w:rPr>
                      <w:rFonts w:ascii="Cambria Math" w:eastAsia="宋体" w:hAnsi="Cambria Math"/>
                      <w:sz w:val="18"/>
                      <w:szCs w:val="18"/>
                    </w:rPr>
                    <m:t>H</m:t>
                  </m:r>
                </m:num>
                <m:den>
                  <m:r>
                    <w:rPr>
                      <w:rFonts w:ascii="Cambria Math" w:eastAsia="宋体" w:hAnsi="Cambria Math"/>
                      <w:sz w:val="18"/>
                      <w:szCs w:val="18"/>
                    </w:rPr>
                    <m:t>500</m:t>
                  </m:r>
                </m:den>
              </m:f>
            </m:oMath>
            <w:r w:rsidR="00E74A11">
              <w:rPr>
                <w:rFonts w:ascii="Cambria Math" w:eastAsia="宋体" w:hAnsi="Cambria Math"/>
                <w:sz w:val="18"/>
                <w:szCs w:val="18"/>
              </w:rPr>
              <w:t>，</w:t>
            </w:r>
            <w:r w:rsidRPr="00C67DA5">
              <w:rPr>
                <w:rFonts w:ascii="Cambria Math" w:eastAsia="宋体" w:hAnsi="Cambria Math"/>
                <w:sz w:val="18"/>
                <w:szCs w:val="18"/>
              </w:rPr>
              <w:t>且</w:t>
            </w:r>
            <m:oMath>
              <m:r>
                <m:rPr>
                  <m:sty m:val="p"/>
                </m:rPr>
                <w:rPr>
                  <w:rFonts w:ascii="Cambria Math" w:eastAsia="宋体" w:hAnsi="Cambria Math"/>
                  <w:sz w:val="18"/>
                  <w:szCs w:val="18"/>
                </w:rPr>
                <m:t>f≤</m:t>
              </m:r>
              <m:r>
                <w:rPr>
                  <w:rFonts w:ascii="Cambria Math" w:eastAsia="宋体" w:hAnsi="Cambria Math"/>
                  <w:sz w:val="18"/>
                  <w:szCs w:val="18"/>
                </w:rPr>
                <m:t>15</m:t>
              </m:r>
            </m:oMath>
          </w:p>
        </w:tc>
      </w:tr>
      <w:tr w:rsidR="009A1C12" w14:paraId="6204D0DE" w14:textId="77777777" w:rsidTr="00340401">
        <w:trPr>
          <w:cantSplit/>
          <w:trHeight w:val="185"/>
          <w:jc w:val="center"/>
        </w:trPr>
        <w:tc>
          <w:tcPr>
            <w:tcW w:w="440" w:type="dxa"/>
            <w:vMerge w:val="restart"/>
            <w:vAlign w:val="center"/>
          </w:tcPr>
          <w:p w14:paraId="538E05A7" w14:textId="77777777" w:rsidR="009A1C12" w:rsidRDefault="00C745FF">
            <w:pPr>
              <w:jc w:val="center"/>
              <w:rPr>
                <w:rFonts w:ascii="宋体" w:eastAsia="宋体" w:hAnsi="宋体" w:hint="eastAsia"/>
                <w:sz w:val="18"/>
                <w:szCs w:val="18"/>
              </w:rPr>
            </w:pPr>
            <w:r>
              <w:rPr>
                <w:rFonts w:ascii="宋体" w:eastAsia="宋体" w:hAnsi="宋体" w:hint="eastAsia"/>
                <w:sz w:val="18"/>
                <w:szCs w:val="18"/>
              </w:rPr>
              <w:t>1</w:t>
            </w:r>
            <w:r>
              <w:rPr>
                <w:rFonts w:ascii="宋体" w:eastAsia="宋体" w:hAnsi="宋体"/>
                <w:sz w:val="18"/>
                <w:szCs w:val="18"/>
              </w:rPr>
              <w:t>2</w:t>
            </w:r>
          </w:p>
        </w:tc>
        <w:tc>
          <w:tcPr>
            <w:tcW w:w="2811" w:type="dxa"/>
            <w:vMerge w:val="restart"/>
            <w:vAlign w:val="center"/>
          </w:tcPr>
          <w:p w14:paraId="0A7BAF7D" w14:textId="77777777" w:rsidR="009A1C12" w:rsidRDefault="00C745FF">
            <w:pPr>
              <w:jc w:val="center"/>
              <w:rPr>
                <w:rFonts w:ascii="宋体" w:eastAsia="宋体" w:hAnsi="宋体" w:hint="eastAsia"/>
                <w:sz w:val="18"/>
                <w:szCs w:val="18"/>
              </w:rPr>
            </w:pPr>
            <w:r>
              <w:rPr>
                <w:rFonts w:ascii="宋体" w:eastAsia="宋体" w:hAnsi="宋体"/>
                <w:noProof/>
                <w:sz w:val="18"/>
                <w:szCs w:val="18"/>
              </w:rPr>
              <w:drawing>
                <wp:inline distT="0" distB="0" distL="0" distR="0" wp14:anchorId="5383252C" wp14:editId="6935DBA1">
                  <wp:extent cx="1418590" cy="808355"/>
                  <wp:effectExtent l="0" t="0" r="0" b="0"/>
                  <wp:docPr id="1064679585" name="图片 1064679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679585" name="图片 1064679585"/>
                          <pic:cNvPicPr>
                            <a:picLocks noChangeAspect="1"/>
                          </pic:cNvPicPr>
                        </pic:nvPicPr>
                        <pic:blipFill>
                          <a:blip r:embed="rId88"/>
                          <a:stretch>
                            <a:fillRect/>
                          </a:stretch>
                        </pic:blipFill>
                        <pic:spPr>
                          <a:xfrm>
                            <a:off x="0" y="0"/>
                            <a:ext cx="1472051" cy="838640"/>
                          </a:xfrm>
                          <a:prstGeom prst="rect">
                            <a:avLst/>
                          </a:prstGeom>
                        </pic:spPr>
                      </pic:pic>
                    </a:graphicData>
                  </a:graphic>
                </wp:inline>
              </w:drawing>
            </w:r>
          </w:p>
        </w:tc>
        <w:tc>
          <w:tcPr>
            <w:tcW w:w="1275" w:type="dxa"/>
            <w:gridSpan w:val="2"/>
            <w:vMerge w:val="restart"/>
            <w:vAlign w:val="center"/>
          </w:tcPr>
          <w:p w14:paraId="4607FD64" w14:textId="47ABC4C9" w:rsidR="009A1C12" w:rsidRDefault="00C745FF" w:rsidP="00C65F92">
            <w:pPr>
              <w:jc w:val="left"/>
              <w:rPr>
                <w:rFonts w:ascii="宋体" w:eastAsia="宋体" w:hAnsi="宋体" w:hint="eastAsia"/>
                <w:sz w:val="18"/>
                <w:szCs w:val="18"/>
              </w:rPr>
            </w:pPr>
            <w:r>
              <w:rPr>
                <w:rFonts w:ascii="宋体" w:eastAsia="宋体" w:hAnsi="宋体"/>
                <w:sz w:val="18"/>
                <w:szCs w:val="18"/>
              </w:rPr>
              <w:t>箱型梁、工字梁翼缘板平面度1m内的</w:t>
            </w:r>
            <w:r w:rsidRPr="00DE2795">
              <w:rPr>
                <w:rFonts w:ascii="Cambria Math" w:eastAsia="宋体" w:hAnsi="Cambria Math"/>
                <w:sz w:val="18"/>
                <w:szCs w:val="18"/>
              </w:rPr>
              <w:t>f</w:t>
            </w:r>
            <w:r w:rsidR="00C67DA5">
              <w:rPr>
                <w:rFonts w:ascii="宋体" w:eastAsia="宋体" w:hAnsi="宋体" w:hint="eastAsia"/>
                <w:sz w:val="18"/>
                <w:szCs w:val="18"/>
              </w:rPr>
              <w:t>，</w:t>
            </w:r>
            <w:r>
              <w:rPr>
                <w:rFonts w:ascii="宋体" w:eastAsia="宋体" w:hAnsi="宋体"/>
                <w:sz w:val="18"/>
                <w:szCs w:val="18"/>
              </w:rPr>
              <w:t>整体</w:t>
            </w:r>
            <m:oMath>
              <m:sSub>
                <m:sSubPr>
                  <m:ctrlPr>
                    <w:rPr>
                      <w:rFonts w:ascii="Cambria Math" w:eastAsia="宋体" w:hAnsi="Cambria Math"/>
                      <w:sz w:val="18"/>
                      <w:szCs w:val="18"/>
                    </w:rPr>
                  </m:ctrlPr>
                </m:sSubPr>
                <m:e>
                  <m:r>
                    <w:rPr>
                      <w:rFonts w:ascii="Cambria Math" w:eastAsia="宋体" w:hAnsi="Cambria Math" w:hint="eastAsia"/>
                      <w:sz w:val="18"/>
                      <w:szCs w:val="18"/>
                    </w:rPr>
                    <m:t>f</m:t>
                  </m:r>
                </m:e>
                <m:sub>
                  <m:r>
                    <w:rPr>
                      <w:rFonts w:ascii="Cambria Math" w:eastAsia="宋体" w:hAnsi="Cambria Math" w:hint="eastAsia"/>
                      <w:sz w:val="18"/>
                      <w:szCs w:val="18"/>
                    </w:rPr>
                    <m:t>max</m:t>
                  </m:r>
                </m:sub>
              </m:sSub>
            </m:oMath>
            <w:r w:rsidR="00E74A11">
              <w:rPr>
                <w:rFonts w:ascii="宋体" w:eastAsia="宋体" w:hAnsi="宋体" w:hint="eastAsia"/>
                <w:sz w:val="18"/>
                <w:szCs w:val="18"/>
              </w:rPr>
              <w:t>，</w:t>
            </w:r>
            <w:r>
              <w:rPr>
                <w:rFonts w:ascii="宋体" w:eastAsia="宋体" w:hAnsi="宋体"/>
                <w:sz w:val="18"/>
                <w:szCs w:val="18"/>
              </w:rPr>
              <w:t>加劲肋之间</w:t>
            </w:r>
            <w:r w:rsidRPr="00DE2795">
              <w:rPr>
                <w:rFonts w:ascii="Cambria Math" w:eastAsia="宋体" w:hAnsi="Cambria Math"/>
                <w:sz w:val="18"/>
                <w:szCs w:val="18"/>
              </w:rPr>
              <w:t>f</w:t>
            </w:r>
          </w:p>
        </w:tc>
        <w:tc>
          <w:tcPr>
            <w:tcW w:w="851" w:type="dxa"/>
            <w:vMerge w:val="restart"/>
            <w:vAlign w:val="center"/>
          </w:tcPr>
          <w:p w14:paraId="3B90BAE6" w14:textId="77777777" w:rsidR="009A1C12" w:rsidRPr="00340401" w:rsidRDefault="00C745FF">
            <w:pPr>
              <w:jc w:val="center"/>
              <w:rPr>
                <w:rFonts w:ascii="Cambria Math" w:eastAsia="宋体" w:hAnsi="Cambria Math"/>
                <w:sz w:val="18"/>
                <w:szCs w:val="18"/>
              </w:rPr>
            </w:pPr>
            <w:r w:rsidRPr="00340401">
              <w:rPr>
                <w:rFonts w:ascii="Cambria Math" w:eastAsia="宋体" w:hAnsi="Cambria Math"/>
                <w:sz w:val="18"/>
                <w:szCs w:val="18"/>
              </w:rPr>
              <w:t>ABCDE</w:t>
            </w:r>
          </w:p>
        </w:tc>
        <w:tc>
          <w:tcPr>
            <w:tcW w:w="2919" w:type="dxa"/>
            <w:gridSpan w:val="4"/>
            <w:vAlign w:val="center"/>
          </w:tcPr>
          <w:p w14:paraId="3A5ECDAA" w14:textId="77777777" w:rsidR="009A1C12" w:rsidRPr="00C67DA5" w:rsidRDefault="00C745FF">
            <w:pPr>
              <w:jc w:val="center"/>
              <w:rPr>
                <w:rFonts w:ascii="Cambria Math" w:eastAsia="宋体" w:hAnsi="Cambria Math"/>
                <w:sz w:val="18"/>
                <w:szCs w:val="18"/>
              </w:rPr>
            </w:pPr>
            <w:r w:rsidRPr="00C67DA5">
              <w:rPr>
                <w:rFonts w:ascii="Cambria Math" w:eastAsia="宋体" w:hAnsi="Cambria Math"/>
                <w:sz w:val="18"/>
                <w:szCs w:val="18"/>
              </w:rPr>
              <w:t>用</w:t>
            </w:r>
            <w:r w:rsidRPr="00C67DA5">
              <w:rPr>
                <w:rFonts w:ascii="Cambria Math" w:eastAsia="宋体" w:hAnsi="Cambria Math"/>
                <w:sz w:val="18"/>
                <w:szCs w:val="18"/>
              </w:rPr>
              <w:t>1m</w:t>
            </w:r>
            <w:r w:rsidRPr="00C67DA5">
              <w:rPr>
                <w:rFonts w:ascii="Cambria Math" w:eastAsia="宋体" w:hAnsi="Cambria Math"/>
                <w:sz w:val="18"/>
                <w:szCs w:val="18"/>
              </w:rPr>
              <w:t>直尺检查：</w:t>
            </w:r>
            <w:r w:rsidRPr="00C67DA5">
              <w:rPr>
                <w:rFonts w:ascii="Cambria Math" w:eastAsia="宋体" w:hAnsi="Cambria Math"/>
                <w:sz w:val="18"/>
                <w:szCs w:val="18"/>
              </w:rPr>
              <w:t>f≤3</w:t>
            </w:r>
          </w:p>
        </w:tc>
      </w:tr>
      <w:tr w:rsidR="009A1C12" w14:paraId="4A3BBC65" w14:textId="77777777" w:rsidTr="00FF5D74">
        <w:trPr>
          <w:cantSplit/>
          <w:trHeight w:val="357"/>
          <w:jc w:val="center"/>
        </w:trPr>
        <w:tc>
          <w:tcPr>
            <w:tcW w:w="440" w:type="dxa"/>
            <w:vMerge/>
            <w:vAlign w:val="center"/>
          </w:tcPr>
          <w:p w14:paraId="6DCDB3E1" w14:textId="77777777" w:rsidR="009A1C12" w:rsidRDefault="009A1C12">
            <w:pPr>
              <w:jc w:val="center"/>
              <w:rPr>
                <w:rFonts w:ascii="宋体" w:eastAsia="宋体" w:hAnsi="宋体" w:hint="eastAsia"/>
                <w:sz w:val="18"/>
                <w:szCs w:val="18"/>
              </w:rPr>
            </w:pPr>
          </w:p>
        </w:tc>
        <w:tc>
          <w:tcPr>
            <w:tcW w:w="2811" w:type="dxa"/>
            <w:vMerge/>
            <w:vAlign w:val="center"/>
          </w:tcPr>
          <w:p w14:paraId="077AB9C6" w14:textId="77777777" w:rsidR="009A1C12" w:rsidRDefault="009A1C12">
            <w:pPr>
              <w:jc w:val="center"/>
              <w:rPr>
                <w:rFonts w:ascii="宋体" w:eastAsia="宋体" w:hAnsi="宋体" w:hint="eastAsia"/>
                <w:sz w:val="18"/>
                <w:szCs w:val="18"/>
              </w:rPr>
            </w:pPr>
          </w:p>
        </w:tc>
        <w:tc>
          <w:tcPr>
            <w:tcW w:w="1275" w:type="dxa"/>
            <w:gridSpan w:val="2"/>
            <w:vMerge/>
            <w:vAlign w:val="center"/>
          </w:tcPr>
          <w:p w14:paraId="0A359E4D" w14:textId="77777777" w:rsidR="009A1C12" w:rsidRDefault="009A1C12" w:rsidP="00C65F92">
            <w:pPr>
              <w:jc w:val="left"/>
              <w:rPr>
                <w:rFonts w:ascii="宋体" w:eastAsia="宋体" w:hAnsi="宋体" w:hint="eastAsia"/>
                <w:sz w:val="18"/>
                <w:szCs w:val="18"/>
              </w:rPr>
            </w:pPr>
          </w:p>
        </w:tc>
        <w:tc>
          <w:tcPr>
            <w:tcW w:w="851" w:type="dxa"/>
            <w:vMerge/>
            <w:vAlign w:val="center"/>
          </w:tcPr>
          <w:p w14:paraId="46069A62" w14:textId="77777777" w:rsidR="009A1C12" w:rsidRPr="00340401" w:rsidRDefault="009A1C12">
            <w:pPr>
              <w:jc w:val="center"/>
              <w:rPr>
                <w:rFonts w:ascii="Cambria Math" w:eastAsia="宋体" w:hAnsi="Cambria Math"/>
                <w:sz w:val="18"/>
                <w:szCs w:val="18"/>
              </w:rPr>
            </w:pPr>
          </w:p>
        </w:tc>
        <w:tc>
          <w:tcPr>
            <w:tcW w:w="2919" w:type="dxa"/>
            <w:gridSpan w:val="4"/>
            <w:vAlign w:val="center"/>
          </w:tcPr>
          <w:p w14:paraId="065D741A" w14:textId="77777777" w:rsidR="009A1C12" w:rsidRDefault="00C745FF">
            <w:pPr>
              <w:jc w:val="center"/>
              <w:rPr>
                <w:rFonts w:ascii="宋体" w:eastAsia="宋体" w:hAnsi="宋体" w:hint="eastAsia"/>
                <w:sz w:val="18"/>
                <w:szCs w:val="18"/>
              </w:rPr>
            </w:pPr>
            <w:r>
              <w:rPr>
                <w:rFonts w:ascii="宋体" w:eastAsia="宋体" w:hAnsi="宋体" w:hint="eastAsia"/>
                <w:sz w:val="18"/>
                <w:szCs w:val="18"/>
              </w:rPr>
              <w:t>整体</w:t>
            </w:r>
            <m:oMath>
              <m:sSub>
                <m:sSubPr>
                  <m:ctrlPr>
                    <w:rPr>
                      <w:rFonts w:ascii="Cambria Math" w:eastAsia="宋体" w:hAnsi="Cambria Math"/>
                      <w:sz w:val="18"/>
                      <w:szCs w:val="18"/>
                    </w:rPr>
                  </m:ctrlPr>
                </m:sSubPr>
                <m:e>
                  <m:r>
                    <w:rPr>
                      <w:rFonts w:ascii="Cambria Math" w:eastAsia="宋体" w:hAnsi="Cambria Math" w:hint="eastAsia"/>
                      <w:sz w:val="18"/>
                      <w:szCs w:val="18"/>
                    </w:rPr>
                    <m:t>f</m:t>
                  </m:r>
                </m:e>
                <m:sub>
                  <m:r>
                    <w:rPr>
                      <w:rFonts w:ascii="Cambria Math" w:eastAsia="宋体" w:hAnsi="Cambria Math" w:hint="eastAsia"/>
                      <w:sz w:val="18"/>
                      <w:szCs w:val="18"/>
                    </w:rPr>
                    <m:t>max</m:t>
                  </m:r>
                </m:sub>
              </m:sSub>
              <m:r>
                <w:rPr>
                  <w:rFonts w:ascii="Cambria Math" w:eastAsia="宋体" w:hAnsi="Cambria Math"/>
                  <w:sz w:val="18"/>
                  <w:szCs w:val="18"/>
                </w:rPr>
                <m:t>≤</m:t>
              </m:r>
              <m:f>
                <m:fPr>
                  <m:ctrlPr>
                    <w:rPr>
                      <w:rFonts w:ascii="Cambria Math" w:eastAsia="宋体" w:hAnsi="Cambria Math"/>
                      <w:i/>
                      <w:sz w:val="18"/>
                      <w:szCs w:val="18"/>
                    </w:rPr>
                  </m:ctrlPr>
                </m:fPr>
                <m:num>
                  <m:r>
                    <w:rPr>
                      <w:rFonts w:ascii="Cambria Math" w:eastAsia="宋体" w:hAnsi="Cambria Math"/>
                      <w:sz w:val="18"/>
                      <w:szCs w:val="18"/>
                    </w:rPr>
                    <m:t>1.5</m:t>
                  </m:r>
                </m:num>
                <m:den>
                  <m:r>
                    <w:rPr>
                      <w:rFonts w:ascii="Cambria Math" w:eastAsia="宋体" w:hAnsi="Cambria Math"/>
                      <w:sz w:val="18"/>
                      <w:szCs w:val="18"/>
                    </w:rPr>
                    <m:t>1000</m:t>
                  </m:r>
                </m:den>
              </m:f>
              <m:r>
                <w:rPr>
                  <w:rFonts w:ascii="Cambria Math" w:eastAsia="宋体" w:hAnsi="Cambria Math"/>
                  <w:sz w:val="18"/>
                  <w:szCs w:val="18"/>
                </w:rPr>
                <m:t>L</m:t>
              </m:r>
            </m:oMath>
          </w:p>
        </w:tc>
      </w:tr>
      <w:tr w:rsidR="009A1C12" w14:paraId="2D51F213" w14:textId="77777777" w:rsidTr="00340401">
        <w:trPr>
          <w:cantSplit/>
          <w:trHeight w:val="100"/>
          <w:jc w:val="center"/>
        </w:trPr>
        <w:tc>
          <w:tcPr>
            <w:tcW w:w="440" w:type="dxa"/>
            <w:vMerge/>
            <w:vAlign w:val="center"/>
          </w:tcPr>
          <w:p w14:paraId="70B75C4F" w14:textId="77777777" w:rsidR="009A1C12" w:rsidRDefault="009A1C12">
            <w:pPr>
              <w:jc w:val="center"/>
              <w:rPr>
                <w:rFonts w:ascii="宋体" w:eastAsia="宋体" w:hAnsi="宋体" w:hint="eastAsia"/>
                <w:sz w:val="18"/>
                <w:szCs w:val="18"/>
              </w:rPr>
            </w:pPr>
          </w:p>
        </w:tc>
        <w:tc>
          <w:tcPr>
            <w:tcW w:w="2811" w:type="dxa"/>
            <w:vMerge/>
            <w:vAlign w:val="center"/>
          </w:tcPr>
          <w:p w14:paraId="455D38F0" w14:textId="77777777" w:rsidR="009A1C12" w:rsidRDefault="009A1C12">
            <w:pPr>
              <w:jc w:val="center"/>
              <w:rPr>
                <w:rFonts w:ascii="宋体" w:eastAsia="宋体" w:hAnsi="宋体" w:hint="eastAsia"/>
                <w:sz w:val="18"/>
                <w:szCs w:val="18"/>
              </w:rPr>
            </w:pPr>
          </w:p>
        </w:tc>
        <w:tc>
          <w:tcPr>
            <w:tcW w:w="1275" w:type="dxa"/>
            <w:gridSpan w:val="2"/>
            <w:vMerge/>
            <w:vAlign w:val="center"/>
          </w:tcPr>
          <w:p w14:paraId="245E1AF1" w14:textId="77777777" w:rsidR="009A1C12" w:rsidRDefault="009A1C12" w:rsidP="00C65F92">
            <w:pPr>
              <w:jc w:val="left"/>
              <w:rPr>
                <w:rFonts w:ascii="宋体" w:eastAsia="宋体" w:hAnsi="宋体" w:hint="eastAsia"/>
                <w:sz w:val="18"/>
                <w:szCs w:val="18"/>
              </w:rPr>
            </w:pPr>
          </w:p>
        </w:tc>
        <w:tc>
          <w:tcPr>
            <w:tcW w:w="851" w:type="dxa"/>
            <w:vMerge/>
            <w:vAlign w:val="center"/>
          </w:tcPr>
          <w:p w14:paraId="493C5B87" w14:textId="77777777" w:rsidR="009A1C12" w:rsidRPr="00340401" w:rsidRDefault="009A1C12">
            <w:pPr>
              <w:jc w:val="center"/>
              <w:rPr>
                <w:rFonts w:ascii="Cambria Math" w:eastAsia="宋体" w:hAnsi="Cambria Math"/>
                <w:sz w:val="18"/>
                <w:szCs w:val="18"/>
              </w:rPr>
            </w:pPr>
          </w:p>
        </w:tc>
        <w:tc>
          <w:tcPr>
            <w:tcW w:w="312" w:type="dxa"/>
            <w:vMerge w:val="restart"/>
            <w:vAlign w:val="center"/>
          </w:tcPr>
          <w:p w14:paraId="2B902AED" w14:textId="77777777" w:rsidR="009A1C12" w:rsidRDefault="00C745FF">
            <w:pPr>
              <w:jc w:val="center"/>
              <w:rPr>
                <w:rFonts w:ascii="宋体" w:eastAsia="宋体" w:hAnsi="宋体" w:hint="eastAsia"/>
                <w:sz w:val="18"/>
                <w:szCs w:val="18"/>
              </w:rPr>
            </w:pPr>
            <w:proofErr w:type="gramStart"/>
            <w:r>
              <w:rPr>
                <w:rFonts w:ascii="宋体" w:eastAsia="宋体" w:hAnsi="宋体" w:hint="eastAsia"/>
                <w:sz w:val="18"/>
                <w:szCs w:val="18"/>
              </w:rPr>
              <w:t>加筋板之间</w:t>
            </w:r>
            <w:proofErr w:type="gramEnd"/>
          </w:p>
        </w:tc>
        <w:tc>
          <w:tcPr>
            <w:tcW w:w="1490" w:type="dxa"/>
            <w:gridSpan w:val="2"/>
            <w:vAlign w:val="center"/>
          </w:tcPr>
          <w:p w14:paraId="54CB9A9E" w14:textId="77777777" w:rsidR="009A1C12" w:rsidRPr="00C67DA5" w:rsidRDefault="00C745FF">
            <w:pPr>
              <w:jc w:val="center"/>
              <w:rPr>
                <w:rFonts w:ascii="Cambria Math" w:eastAsia="宋体" w:hAnsi="Cambria Math"/>
                <w:sz w:val="18"/>
                <w:szCs w:val="18"/>
              </w:rPr>
            </w:pPr>
            <w:r w:rsidRPr="00C67DA5">
              <w:rPr>
                <w:rFonts w:ascii="Cambria Math" w:eastAsia="宋体" w:hAnsi="Cambria Math"/>
                <w:sz w:val="18"/>
                <w:szCs w:val="18"/>
              </w:rPr>
              <w:t>b</w:t>
            </w:r>
          </w:p>
        </w:tc>
        <w:tc>
          <w:tcPr>
            <w:tcW w:w="1117" w:type="dxa"/>
            <w:vAlign w:val="center"/>
          </w:tcPr>
          <w:p w14:paraId="21F7750B" w14:textId="77777777" w:rsidR="009A1C12" w:rsidRPr="00C67DA5" w:rsidRDefault="00C745FF">
            <w:pPr>
              <w:jc w:val="center"/>
              <w:rPr>
                <w:rFonts w:ascii="Cambria Math" w:eastAsia="宋体" w:hAnsi="Cambria Math"/>
                <w:sz w:val="18"/>
                <w:szCs w:val="18"/>
              </w:rPr>
            </w:pPr>
            <w:r w:rsidRPr="00C67DA5">
              <w:rPr>
                <w:rFonts w:ascii="Cambria Math" w:eastAsia="宋体" w:hAnsi="Cambria Math"/>
                <w:sz w:val="18"/>
                <w:szCs w:val="18"/>
              </w:rPr>
              <w:t>f</w:t>
            </w:r>
            <w:r w:rsidRPr="00C67DA5">
              <w:rPr>
                <w:rFonts w:ascii="Cambria Math" w:eastAsia="宋体" w:hAnsi="Cambria Math"/>
                <w:sz w:val="18"/>
                <w:szCs w:val="18"/>
              </w:rPr>
              <w:t>＇</w:t>
            </w:r>
          </w:p>
        </w:tc>
      </w:tr>
      <w:tr w:rsidR="009A1C12" w14:paraId="1AD3A552" w14:textId="77777777" w:rsidTr="00340401">
        <w:trPr>
          <w:cantSplit/>
          <w:trHeight w:val="100"/>
          <w:jc w:val="center"/>
        </w:trPr>
        <w:tc>
          <w:tcPr>
            <w:tcW w:w="440" w:type="dxa"/>
            <w:vMerge/>
            <w:vAlign w:val="center"/>
          </w:tcPr>
          <w:p w14:paraId="3BC09CE4" w14:textId="77777777" w:rsidR="009A1C12" w:rsidRDefault="009A1C12">
            <w:pPr>
              <w:jc w:val="center"/>
              <w:rPr>
                <w:rFonts w:ascii="宋体" w:eastAsia="宋体" w:hAnsi="宋体" w:hint="eastAsia"/>
                <w:sz w:val="18"/>
                <w:szCs w:val="18"/>
              </w:rPr>
            </w:pPr>
          </w:p>
        </w:tc>
        <w:tc>
          <w:tcPr>
            <w:tcW w:w="2811" w:type="dxa"/>
            <w:vMerge/>
            <w:vAlign w:val="center"/>
          </w:tcPr>
          <w:p w14:paraId="674FB66F" w14:textId="77777777" w:rsidR="009A1C12" w:rsidRDefault="009A1C12">
            <w:pPr>
              <w:jc w:val="center"/>
              <w:rPr>
                <w:rFonts w:ascii="宋体" w:eastAsia="宋体" w:hAnsi="宋体" w:hint="eastAsia"/>
                <w:sz w:val="18"/>
                <w:szCs w:val="18"/>
              </w:rPr>
            </w:pPr>
          </w:p>
        </w:tc>
        <w:tc>
          <w:tcPr>
            <w:tcW w:w="1275" w:type="dxa"/>
            <w:gridSpan w:val="2"/>
            <w:vMerge/>
            <w:vAlign w:val="center"/>
          </w:tcPr>
          <w:p w14:paraId="7816B7D5" w14:textId="77777777" w:rsidR="009A1C12" w:rsidRDefault="009A1C12" w:rsidP="00C65F92">
            <w:pPr>
              <w:jc w:val="left"/>
              <w:rPr>
                <w:rFonts w:ascii="宋体" w:eastAsia="宋体" w:hAnsi="宋体" w:hint="eastAsia"/>
                <w:sz w:val="18"/>
                <w:szCs w:val="18"/>
              </w:rPr>
            </w:pPr>
          </w:p>
        </w:tc>
        <w:tc>
          <w:tcPr>
            <w:tcW w:w="851" w:type="dxa"/>
            <w:vMerge/>
            <w:vAlign w:val="center"/>
          </w:tcPr>
          <w:p w14:paraId="1A975BB8" w14:textId="77777777" w:rsidR="009A1C12" w:rsidRPr="00340401" w:rsidRDefault="009A1C12">
            <w:pPr>
              <w:jc w:val="center"/>
              <w:rPr>
                <w:rFonts w:ascii="Cambria Math" w:eastAsia="宋体" w:hAnsi="Cambria Math"/>
                <w:sz w:val="18"/>
                <w:szCs w:val="18"/>
              </w:rPr>
            </w:pPr>
          </w:p>
        </w:tc>
        <w:tc>
          <w:tcPr>
            <w:tcW w:w="312" w:type="dxa"/>
            <w:vMerge/>
            <w:vAlign w:val="center"/>
          </w:tcPr>
          <w:p w14:paraId="3BA666B4" w14:textId="77777777" w:rsidR="009A1C12" w:rsidRDefault="009A1C12">
            <w:pPr>
              <w:jc w:val="center"/>
              <w:rPr>
                <w:rFonts w:ascii="宋体" w:eastAsia="宋体" w:hAnsi="宋体" w:hint="eastAsia"/>
                <w:sz w:val="18"/>
                <w:szCs w:val="18"/>
              </w:rPr>
            </w:pPr>
          </w:p>
        </w:tc>
        <w:tc>
          <w:tcPr>
            <w:tcW w:w="1490" w:type="dxa"/>
            <w:gridSpan w:val="2"/>
            <w:vAlign w:val="center"/>
          </w:tcPr>
          <w:p w14:paraId="79BEDE74" w14:textId="77777777" w:rsidR="009A1C12" w:rsidRPr="00C67DA5" w:rsidRDefault="00C745FF">
            <w:pPr>
              <w:jc w:val="center"/>
              <w:rPr>
                <w:rFonts w:ascii="Cambria Math" w:eastAsia="宋体" w:hAnsi="Cambria Math" w:cs="Times New Roman"/>
                <w:sz w:val="18"/>
                <w:szCs w:val="18"/>
              </w:rPr>
            </w:pPr>
            <w:r w:rsidRPr="00C67DA5">
              <w:rPr>
                <w:rFonts w:ascii="Cambria Math" w:eastAsia="宋体" w:hAnsi="Cambria Math" w:cs="Times New Roman"/>
                <w:sz w:val="18"/>
                <w:szCs w:val="18"/>
              </w:rPr>
              <w:t>≤500</w:t>
            </w:r>
          </w:p>
        </w:tc>
        <w:tc>
          <w:tcPr>
            <w:tcW w:w="1117" w:type="dxa"/>
            <w:vAlign w:val="center"/>
          </w:tcPr>
          <w:p w14:paraId="2A690AE4" w14:textId="77777777" w:rsidR="009A1C12" w:rsidRPr="00C67DA5" w:rsidRDefault="00C745FF">
            <w:pPr>
              <w:jc w:val="center"/>
              <w:rPr>
                <w:rFonts w:ascii="Cambria Math" w:eastAsia="宋体" w:hAnsi="Cambria Math"/>
                <w:sz w:val="18"/>
                <w:szCs w:val="18"/>
              </w:rPr>
            </w:pPr>
            <w:r w:rsidRPr="00C67DA5">
              <w:rPr>
                <w:rFonts w:ascii="Cambria Math" w:eastAsia="宋体" w:hAnsi="Cambria Math"/>
                <w:sz w:val="18"/>
                <w:szCs w:val="18"/>
              </w:rPr>
              <w:t>≤2</w:t>
            </w:r>
          </w:p>
        </w:tc>
      </w:tr>
      <w:tr w:rsidR="009A1C12" w14:paraId="51B1B5C1" w14:textId="77777777" w:rsidTr="00340401">
        <w:trPr>
          <w:cantSplit/>
          <w:trHeight w:val="100"/>
          <w:jc w:val="center"/>
        </w:trPr>
        <w:tc>
          <w:tcPr>
            <w:tcW w:w="440" w:type="dxa"/>
            <w:vMerge/>
            <w:vAlign w:val="center"/>
          </w:tcPr>
          <w:p w14:paraId="447A021F" w14:textId="77777777" w:rsidR="009A1C12" w:rsidRDefault="009A1C12">
            <w:pPr>
              <w:jc w:val="center"/>
              <w:rPr>
                <w:rFonts w:ascii="宋体" w:eastAsia="宋体" w:hAnsi="宋体" w:hint="eastAsia"/>
                <w:sz w:val="18"/>
                <w:szCs w:val="18"/>
              </w:rPr>
            </w:pPr>
          </w:p>
        </w:tc>
        <w:tc>
          <w:tcPr>
            <w:tcW w:w="2811" w:type="dxa"/>
            <w:vMerge/>
            <w:vAlign w:val="center"/>
          </w:tcPr>
          <w:p w14:paraId="17B0361B" w14:textId="77777777" w:rsidR="009A1C12" w:rsidRDefault="009A1C12">
            <w:pPr>
              <w:jc w:val="center"/>
              <w:rPr>
                <w:rFonts w:ascii="宋体" w:eastAsia="宋体" w:hAnsi="宋体" w:hint="eastAsia"/>
                <w:sz w:val="18"/>
                <w:szCs w:val="18"/>
              </w:rPr>
            </w:pPr>
          </w:p>
        </w:tc>
        <w:tc>
          <w:tcPr>
            <w:tcW w:w="1275" w:type="dxa"/>
            <w:gridSpan w:val="2"/>
            <w:vMerge/>
            <w:vAlign w:val="center"/>
          </w:tcPr>
          <w:p w14:paraId="5E18714A" w14:textId="77777777" w:rsidR="009A1C12" w:rsidRDefault="009A1C12" w:rsidP="00C65F92">
            <w:pPr>
              <w:jc w:val="left"/>
              <w:rPr>
                <w:rFonts w:ascii="宋体" w:eastAsia="宋体" w:hAnsi="宋体" w:hint="eastAsia"/>
                <w:sz w:val="18"/>
                <w:szCs w:val="18"/>
              </w:rPr>
            </w:pPr>
          </w:p>
        </w:tc>
        <w:tc>
          <w:tcPr>
            <w:tcW w:w="851" w:type="dxa"/>
            <w:vMerge/>
            <w:vAlign w:val="center"/>
          </w:tcPr>
          <w:p w14:paraId="6ABF08A9" w14:textId="77777777" w:rsidR="009A1C12" w:rsidRPr="00340401" w:rsidRDefault="009A1C12">
            <w:pPr>
              <w:jc w:val="center"/>
              <w:rPr>
                <w:rFonts w:ascii="Cambria Math" w:eastAsia="宋体" w:hAnsi="Cambria Math"/>
                <w:sz w:val="18"/>
                <w:szCs w:val="18"/>
              </w:rPr>
            </w:pPr>
          </w:p>
        </w:tc>
        <w:tc>
          <w:tcPr>
            <w:tcW w:w="312" w:type="dxa"/>
            <w:vMerge/>
            <w:vAlign w:val="center"/>
          </w:tcPr>
          <w:p w14:paraId="3DBC20FF" w14:textId="77777777" w:rsidR="009A1C12" w:rsidRDefault="009A1C12">
            <w:pPr>
              <w:jc w:val="center"/>
              <w:rPr>
                <w:rFonts w:ascii="宋体" w:eastAsia="宋体" w:hAnsi="宋体" w:hint="eastAsia"/>
                <w:sz w:val="18"/>
                <w:szCs w:val="18"/>
              </w:rPr>
            </w:pPr>
          </w:p>
        </w:tc>
        <w:tc>
          <w:tcPr>
            <w:tcW w:w="1490" w:type="dxa"/>
            <w:gridSpan w:val="2"/>
            <w:vAlign w:val="center"/>
          </w:tcPr>
          <w:p w14:paraId="754ABC29" w14:textId="77777777" w:rsidR="009A1C12" w:rsidRPr="00C67DA5" w:rsidRDefault="00C745FF">
            <w:pPr>
              <w:jc w:val="center"/>
              <w:rPr>
                <w:rFonts w:ascii="Cambria Math" w:eastAsia="宋体" w:hAnsi="Cambria Math"/>
                <w:sz w:val="18"/>
                <w:szCs w:val="18"/>
              </w:rPr>
            </w:pPr>
            <w:r w:rsidRPr="00C67DA5">
              <w:rPr>
                <w:rFonts w:ascii="Cambria Math" w:eastAsia="宋体" w:hAnsi="Cambria Math"/>
                <w:sz w:val="18"/>
                <w:szCs w:val="18"/>
              </w:rPr>
              <w:t>500</w:t>
            </w:r>
            <w:r w:rsidRPr="00C67DA5">
              <w:rPr>
                <w:rFonts w:ascii="Cambria Math" w:eastAsia="宋体" w:hAnsi="Cambria Math"/>
                <w:sz w:val="18"/>
                <w:szCs w:val="18"/>
              </w:rPr>
              <w:t>＜</w:t>
            </w:r>
            <w:r w:rsidRPr="00C67DA5">
              <w:rPr>
                <w:rFonts w:ascii="Cambria Math" w:eastAsia="宋体" w:hAnsi="Cambria Math"/>
                <w:sz w:val="18"/>
                <w:szCs w:val="18"/>
              </w:rPr>
              <w:t>b≤2000</w:t>
            </w:r>
          </w:p>
        </w:tc>
        <w:tc>
          <w:tcPr>
            <w:tcW w:w="1117" w:type="dxa"/>
            <w:vAlign w:val="center"/>
          </w:tcPr>
          <w:p w14:paraId="4F2175D1" w14:textId="77777777" w:rsidR="009A1C12" w:rsidRPr="00C67DA5" w:rsidRDefault="00C745FF">
            <w:pPr>
              <w:jc w:val="center"/>
              <w:rPr>
                <w:rFonts w:ascii="Cambria Math" w:eastAsia="宋体" w:hAnsi="Cambria Math"/>
                <w:sz w:val="18"/>
                <w:szCs w:val="18"/>
              </w:rPr>
            </w:pPr>
            <m:oMathPara>
              <m:oMath>
                <m:r>
                  <m:rPr>
                    <m:sty m:val="p"/>
                  </m:rPr>
                  <w:rPr>
                    <w:rFonts w:ascii="Cambria Math" w:eastAsia="宋体" w:hAnsi="Cambria Math"/>
                    <w:sz w:val="18"/>
                    <w:szCs w:val="18"/>
                  </w:rPr>
                  <m:t>≤</m:t>
                </m:r>
                <m:f>
                  <m:fPr>
                    <m:ctrlPr>
                      <w:rPr>
                        <w:rFonts w:ascii="Cambria Math" w:eastAsia="宋体" w:hAnsi="Cambria Math"/>
                        <w:sz w:val="18"/>
                        <w:szCs w:val="18"/>
                      </w:rPr>
                    </m:ctrlPr>
                  </m:fPr>
                  <m:num>
                    <m:r>
                      <w:rPr>
                        <w:rFonts w:ascii="Cambria Math" w:eastAsia="宋体" w:hAnsi="Cambria Math"/>
                        <w:sz w:val="18"/>
                        <w:szCs w:val="18"/>
                      </w:rPr>
                      <m:t>1</m:t>
                    </m:r>
                  </m:num>
                  <m:den>
                    <m:r>
                      <w:rPr>
                        <w:rFonts w:ascii="Cambria Math" w:eastAsia="宋体" w:hAnsi="Cambria Math"/>
                        <w:sz w:val="18"/>
                        <w:szCs w:val="18"/>
                      </w:rPr>
                      <m:t>250</m:t>
                    </m:r>
                  </m:den>
                </m:f>
                <m:r>
                  <w:rPr>
                    <w:rFonts w:ascii="Cambria Math" w:eastAsia="宋体" w:hAnsi="Cambria Math"/>
                    <w:sz w:val="18"/>
                    <w:szCs w:val="18"/>
                  </w:rPr>
                  <m:t>b</m:t>
                </m:r>
              </m:oMath>
            </m:oMathPara>
          </w:p>
        </w:tc>
      </w:tr>
      <w:tr w:rsidR="009A1C12" w14:paraId="703D836D" w14:textId="77777777" w:rsidTr="00340401">
        <w:trPr>
          <w:cantSplit/>
          <w:trHeight w:val="100"/>
          <w:jc w:val="center"/>
        </w:trPr>
        <w:tc>
          <w:tcPr>
            <w:tcW w:w="440" w:type="dxa"/>
            <w:vMerge/>
            <w:vAlign w:val="center"/>
          </w:tcPr>
          <w:p w14:paraId="29969D5C" w14:textId="77777777" w:rsidR="009A1C12" w:rsidRDefault="009A1C12">
            <w:pPr>
              <w:jc w:val="center"/>
              <w:rPr>
                <w:rFonts w:ascii="宋体" w:eastAsia="宋体" w:hAnsi="宋体" w:hint="eastAsia"/>
                <w:sz w:val="18"/>
                <w:szCs w:val="18"/>
              </w:rPr>
            </w:pPr>
          </w:p>
        </w:tc>
        <w:tc>
          <w:tcPr>
            <w:tcW w:w="2811" w:type="dxa"/>
            <w:vMerge/>
            <w:vAlign w:val="center"/>
          </w:tcPr>
          <w:p w14:paraId="121F89A6" w14:textId="77777777" w:rsidR="009A1C12" w:rsidRDefault="009A1C12">
            <w:pPr>
              <w:jc w:val="center"/>
              <w:rPr>
                <w:rFonts w:ascii="宋体" w:eastAsia="宋体" w:hAnsi="宋体" w:hint="eastAsia"/>
                <w:sz w:val="18"/>
                <w:szCs w:val="18"/>
              </w:rPr>
            </w:pPr>
          </w:p>
        </w:tc>
        <w:tc>
          <w:tcPr>
            <w:tcW w:w="1275" w:type="dxa"/>
            <w:gridSpan w:val="2"/>
            <w:vMerge/>
            <w:vAlign w:val="center"/>
          </w:tcPr>
          <w:p w14:paraId="5EF053C2" w14:textId="77777777" w:rsidR="009A1C12" w:rsidRDefault="009A1C12" w:rsidP="00C65F92">
            <w:pPr>
              <w:jc w:val="left"/>
              <w:rPr>
                <w:rFonts w:ascii="宋体" w:eastAsia="宋体" w:hAnsi="宋体" w:hint="eastAsia"/>
                <w:sz w:val="18"/>
                <w:szCs w:val="18"/>
              </w:rPr>
            </w:pPr>
          </w:p>
        </w:tc>
        <w:tc>
          <w:tcPr>
            <w:tcW w:w="851" w:type="dxa"/>
            <w:vMerge/>
            <w:vAlign w:val="center"/>
          </w:tcPr>
          <w:p w14:paraId="44CA2AFE" w14:textId="77777777" w:rsidR="009A1C12" w:rsidRPr="00340401" w:rsidRDefault="009A1C12">
            <w:pPr>
              <w:jc w:val="center"/>
              <w:rPr>
                <w:rFonts w:ascii="Cambria Math" w:eastAsia="宋体" w:hAnsi="Cambria Math"/>
                <w:sz w:val="18"/>
                <w:szCs w:val="18"/>
              </w:rPr>
            </w:pPr>
          </w:p>
        </w:tc>
        <w:tc>
          <w:tcPr>
            <w:tcW w:w="312" w:type="dxa"/>
            <w:vMerge/>
            <w:vAlign w:val="center"/>
          </w:tcPr>
          <w:p w14:paraId="1AE0333C" w14:textId="77777777" w:rsidR="009A1C12" w:rsidRDefault="009A1C12">
            <w:pPr>
              <w:jc w:val="center"/>
              <w:rPr>
                <w:rFonts w:ascii="宋体" w:eastAsia="宋体" w:hAnsi="宋体" w:hint="eastAsia"/>
                <w:sz w:val="18"/>
                <w:szCs w:val="18"/>
              </w:rPr>
            </w:pPr>
          </w:p>
        </w:tc>
        <w:tc>
          <w:tcPr>
            <w:tcW w:w="1490" w:type="dxa"/>
            <w:gridSpan w:val="2"/>
            <w:vAlign w:val="center"/>
          </w:tcPr>
          <w:p w14:paraId="261A39EC" w14:textId="77777777" w:rsidR="009A1C12" w:rsidRPr="00C67DA5" w:rsidRDefault="00C745FF">
            <w:pPr>
              <w:jc w:val="center"/>
              <w:rPr>
                <w:rFonts w:ascii="Cambria Math" w:eastAsia="宋体" w:hAnsi="Cambria Math"/>
                <w:sz w:val="18"/>
                <w:szCs w:val="18"/>
              </w:rPr>
            </w:pPr>
            <w:r w:rsidRPr="00C67DA5">
              <w:rPr>
                <w:rFonts w:ascii="Cambria Math" w:eastAsia="宋体" w:hAnsi="Cambria Math"/>
                <w:sz w:val="18"/>
                <w:szCs w:val="18"/>
              </w:rPr>
              <w:t>＞</w:t>
            </w:r>
            <w:r w:rsidRPr="00C67DA5">
              <w:rPr>
                <w:rFonts w:ascii="Cambria Math" w:eastAsia="宋体" w:hAnsi="Cambria Math"/>
                <w:sz w:val="18"/>
                <w:szCs w:val="18"/>
              </w:rPr>
              <w:t>2000</w:t>
            </w:r>
          </w:p>
        </w:tc>
        <w:tc>
          <w:tcPr>
            <w:tcW w:w="1117" w:type="dxa"/>
            <w:vAlign w:val="center"/>
          </w:tcPr>
          <w:p w14:paraId="572CE441" w14:textId="77777777" w:rsidR="009A1C12" w:rsidRPr="00C67DA5" w:rsidRDefault="00C745FF">
            <w:pPr>
              <w:jc w:val="center"/>
              <w:rPr>
                <w:rFonts w:ascii="Cambria Math" w:eastAsia="宋体" w:hAnsi="Cambria Math"/>
                <w:sz w:val="18"/>
                <w:szCs w:val="18"/>
              </w:rPr>
            </w:pPr>
            <w:r w:rsidRPr="00C67DA5">
              <w:rPr>
                <w:rFonts w:ascii="Cambria Math" w:eastAsia="宋体" w:hAnsi="Cambria Math"/>
                <w:sz w:val="18"/>
                <w:szCs w:val="18"/>
              </w:rPr>
              <w:t>≤8</w:t>
            </w:r>
          </w:p>
        </w:tc>
      </w:tr>
      <w:tr w:rsidR="009A1C12" w14:paraId="2A0BA561" w14:textId="77777777" w:rsidTr="00340401">
        <w:trPr>
          <w:cantSplit/>
          <w:trHeight w:val="100"/>
          <w:jc w:val="center"/>
        </w:trPr>
        <w:tc>
          <w:tcPr>
            <w:tcW w:w="440" w:type="dxa"/>
            <w:vMerge w:val="restart"/>
            <w:vAlign w:val="center"/>
          </w:tcPr>
          <w:p w14:paraId="02E7E96F" w14:textId="77777777" w:rsidR="009A1C12" w:rsidRDefault="00C745FF">
            <w:pPr>
              <w:jc w:val="center"/>
              <w:rPr>
                <w:rFonts w:ascii="宋体" w:eastAsia="宋体" w:hAnsi="宋体" w:hint="eastAsia"/>
                <w:sz w:val="18"/>
                <w:szCs w:val="18"/>
              </w:rPr>
            </w:pPr>
            <w:r>
              <w:rPr>
                <w:rFonts w:ascii="宋体" w:eastAsia="宋体" w:hAnsi="宋体" w:hint="eastAsia"/>
                <w:sz w:val="18"/>
                <w:szCs w:val="18"/>
              </w:rPr>
              <w:t>1</w:t>
            </w:r>
            <w:r>
              <w:rPr>
                <w:rFonts w:ascii="宋体" w:eastAsia="宋体" w:hAnsi="宋体"/>
                <w:sz w:val="18"/>
                <w:szCs w:val="18"/>
              </w:rPr>
              <w:t>3</w:t>
            </w:r>
          </w:p>
        </w:tc>
        <w:tc>
          <w:tcPr>
            <w:tcW w:w="2811" w:type="dxa"/>
            <w:vMerge w:val="restart"/>
            <w:vAlign w:val="center"/>
          </w:tcPr>
          <w:p w14:paraId="15F2EC1E" w14:textId="77777777" w:rsidR="009A1C12" w:rsidRDefault="00C745FF">
            <w:pPr>
              <w:jc w:val="center"/>
              <w:rPr>
                <w:rFonts w:ascii="宋体" w:eastAsia="宋体" w:hAnsi="宋体" w:hint="eastAsia"/>
                <w:sz w:val="18"/>
                <w:szCs w:val="18"/>
              </w:rPr>
            </w:pPr>
            <w:r>
              <w:rPr>
                <w:rFonts w:ascii="宋体" w:eastAsia="宋体" w:hAnsi="宋体"/>
                <w:noProof/>
                <w:sz w:val="18"/>
                <w:szCs w:val="18"/>
              </w:rPr>
              <w:drawing>
                <wp:inline distT="0" distB="0" distL="0" distR="0" wp14:anchorId="523796BD" wp14:editId="399EB60A">
                  <wp:extent cx="1614805" cy="708660"/>
                  <wp:effectExtent l="0" t="0" r="4445" b="0"/>
                  <wp:docPr id="805067481" name="图片 805067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067481" name="图片 805067481"/>
                          <pic:cNvPicPr>
                            <a:picLocks noChangeAspect="1"/>
                          </pic:cNvPicPr>
                        </pic:nvPicPr>
                        <pic:blipFill>
                          <a:blip r:embed="rId89"/>
                          <a:stretch>
                            <a:fillRect/>
                          </a:stretch>
                        </pic:blipFill>
                        <pic:spPr>
                          <a:xfrm>
                            <a:off x="0" y="0"/>
                            <a:ext cx="1691880" cy="742668"/>
                          </a:xfrm>
                          <a:prstGeom prst="rect">
                            <a:avLst/>
                          </a:prstGeom>
                        </pic:spPr>
                      </pic:pic>
                    </a:graphicData>
                  </a:graphic>
                </wp:inline>
              </w:drawing>
            </w:r>
          </w:p>
        </w:tc>
        <w:tc>
          <w:tcPr>
            <w:tcW w:w="1275" w:type="dxa"/>
            <w:gridSpan w:val="2"/>
            <w:vAlign w:val="center"/>
          </w:tcPr>
          <w:p w14:paraId="2358F57F" w14:textId="77777777" w:rsidR="009A1C12" w:rsidRDefault="00C745FF" w:rsidP="00C65F92">
            <w:pPr>
              <w:jc w:val="left"/>
              <w:rPr>
                <w:rFonts w:ascii="宋体" w:eastAsia="宋体" w:hAnsi="宋体" w:hint="eastAsia"/>
                <w:sz w:val="18"/>
                <w:szCs w:val="18"/>
              </w:rPr>
            </w:pPr>
            <w:proofErr w:type="gramStart"/>
            <w:r>
              <w:rPr>
                <w:rFonts w:ascii="宋体" w:eastAsia="宋体" w:hAnsi="宋体"/>
                <w:sz w:val="18"/>
                <w:szCs w:val="18"/>
              </w:rPr>
              <w:t>司机室围壁平面</w:t>
            </w:r>
            <w:proofErr w:type="gramEnd"/>
            <w:r>
              <w:rPr>
                <w:rFonts w:ascii="宋体" w:eastAsia="宋体" w:hAnsi="宋体"/>
                <w:sz w:val="18"/>
                <w:szCs w:val="18"/>
              </w:rPr>
              <w:t>度</w:t>
            </w:r>
          </w:p>
        </w:tc>
        <w:tc>
          <w:tcPr>
            <w:tcW w:w="851" w:type="dxa"/>
            <w:vMerge w:val="restart"/>
            <w:vAlign w:val="center"/>
          </w:tcPr>
          <w:p w14:paraId="26CED544" w14:textId="77777777" w:rsidR="009A1C12" w:rsidRPr="00340401" w:rsidRDefault="00C745FF">
            <w:pPr>
              <w:jc w:val="center"/>
              <w:rPr>
                <w:rFonts w:ascii="Cambria Math" w:eastAsia="宋体" w:hAnsi="Cambria Math"/>
                <w:sz w:val="18"/>
                <w:szCs w:val="18"/>
              </w:rPr>
            </w:pPr>
            <w:r w:rsidRPr="00340401">
              <w:rPr>
                <w:rFonts w:ascii="Cambria Math" w:eastAsia="宋体" w:hAnsi="Cambria Math"/>
                <w:sz w:val="18"/>
                <w:szCs w:val="18"/>
              </w:rPr>
              <w:t>ABCDE</w:t>
            </w:r>
          </w:p>
        </w:tc>
        <w:tc>
          <w:tcPr>
            <w:tcW w:w="312" w:type="dxa"/>
            <w:vMerge w:val="restart"/>
            <w:vAlign w:val="center"/>
          </w:tcPr>
          <w:p w14:paraId="67D85A28" w14:textId="77777777" w:rsidR="009A1C12" w:rsidRDefault="00C745FF">
            <w:pPr>
              <w:jc w:val="center"/>
              <w:rPr>
                <w:rFonts w:ascii="宋体" w:eastAsia="宋体" w:hAnsi="宋体" w:hint="eastAsia"/>
                <w:sz w:val="18"/>
                <w:szCs w:val="18"/>
              </w:rPr>
            </w:pPr>
            <w:r>
              <w:rPr>
                <w:rFonts w:ascii="宋体" w:eastAsia="宋体" w:hAnsi="宋体" w:hint="eastAsia"/>
                <w:sz w:val="18"/>
                <w:szCs w:val="18"/>
              </w:rPr>
              <w:t>用1</w:t>
            </w:r>
            <w:r>
              <w:rPr>
                <w:rFonts w:ascii="宋体" w:eastAsia="宋体" w:hAnsi="宋体" w:hint="eastAsia"/>
                <w:sz w:val="18"/>
                <w:szCs w:val="18"/>
              </w:rPr>
              <w:lastRenderedPageBreak/>
              <w:t>m直尺检查</w:t>
            </w:r>
          </w:p>
        </w:tc>
        <w:tc>
          <w:tcPr>
            <w:tcW w:w="2607" w:type="dxa"/>
            <w:gridSpan w:val="3"/>
            <w:vAlign w:val="center"/>
          </w:tcPr>
          <w:p w14:paraId="7207A32B" w14:textId="0CED76E8" w:rsidR="009A1C12" w:rsidRDefault="00C67DA5" w:rsidP="00C67DA5">
            <w:pPr>
              <w:rPr>
                <w:rFonts w:ascii="宋体" w:eastAsia="宋体" w:hAnsi="宋体" w:hint="eastAsia"/>
                <w:sz w:val="18"/>
                <w:szCs w:val="18"/>
              </w:rPr>
            </w:pPr>
            <m:oMathPara>
              <m:oMath>
                <m:r>
                  <w:rPr>
                    <w:rFonts w:ascii="Cambria Math" w:hAnsi="Cambria Math"/>
                    <w:sz w:val="18"/>
                    <w:szCs w:val="18"/>
                  </w:rPr>
                  <w:lastRenderedPageBreak/>
                  <m:t>f≤5</m:t>
                </m:r>
              </m:oMath>
            </m:oMathPara>
          </w:p>
        </w:tc>
      </w:tr>
      <w:tr w:rsidR="009A1C12" w14:paraId="18C1D169" w14:textId="77777777" w:rsidTr="00340401">
        <w:trPr>
          <w:cantSplit/>
          <w:trHeight w:val="100"/>
          <w:jc w:val="center"/>
        </w:trPr>
        <w:tc>
          <w:tcPr>
            <w:tcW w:w="440" w:type="dxa"/>
            <w:vMerge/>
            <w:vAlign w:val="center"/>
          </w:tcPr>
          <w:p w14:paraId="1BD43E5A" w14:textId="77777777" w:rsidR="009A1C12" w:rsidRDefault="009A1C12">
            <w:pPr>
              <w:jc w:val="center"/>
              <w:rPr>
                <w:rFonts w:ascii="宋体" w:eastAsia="宋体" w:hAnsi="宋体" w:hint="eastAsia"/>
                <w:sz w:val="18"/>
                <w:szCs w:val="18"/>
              </w:rPr>
            </w:pPr>
          </w:p>
        </w:tc>
        <w:tc>
          <w:tcPr>
            <w:tcW w:w="2811" w:type="dxa"/>
            <w:vMerge/>
            <w:vAlign w:val="center"/>
          </w:tcPr>
          <w:p w14:paraId="3868BA71" w14:textId="77777777" w:rsidR="009A1C12" w:rsidRDefault="009A1C12">
            <w:pPr>
              <w:jc w:val="center"/>
              <w:rPr>
                <w:rFonts w:ascii="宋体" w:eastAsia="宋体" w:hAnsi="宋体" w:hint="eastAsia"/>
                <w:sz w:val="18"/>
                <w:szCs w:val="18"/>
              </w:rPr>
            </w:pPr>
          </w:p>
        </w:tc>
        <w:tc>
          <w:tcPr>
            <w:tcW w:w="1275" w:type="dxa"/>
            <w:gridSpan w:val="2"/>
            <w:vAlign w:val="center"/>
          </w:tcPr>
          <w:p w14:paraId="24C56049" w14:textId="77777777" w:rsidR="009A1C12" w:rsidRDefault="00C745FF" w:rsidP="00C65F92">
            <w:pPr>
              <w:jc w:val="left"/>
              <w:rPr>
                <w:rFonts w:ascii="宋体" w:eastAsia="宋体" w:hAnsi="宋体" w:hint="eastAsia"/>
                <w:sz w:val="18"/>
                <w:szCs w:val="18"/>
              </w:rPr>
            </w:pPr>
            <w:proofErr w:type="gramStart"/>
            <w:r>
              <w:rPr>
                <w:rFonts w:ascii="宋体" w:eastAsia="宋体" w:hAnsi="宋体"/>
                <w:sz w:val="18"/>
                <w:szCs w:val="18"/>
              </w:rPr>
              <w:t>机器房围壁</w:t>
            </w:r>
            <w:proofErr w:type="gramEnd"/>
            <w:r>
              <w:rPr>
                <w:rFonts w:ascii="宋体" w:eastAsia="宋体" w:hAnsi="宋体"/>
                <w:sz w:val="18"/>
                <w:szCs w:val="18"/>
              </w:rPr>
              <w:t>平面度</w:t>
            </w:r>
          </w:p>
        </w:tc>
        <w:tc>
          <w:tcPr>
            <w:tcW w:w="851" w:type="dxa"/>
            <w:vMerge/>
            <w:vAlign w:val="center"/>
          </w:tcPr>
          <w:p w14:paraId="430BA530" w14:textId="77777777" w:rsidR="009A1C12" w:rsidRPr="00340401" w:rsidRDefault="009A1C12">
            <w:pPr>
              <w:jc w:val="center"/>
              <w:rPr>
                <w:rFonts w:ascii="Cambria Math" w:eastAsia="宋体" w:hAnsi="Cambria Math"/>
                <w:sz w:val="18"/>
                <w:szCs w:val="18"/>
              </w:rPr>
            </w:pPr>
          </w:p>
        </w:tc>
        <w:tc>
          <w:tcPr>
            <w:tcW w:w="312" w:type="dxa"/>
            <w:vMerge/>
            <w:vAlign w:val="center"/>
          </w:tcPr>
          <w:p w14:paraId="30CD0605" w14:textId="77777777" w:rsidR="009A1C12" w:rsidRDefault="009A1C12">
            <w:pPr>
              <w:jc w:val="center"/>
              <w:rPr>
                <w:rFonts w:ascii="宋体" w:eastAsia="宋体" w:hAnsi="宋体" w:hint="eastAsia"/>
                <w:sz w:val="18"/>
                <w:szCs w:val="18"/>
              </w:rPr>
            </w:pPr>
          </w:p>
        </w:tc>
        <w:tc>
          <w:tcPr>
            <w:tcW w:w="2607" w:type="dxa"/>
            <w:gridSpan w:val="3"/>
            <w:vAlign w:val="center"/>
          </w:tcPr>
          <w:p w14:paraId="446CB0A7" w14:textId="0CF75BC1" w:rsidR="009A1C12" w:rsidRDefault="00C67DA5" w:rsidP="00C67DA5">
            <w:pPr>
              <w:rPr>
                <w:rFonts w:ascii="宋体" w:eastAsia="宋体" w:hAnsi="宋体" w:hint="eastAsia"/>
                <w:sz w:val="18"/>
                <w:szCs w:val="18"/>
              </w:rPr>
            </w:pPr>
            <m:oMathPara>
              <m:oMath>
                <m:r>
                  <w:rPr>
                    <w:rFonts w:ascii="Cambria Math" w:hAnsi="Cambria Math"/>
                    <w:sz w:val="18"/>
                    <w:szCs w:val="18"/>
                  </w:rPr>
                  <m:t>f≤5</m:t>
                </m:r>
              </m:oMath>
            </m:oMathPara>
          </w:p>
        </w:tc>
      </w:tr>
      <w:tr w:rsidR="009A1C12" w14:paraId="48EA8126" w14:textId="77777777" w:rsidTr="00340401">
        <w:trPr>
          <w:cantSplit/>
          <w:trHeight w:val="100"/>
          <w:jc w:val="center"/>
        </w:trPr>
        <w:tc>
          <w:tcPr>
            <w:tcW w:w="440" w:type="dxa"/>
            <w:vMerge/>
            <w:vAlign w:val="center"/>
          </w:tcPr>
          <w:p w14:paraId="5E8B5B58" w14:textId="77777777" w:rsidR="009A1C12" w:rsidRDefault="009A1C12">
            <w:pPr>
              <w:jc w:val="center"/>
              <w:rPr>
                <w:rFonts w:ascii="宋体" w:eastAsia="宋体" w:hAnsi="宋体" w:hint="eastAsia"/>
                <w:sz w:val="18"/>
                <w:szCs w:val="18"/>
              </w:rPr>
            </w:pPr>
          </w:p>
        </w:tc>
        <w:tc>
          <w:tcPr>
            <w:tcW w:w="2811" w:type="dxa"/>
            <w:vMerge/>
            <w:vAlign w:val="center"/>
          </w:tcPr>
          <w:p w14:paraId="233C33A2" w14:textId="77777777" w:rsidR="009A1C12" w:rsidRDefault="009A1C12">
            <w:pPr>
              <w:jc w:val="center"/>
              <w:rPr>
                <w:rFonts w:ascii="宋体" w:eastAsia="宋体" w:hAnsi="宋体" w:hint="eastAsia"/>
                <w:sz w:val="18"/>
                <w:szCs w:val="18"/>
              </w:rPr>
            </w:pPr>
          </w:p>
        </w:tc>
        <w:tc>
          <w:tcPr>
            <w:tcW w:w="1275" w:type="dxa"/>
            <w:gridSpan w:val="2"/>
            <w:vAlign w:val="center"/>
          </w:tcPr>
          <w:p w14:paraId="5795A092" w14:textId="77777777" w:rsidR="009A1C12" w:rsidRDefault="00C745FF" w:rsidP="00C65F92">
            <w:pPr>
              <w:jc w:val="left"/>
              <w:rPr>
                <w:rFonts w:ascii="宋体" w:eastAsia="宋体" w:hAnsi="宋体" w:hint="eastAsia"/>
                <w:sz w:val="18"/>
                <w:szCs w:val="18"/>
              </w:rPr>
            </w:pPr>
            <w:r>
              <w:rPr>
                <w:rFonts w:ascii="宋体" w:eastAsia="宋体" w:hAnsi="宋体"/>
                <w:sz w:val="18"/>
                <w:szCs w:val="18"/>
              </w:rPr>
              <w:t>棚顶平面度</w:t>
            </w:r>
          </w:p>
        </w:tc>
        <w:tc>
          <w:tcPr>
            <w:tcW w:w="851" w:type="dxa"/>
            <w:vMerge/>
            <w:vAlign w:val="center"/>
          </w:tcPr>
          <w:p w14:paraId="223DEF43" w14:textId="77777777" w:rsidR="009A1C12" w:rsidRPr="00340401" w:rsidRDefault="009A1C12">
            <w:pPr>
              <w:jc w:val="center"/>
              <w:rPr>
                <w:rFonts w:ascii="Cambria Math" w:eastAsia="宋体" w:hAnsi="Cambria Math"/>
                <w:sz w:val="18"/>
                <w:szCs w:val="18"/>
              </w:rPr>
            </w:pPr>
          </w:p>
        </w:tc>
        <w:tc>
          <w:tcPr>
            <w:tcW w:w="312" w:type="dxa"/>
            <w:vMerge/>
            <w:vAlign w:val="center"/>
          </w:tcPr>
          <w:p w14:paraId="3D10983C" w14:textId="77777777" w:rsidR="009A1C12" w:rsidRDefault="009A1C12">
            <w:pPr>
              <w:jc w:val="center"/>
              <w:rPr>
                <w:rFonts w:ascii="宋体" w:eastAsia="宋体" w:hAnsi="宋体" w:hint="eastAsia"/>
                <w:sz w:val="18"/>
                <w:szCs w:val="18"/>
              </w:rPr>
            </w:pPr>
          </w:p>
        </w:tc>
        <w:tc>
          <w:tcPr>
            <w:tcW w:w="2607" w:type="dxa"/>
            <w:gridSpan w:val="3"/>
            <w:vAlign w:val="center"/>
          </w:tcPr>
          <w:p w14:paraId="40AD06CB" w14:textId="50142938" w:rsidR="009A1C12" w:rsidRDefault="00C67DA5" w:rsidP="00C67DA5">
            <w:pPr>
              <w:rPr>
                <w:rFonts w:ascii="宋体" w:eastAsia="宋体" w:hAnsi="宋体" w:hint="eastAsia"/>
                <w:sz w:val="18"/>
                <w:szCs w:val="18"/>
              </w:rPr>
            </w:pPr>
            <m:oMathPara>
              <m:oMath>
                <m:r>
                  <w:rPr>
                    <w:rFonts w:ascii="Cambria Math" w:hAnsi="Cambria Math"/>
                    <w:sz w:val="18"/>
                    <w:szCs w:val="18"/>
                  </w:rPr>
                  <m:t>f≤8</m:t>
                </m:r>
              </m:oMath>
            </m:oMathPara>
          </w:p>
        </w:tc>
      </w:tr>
      <w:tr w:rsidR="009A1C12" w14:paraId="11EF15AB" w14:textId="77777777" w:rsidTr="00340401">
        <w:trPr>
          <w:cantSplit/>
          <w:trHeight w:val="100"/>
          <w:jc w:val="center"/>
        </w:trPr>
        <w:tc>
          <w:tcPr>
            <w:tcW w:w="440" w:type="dxa"/>
            <w:vMerge/>
            <w:vAlign w:val="center"/>
          </w:tcPr>
          <w:p w14:paraId="67695BC1" w14:textId="77777777" w:rsidR="009A1C12" w:rsidRDefault="009A1C12">
            <w:pPr>
              <w:jc w:val="center"/>
              <w:rPr>
                <w:rFonts w:ascii="宋体" w:eastAsia="宋体" w:hAnsi="宋体" w:hint="eastAsia"/>
                <w:sz w:val="18"/>
                <w:szCs w:val="18"/>
              </w:rPr>
            </w:pPr>
          </w:p>
        </w:tc>
        <w:tc>
          <w:tcPr>
            <w:tcW w:w="2811" w:type="dxa"/>
            <w:vMerge/>
            <w:vAlign w:val="center"/>
          </w:tcPr>
          <w:p w14:paraId="4FF1E9DB" w14:textId="77777777" w:rsidR="009A1C12" w:rsidRDefault="009A1C12">
            <w:pPr>
              <w:jc w:val="center"/>
              <w:rPr>
                <w:rFonts w:ascii="宋体" w:eastAsia="宋体" w:hAnsi="宋体" w:hint="eastAsia"/>
                <w:sz w:val="18"/>
                <w:szCs w:val="18"/>
              </w:rPr>
            </w:pPr>
          </w:p>
        </w:tc>
        <w:tc>
          <w:tcPr>
            <w:tcW w:w="1275" w:type="dxa"/>
            <w:gridSpan w:val="2"/>
            <w:vAlign w:val="center"/>
          </w:tcPr>
          <w:p w14:paraId="0EA5623C" w14:textId="77777777" w:rsidR="009A1C12" w:rsidRDefault="00C745FF" w:rsidP="00C65F92">
            <w:pPr>
              <w:jc w:val="left"/>
              <w:rPr>
                <w:rFonts w:ascii="宋体" w:eastAsia="宋体" w:hAnsi="宋体" w:hint="eastAsia"/>
                <w:sz w:val="18"/>
                <w:szCs w:val="18"/>
              </w:rPr>
            </w:pPr>
            <w:r>
              <w:rPr>
                <w:rFonts w:ascii="宋体" w:eastAsia="宋体" w:hAnsi="宋体"/>
                <w:sz w:val="18"/>
                <w:szCs w:val="18"/>
              </w:rPr>
              <w:t>平台平面度</w:t>
            </w:r>
          </w:p>
        </w:tc>
        <w:tc>
          <w:tcPr>
            <w:tcW w:w="851" w:type="dxa"/>
            <w:vMerge/>
            <w:vAlign w:val="center"/>
          </w:tcPr>
          <w:p w14:paraId="79B64BF2" w14:textId="77777777" w:rsidR="009A1C12" w:rsidRPr="00340401" w:rsidRDefault="009A1C12">
            <w:pPr>
              <w:jc w:val="center"/>
              <w:rPr>
                <w:rFonts w:ascii="Cambria Math" w:eastAsia="宋体" w:hAnsi="Cambria Math"/>
                <w:sz w:val="18"/>
                <w:szCs w:val="18"/>
              </w:rPr>
            </w:pPr>
          </w:p>
        </w:tc>
        <w:tc>
          <w:tcPr>
            <w:tcW w:w="312" w:type="dxa"/>
            <w:vMerge/>
            <w:vAlign w:val="center"/>
          </w:tcPr>
          <w:p w14:paraId="618C6CF0" w14:textId="77777777" w:rsidR="009A1C12" w:rsidRDefault="009A1C12">
            <w:pPr>
              <w:jc w:val="center"/>
              <w:rPr>
                <w:rFonts w:ascii="宋体" w:eastAsia="宋体" w:hAnsi="宋体" w:hint="eastAsia"/>
                <w:sz w:val="18"/>
                <w:szCs w:val="18"/>
              </w:rPr>
            </w:pPr>
          </w:p>
        </w:tc>
        <w:tc>
          <w:tcPr>
            <w:tcW w:w="2607" w:type="dxa"/>
            <w:gridSpan w:val="3"/>
            <w:vAlign w:val="center"/>
          </w:tcPr>
          <w:p w14:paraId="633C0DED" w14:textId="2849808A" w:rsidR="009A1C12" w:rsidRDefault="00C67DA5" w:rsidP="00C67DA5">
            <w:pPr>
              <w:rPr>
                <w:rFonts w:ascii="宋体" w:eastAsia="宋体" w:hAnsi="宋体" w:hint="eastAsia"/>
                <w:sz w:val="18"/>
                <w:szCs w:val="18"/>
              </w:rPr>
            </w:pPr>
            <m:oMathPara>
              <m:oMath>
                <m:r>
                  <w:rPr>
                    <w:rFonts w:ascii="Cambria Math" w:hAnsi="Cambria Math"/>
                    <w:sz w:val="18"/>
                    <w:szCs w:val="18"/>
                  </w:rPr>
                  <m:t>f≤8</m:t>
                </m:r>
              </m:oMath>
            </m:oMathPara>
          </w:p>
        </w:tc>
      </w:tr>
      <w:tr w:rsidR="009A1C12" w14:paraId="2D1E830F" w14:textId="77777777" w:rsidTr="00340401">
        <w:trPr>
          <w:cantSplit/>
          <w:trHeight w:val="100"/>
          <w:jc w:val="center"/>
        </w:trPr>
        <w:tc>
          <w:tcPr>
            <w:tcW w:w="440" w:type="dxa"/>
            <w:vMerge w:val="restart"/>
            <w:vAlign w:val="center"/>
          </w:tcPr>
          <w:p w14:paraId="1C1EE90F" w14:textId="77777777" w:rsidR="009A1C12" w:rsidRDefault="00C745FF">
            <w:pPr>
              <w:jc w:val="center"/>
              <w:rPr>
                <w:rFonts w:ascii="宋体" w:eastAsia="宋体" w:hAnsi="宋体" w:hint="eastAsia"/>
                <w:sz w:val="18"/>
                <w:szCs w:val="18"/>
              </w:rPr>
            </w:pPr>
            <w:r>
              <w:rPr>
                <w:rFonts w:ascii="宋体" w:eastAsia="宋体" w:hAnsi="宋体" w:hint="eastAsia"/>
                <w:sz w:val="18"/>
                <w:szCs w:val="18"/>
              </w:rPr>
              <w:t>1</w:t>
            </w:r>
            <w:r>
              <w:rPr>
                <w:rFonts w:ascii="宋体" w:eastAsia="宋体" w:hAnsi="宋体"/>
                <w:sz w:val="18"/>
                <w:szCs w:val="18"/>
              </w:rPr>
              <w:t>4</w:t>
            </w:r>
          </w:p>
        </w:tc>
        <w:tc>
          <w:tcPr>
            <w:tcW w:w="2811" w:type="dxa"/>
            <w:vMerge w:val="restart"/>
            <w:vAlign w:val="center"/>
          </w:tcPr>
          <w:p w14:paraId="68DFB72B" w14:textId="77777777" w:rsidR="009A1C12" w:rsidRDefault="00C745FF">
            <w:pPr>
              <w:jc w:val="center"/>
              <w:rPr>
                <w:rFonts w:ascii="宋体" w:eastAsia="宋体" w:hAnsi="宋体" w:hint="eastAsia"/>
                <w:sz w:val="18"/>
                <w:szCs w:val="18"/>
              </w:rPr>
            </w:pPr>
            <w:r>
              <w:rPr>
                <w:rFonts w:ascii="宋体" w:eastAsia="宋体" w:hAnsi="宋体"/>
                <w:noProof/>
                <w:sz w:val="18"/>
                <w:szCs w:val="18"/>
              </w:rPr>
              <w:drawing>
                <wp:inline distT="0" distB="0" distL="0" distR="0" wp14:anchorId="18BA6E42" wp14:editId="43249E89">
                  <wp:extent cx="1300480" cy="1096645"/>
                  <wp:effectExtent l="0" t="0" r="0" b="8255"/>
                  <wp:docPr id="1743295404" name="图片 1743295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295404" name="图片 1743295404"/>
                          <pic:cNvPicPr>
                            <a:picLocks noChangeAspect="1"/>
                          </pic:cNvPicPr>
                        </pic:nvPicPr>
                        <pic:blipFill>
                          <a:blip r:embed="rId90"/>
                          <a:stretch>
                            <a:fillRect/>
                          </a:stretch>
                        </pic:blipFill>
                        <pic:spPr>
                          <a:xfrm>
                            <a:off x="0" y="0"/>
                            <a:ext cx="1319255" cy="1112457"/>
                          </a:xfrm>
                          <a:prstGeom prst="rect">
                            <a:avLst/>
                          </a:prstGeom>
                        </pic:spPr>
                      </pic:pic>
                    </a:graphicData>
                  </a:graphic>
                </wp:inline>
              </w:drawing>
            </w:r>
          </w:p>
        </w:tc>
        <w:tc>
          <w:tcPr>
            <w:tcW w:w="1275" w:type="dxa"/>
            <w:gridSpan w:val="2"/>
            <w:vAlign w:val="center"/>
          </w:tcPr>
          <w:p w14:paraId="6982DAD7" w14:textId="0BB700B0" w:rsidR="009A1C12" w:rsidRDefault="00C745FF" w:rsidP="00C65F92">
            <w:pPr>
              <w:jc w:val="left"/>
              <w:rPr>
                <w:rFonts w:ascii="宋体" w:eastAsia="宋体" w:hAnsi="宋体" w:hint="eastAsia"/>
                <w:sz w:val="18"/>
                <w:szCs w:val="18"/>
              </w:rPr>
            </w:pPr>
            <w:r>
              <w:rPr>
                <w:rFonts w:ascii="宋体" w:eastAsia="宋体" w:hAnsi="宋体"/>
                <w:sz w:val="18"/>
                <w:szCs w:val="18"/>
              </w:rPr>
              <w:t>桁架腹杆轴线对理论轴线的偏差</w:t>
            </w:r>
            <w:r w:rsidRPr="00DE2795">
              <w:rPr>
                <w:rFonts w:ascii="Cambria Math" w:eastAsia="宋体" w:hAnsi="Cambria Math"/>
                <w:sz w:val="18"/>
                <w:szCs w:val="18"/>
              </w:rPr>
              <w:t>f</w:t>
            </w:r>
            <w:r w:rsidRPr="00DE2795">
              <w:rPr>
                <w:rFonts w:ascii="Cambria Math" w:eastAsia="宋体" w:hAnsi="Cambria Math"/>
                <w:sz w:val="18"/>
                <w:szCs w:val="18"/>
                <w:vertAlign w:val="subscript"/>
              </w:rPr>
              <w:t>1</w:t>
            </w:r>
          </w:p>
        </w:tc>
        <w:tc>
          <w:tcPr>
            <w:tcW w:w="851" w:type="dxa"/>
            <w:vMerge w:val="restart"/>
            <w:vAlign w:val="center"/>
          </w:tcPr>
          <w:p w14:paraId="5C124B5C" w14:textId="77777777" w:rsidR="009A1C12" w:rsidRPr="00340401" w:rsidRDefault="00C745FF">
            <w:pPr>
              <w:jc w:val="center"/>
              <w:rPr>
                <w:rFonts w:ascii="Cambria Math" w:eastAsia="宋体" w:hAnsi="Cambria Math"/>
                <w:sz w:val="18"/>
                <w:szCs w:val="18"/>
              </w:rPr>
            </w:pPr>
            <w:r w:rsidRPr="00340401">
              <w:rPr>
                <w:rFonts w:ascii="Cambria Math" w:eastAsia="宋体" w:hAnsi="Cambria Math"/>
                <w:sz w:val="18"/>
                <w:szCs w:val="18"/>
              </w:rPr>
              <w:t>ABC</w:t>
            </w:r>
          </w:p>
        </w:tc>
        <w:tc>
          <w:tcPr>
            <w:tcW w:w="2919" w:type="dxa"/>
            <w:gridSpan w:val="4"/>
            <w:vAlign w:val="center"/>
          </w:tcPr>
          <w:p w14:paraId="44E1FFC8" w14:textId="77777777" w:rsidR="009A1C12" w:rsidRDefault="00000000">
            <w:pPr>
              <w:jc w:val="center"/>
              <w:rPr>
                <w:rFonts w:ascii="宋体" w:eastAsia="宋体" w:hAnsi="宋体" w:hint="eastAsia"/>
                <w:sz w:val="18"/>
                <w:szCs w:val="18"/>
              </w:rPr>
            </w:pPr>
            <m:oMathPara>
              <m:oMath>
                <m:sSub>
                  <m:sSubPr>
                    <m:ctrlPr>
                      <w:rPr>
                        <w:rFonts w:ascii="Cambria Math" w:eastAsia="宋体" w:hAnsi="Cambria Math"/>
                        <w:sz w:val="18"/>
                        <w:szCs w:val="18"/>
                      </w:rPr>
                    </m:ctrlPr>
                  </m:sSubPr>
                  <m:e>
                    <m:r>
                      <w:rPr>
                        <w:rFonts w:ascii="Cambria Math" w:eastAsia="宋体" w:hAnsi="Cambria Math" w:hint="eastAsia"/>
                        <w:sz w:val="18"/>
                        <w:szCs w:val="18"/>
                      </w:rPr>
                      <m:t>f</m:t>
                    </m:r>
                  </m:e>
                  <m:sub>
                    <m:r>
                      <w:rPr>
                        <w:rFonts w:ascii="Cambria Math" w:eastAsia="宋体" w:hAnsi="Cambria Math"/>
                        <w:sz w:val="18"/>
                        <w:szCs w:val="18"/>
                      </w:rPr>
                      <m:t>1</m:t>
                    </m:r>
                  </m:sub>
                </m:sSub>
                <m:r>
                  <w:rPr>
                    <w:rFonts w:ascii="Cambria Math" w:eastAsia="宋体" w:hAnsi="Cambria Math"/>
                    <w:sz w:val="18"/>
                    <w:szCs w:val="18"/>
                  </w:rPr>
                  <m:t>≤5</m:t>
                </m:r>
              </m:oMath>
            </m:oMathPara>
          </w:p>
        </w:tc>
      </w:tr>
      <w:tr w:rsidR="009A1C12" w14:paraId="17EA8D9B" w14:textId="77777777" w:rsidTr="00340401">
        <w:trPr>
          <w:cantSplit/>
          <w:trHeight w:val="100"/>
          <w:jc w:val="center"/>
        </w:trPr>
        <w:tc>
          <w:tcPr>
            <w:tcW w:w="440" w:type="dxa"/>
            <w:vMerge/>
            <w:vAlign w:val="center"/>
          </w:tcPr>
          <w:p w14:paraId="0696A368" w14:textId="77777777" w:rsidR="009A1C12" w:rsidRDefault="009A1C12">
            <w:pPr>
              <w:jc w:val="center"/>
              <w:rPr>
                <w:rFonts w:ascii="宋体" w:eastAsia="宋体" w:hAnsi="宋体" w:hint="eastAsia"/>
                <w:sz w:val="18"/>
                <w:szCs w:val="18"/>
              </w:rPr>
            </w:pPr>
          </w:p>
        </w:tc>
        <w:tc>
          <w:tcPr>
            <w:tcW w:w="2811" w:type="dxa"/>
            <w:vMerge/>
            <w:vAlign w:val="center"/>
          </w:tcPr>
          <w:p w14:paraId="5C076ECC" w14:textId="77777777" w:rsidR="009A1C12" w:rsidRDefault="009A1C12">
            <w:pPr>
              <w:jc w:val="center"/>
              <w:rPr>
                <w:rFonts w:ascii="宋体" w:eastAsia="宋体" w:hAnsi="宋体" w:hint="eastAsia"/>
                <w:sz w:val="18"/>
                <w:szCs w:val="18"/>
              </w:rPr>
            </w:pPr>
          </w:p>
        </w:tc>
        <w:tc>
          <w:tcPr>
            <w:tcW w:w="1275" w:type="dxa"/>
            <w:gridSpan w:val="2"/>
            <w:vAlign w:val="center"/>
          </w:tcPr>
          <w:p w14:paraId="243273C9" w14:textId="77777777" w:rsidR="009A1C12" w:rsidRDefault="00C745FF" w:rsidP="00C65F92">
            <w:pPr>
              <w:jc w:val="left"/>
              <w:rPr>
                <w:rFonts w:ascii="宋体" w:eastAsia="宋体" w:hAnsi="宋体" w:hint="eastAsia"/>
                <w:sz w:val="18"/>
                <w:szCs w:val="18"/>
              </w:rPr>
            </w:pPr>
            <w:r>
              <w:rPr>
                <w:rFonts w:ascii="宋体" w:eastAsia="宋体" w:hAnsi="宋体"/>
                <w:sz w:val="18"/>
                <w:szCs w:val="18"/>
              </w:rPr>
              <w:t>腹杆的直线度</w:t>
            </w:r>
            <w:r w:rsidRPr="00DE2795">
              <w:rPr>
                <w:rFonts w:ascii="Cambria Math" w:eastAsia="宋体" w:hAnsi="Cambria Math"/>
                <w:sz w:val="18"/>
                <w:szCs w:val="18"/>
              </w:rPr>
              <w:t>f</w:t>
            </w:r>
            <w:r w:rsidRPr="00DE2795">
              <w:rPr>
                <w:rFonts w:ascii="Cambria Math" w:eastAsia="宋体" w:hAnsi="Cambria Math"/>
                <w:sz w:val="18"/>
                <w:szCs w:val="18"/>
                <w:vertAlign w:val="subscript"/>
              </w:rPr>
              <w:t>2</w:t>
            </w:r>
          </w:p>
        </w:tc>
        <w:tc>
          <w:tcPr>
            <w:tcW w:w="851" w:type="dxa"/>
            <w:vMerge/>
            <w:vAlign w:val="center"/>
          </w:tcPr>
          <w:p w14:paraId="3E909A2C" w14:textId="77777777" w:rsidR="009A1C12" w:rsidRPr="00340401" w:rsidRDefault="009A1C12">
            <w:pPr>
              <w:jc w:val="center"/>
              <w:rPr>
                <w:rFonts w:ascii="Cambria Math" w:eastAsia="宋体" w:hAnsi="Cambria Math"/>
                <w:sz w:val="18"/>
                <w:szCs w:val="18"/>
              </w:rPr>
            </w:pPr>
          </w:p>
        </w:tc>
        <w:tc>
          <w:tcPr>
            <w:tcW w:w="2919" w:type="dxa"/>
            <w:gridSpan w:val="4"/>
            <w:vAlign w:val="center"/>
          </w:tcPr>
          <w:p w14:paraId="4C774DA5" w14:textId="77777777" w:rsidR="009A1C12" w:rsidRDefault="00000000">
            <w:pPr>
              <w:jc w:val="center"/>
              <w:rPr>
                <w:rFonts w:ascii="宋体" w:eastAsia="宋体" w:hAnsi="宋体" w:hint="eastAsia"/>
                <w:sz w:val="18"/>
                <w:szCs w:val="18"/>
              </w:rPr>
            </w:pPr>
            <m:oMathPara>
              <m:oMath>
                <m:sSub>
                  <m:sSubPr>
                    <m:ctrlPr>
                      <w:rPr>
                        <w:rFonts w:ascii="Cambria Math" w:eastAsia="宋体" w:hAnsi="Cambria Math"/>
                        <w:sz w:val="18"/>
                        <w:szCs w:val="18"/>
                      </w:rPr>
                    </m:ctrlPr>
                  </m:sSubPr>
                  <m:e>
                    <m:r>
                      <w:rPr>
                        <w:rFonts w:ascii="Cambria Math" w:eastAsia="宋体" w:hAnsi="Cambria Math" w:hint="eastAsia"/>
                        <w:sz w:val="18"/>
                        <w:szCs w:val="18"/>
                      </w:rPr>
                      <m:t>f</m:t>
                    </m:r>
                  </m:e>
                  <m:sub>
                    <m:r>
                      <w:rPr>
                        <w:rFonts w:ascii="Cambria Math" w:eastAsia="宋体" w:hAnsi="Cambria Math"/>
                        <w:sz w:val="18"/>
                        <w:szCs w:val="18"/>
                      </w:rPr>
                      <m:t>2</m:t>
                    </m:r>
                  </m:sub>
                </m:sSub>
                <m:r>
                  <w:rPr>
                    <w:rFonts w:ascii="Cambria Math" w:eastAsia="宋体" w:hAnsi="Cambria Math"/>
                    <w:sz w:val="18"/>
                    <w:szCs w:val="18"/>
                  </w:rPr>
                  <m:t>≤</m:t>
                </m:r>
                <m:f>
                  <m:fPr>
                    <m:ctrlPr>
                      <w:rPr>
                        <w:rFonts w:ascii="Cambria Math" w:eastAsia="宋体" w:hAnsi="Cambria Math"/>
                        <w:i/>
                        <w:sz w:val="18"/>
                        <w:szCs w:val="18"/>
                      </w:rPr>
                    </m:ctrlPr>
                  </m:fPr>
                  <m:num>
                    <m:r>
                      <w:rPr>
                        <w:rFonts w:ascii="Cambria Math" w:eastAsia="宋体" w:hAnsi="Cambria Math"/>
                        <w:sz w:val="18"/>
                        <w:szCs w:val="18"/>
                      </w:rPr>
                      <m:t>1.5</m:t>
                    </m:r>
                  </m:num>
                  <m:den>
                    <m:r>
                      <w:rPr>
                        <w:rFonts w:ascii="Cambria Math" w:eastAsia="宋体" w:hAnsi="Cambria Math"/>
                        <w:sz w:val="18"/>
                        <w:szCs w:val="18"/>
                      </w:rPr>
                      <m:t>1000</m:t>
                    </m:r>
                  </m:den>
                </m:f>
                <m:sSub>
                  <m:sSubPr>
                    <m:ctrlPr>
                      <w:rPr>
                        <w:rFonts w:ascii="Cambria Math" w:eastAsia="宋体" w:hAnsi="Cambria Math"/>
                        <w:i/>
                        <w:sz w:val="18"/>
                        <w:szCs w:val="18"/>
                      </w:rPr>
                    </m:ctrlPr>
                  </m:sSubPr>
                  <m:e>
                    <m:r>
                      <w:rPr>
                        <w:rFonts w:ascii="Cambria Math" w:eastAsia="宋体" w:hAnsi="Cambria Math"/>
                        <w:sz w:val="18"/>
                        <w:szCs w:val="18"/>
                      </w:rPr>
                      <m:t>L</m:t>
                    </m:r>
                  </m:e>
                  <m:sub>
                    <m:r>
                      <w:rPr>
                        <w:rFonts w:ascii="Cambria Math" w:eastAsia="宋体" w:hAnsi="Cambria Math"/>
                        <w:sz w:val="18"/>
                        <w:szCs w:val="18"/>
                      </w:rPr>
                      <m:t>2</m:t>
                    </m:r>
                  </m:sub>
                </m:sSub>
              </m:oMath>
            </m:oMathPara>
          </w:p>
        </w:tc>
      </w:tr>
      <w:tr w:rsidR="009A1C12" w14:paraId="502FF35E" w14:textId="77777777" w:rsidTr="00340401">
        <w:trPr>
          <w:cantSplit/>
          <w:trHeight w:val="100"/>
          <w:jc w:val="center"/>
        </w:trPr>
        <w:tc>
          <w:tcPr>
            <w:tcW w:w="440" w:type="dxa"/>
            <w:vMerge/>
            <w:vAlign w:val="center"/>
          </w:tcPr>
          <w:p w14:paraId="1C4744E8" w14:textId="77777777" w:rsidR="009A1C12" w:rsidRDefault="009A1C12">
            <w:pPr>
              <w:jc w:val="center"/>
              <w:rPr>
                <w:rFonts w:ascii="宋体" w:eastAsia="宋体" w:hAnsi="宋体" w:hint="eastAsia"/>
                <w:sz w:val="18"/>
                <w:szCs w:val="18"/>
              </w:rPr>
            </w:pPr>
          </w:p>
        </w:tc>
        <w:tc>
          <w:tcPr>
            <w:tcW w:w="2811" w:type="dxa"/>
            <w:vMerge/>
            <w:vAlign w:val="center"/>
          </w:tcPr>
          <w:p w14:paraId="752B4AB3" w14:textId="77777777" w:rsidR="009A1C12" w:rsidRDefault="009A1C12">
            <w:pPr>
              <w:jc w:val="center"/>
              <w:rPr>
                <w:rFonts w:ascii="宋体" w:eastAsia="宋体" w:hAnsi="宋体" w:hint="eastAsia"/>
                <w:sz w:val="18"/>
                <w:szCs w:val="18"/>
              </w:rPr>
            </w:pPr>
          </w:p>
        </w:tc>
        <w:tc>
          <w:tcPr>
            <w:tcW w:w="1275" w:type="dxa"/>
            <w:gridSpan w:val="2"/>
            <w:vAlign w:val="center"/>
          </w:tcPr>
          <w:p w14:paraId="18DDADBD" w14:textId="77777777" w:rsidR="009A1C12" w:rsidRDefault="00C745FF" w:rsidP="00C65F92">
            <w:pPr>
              <w:jc w:val="left"/>
              <w:rPr>
                <w:rFonts w:ascii="宋体" w:eastAsia="宋体" w:hAnsi="宋体" w:hint="eastAsia"/>
                <w:sz w:val="18"/>
                <w:szCs w:val="18"/>
              </w:rPr>
            </w:pPr>
            <w:r>
              <w:rPr>
                <w:rFonts w:ascii="宋体" w:eastAsia="宋体" w:hAnsi="宋体"/>
                <w:sz w:val="18"/>
                <w:szCs w:val="18"/>
              </w:rPr>
              <w:t>桁架节距偏差</w:t>
            </w:r>
            <w:r w:rsidRPr="00DE2795">
              <w:rPr>
                <w:rFonts w:ascii="Cambria Math" w:eastAsia="宋体" w:hAnsi="Cambria Math"/>
                <w:sz w:val="18"/>
                <w:szCs w:val="18"/>
              </w:rPr>
              <w:t>△L</w:t>
            </w:r>
          </w:p>
        </w:tc>
        <w:tc>
          <w:tcPr>
            <w:tcW w:w="851" w:type="dxa"/>
            <w:vMerge/>
            <w:vAlign w:val="center"/>
          </w:tcPr>
          <w:p w14:paraId="0B5EF71E" w14:textId="77777777" w:rsidR="009A1C12" w:rsidRPr="00340401" w:rsidRDefault="009A1C12">
            <w:pPr>
              <w:jc w:val="center"/>
              <w:rPr>
                <w:rFonts w:ascii="Cambria Math" w:eastAsia="宋体" w:hAnsi="Cambria Math"/>
                <w:sz w:val="18"/>
                <w:szCs w:val="18"/>
              </w:rPr>
            </w:pPr>
          </w:p>
        </w:tc>
        <w:tc>
          <w:tcPr>
            <w:tcW w:w="2919" w:type="dxa"/>
            <w:gridSpan w:val="4"/>
            <w:vAlign w:val="center"/>
          </w:tcPr>
          <w:p w14:paraId="553AEA00" w14:textId="77777777" w:rsidR="009A1C12" w:rsidRDefault="00C745FF">
            <w:pPr>
              <w:jc w:val="center"/>
              <w:rPr>
                <w:rFonts w:ascii="宋体" w:eastAsia="宋体" w:hAnsi="宋体" w:hint="eastAsia"/>
                <w:sz w:val="18"/>
                <w:szCs w:val="18"/>
              </w:rPr>
            </w:pPr>
            <m:oMathPara>
              <m:oMath>
                <m:r>
                  <m:rPr>
                    <m:sty m:val="p"/>
                  </m:rPr>
                  <w:rPr>
                    <w:rFonts w:ascii="Cambria Math" w:eastAsia="宋体" w:hAnsi="Cambria Math"/>
                    <w:sz w:val="18"/>
                    <w:szCs w:val="18"/>
                  </w:rPr>
                  <m:t>△L</m:t>
                </m:r>
                <m:r>
                  <w:rPr>
                    <w:rFonts w:ascii="Cambria Math" w:eastAsia="宋体" w:hAnsi="Cambria Math"/>
                    <w:sz w:val="18"/>
                    <w:szCs w:val="18"/>
                  </w:rPr>
                  <m:t>≤</m:t>
                </m:r>
                <m:f>
                  <m:fPr>
                    <m:ctrlPr>
                      <w:rPr>
                        <w:rFonts w:ascii="Cambria Math" w:eastAsia="宋体" w:hAnsi="Cambria Math"/>
                        <w:i/>
                        <w:sz w:val="18"/>
                        <w:szCs w:val="18"/>
                      </w:rPr>
                    </m:ctrlPr>
                  </m:fPr>
                  <m:num>
                    <m:r>
                      <w:rPr>
                        <w:rFonts w:ascii="Cambria Math" w:eastAsia="宋体" w:hAnsi="Cambria Math"/>
                        <w:sz w:val="18"/>
                        <w:szCs w:val="18"/>
                      </w:rPr>
                      <m:t>3</m:t>
                    </m:r>
                  </m:num>
                  <m:den>
                    <m:r>
                      <w:rPr>
                        <w:rFonts w:ascii="Cambria Math" w:eastAsia="宋体" w:hAnsi="Cambria Math"/>
                        <w:sz w:val="18"/>
                        <w:szCs w:val="18"/>
                      </w:rPr>
                      <m:t>1000</m:t>
                    </m:r>
                  </m:den>
                </m:f>
                <m:sSub>
                  <m:sSubPr>
                    <m:ctrlPr>
                      <w:rPr>
                        <w:rFonts w:ascii="Cambria Math" w:eastAsia="宋体" w:hAnsi="Cambria Math"/>
                        <w:i/>
                        <w:sz w:val="18"/>
                        <w:szCs w:val="18"/>
                      </w:rPr>
                    </m:ctrlPr>
                  </m:sSubPr>
                  <m:e>
                    <m:r>
                      <w:rPr>
                        <w:rFonts w:ascii="Cambria Math" w:eastAsia="宋体" w:hAnsi="Cambria Math"/>
                        <w:sz w:val="18"/>
                        <w:szCs w:val="18"/>
                      </w:rPr>
                      <m:t>L</m:t>
                    </m:r>
                  </m:e>
                  <m:sub>
                    <m:r>
                      <w:rPr>
                        <w:rFonts w:ascii="Cambria Math" w:eastAsia="宋体" w:hAnsi="Cambria Math"/>
                        <w:sz w:val="18"/>
                        <w:szCs w:val="18"/>
                      </w:rPr>
                      <m:t>1</m:t>
                    </m:r>
                  </m:sub>
                </m:sSub>
              </m:oMath>
            </m:oMathPara>
          </w:p>
        </w:tc>
      </w:tr>
      <w:tr w:rsidR="009A1C12" w14:paraId="6544E0BD" w14:textId="77777777" w:rsidTr="00340401">
        <w:trPr>
          <w:cantSplit/>
          <w:trHeight w:val="100"/>
          <w:jc w:val="center"/>
        </w:trPr>
        <w:tc>
          <w:tcPr>
            <w:tcW w:w="440" w:type="dxa"/>
            <w:vMerge w:val="restart"/>
            <w:vAlign w:val="center"/>
          </w:tcPr>
          <w:p w14:paraId="5A98302B" w14:textId="77777777" w:rsidR="009A1C12" w:rsidRDefault="00C745FF">
            <w:pPr>
              <w:jc w:val="center"/>
              <w:rPr>
                <w:rFonts w:ascii="宋体" w:eastAsia="宋体" w:hAnsi="宋体" w:hint="eastAsia"/>
                <w:sz w:val="18"/>
                <w:szCs w:val="18"/>
              </w:rPr>
            </w:pPr>
            <w:r>
              <w:rPr>
                <w:rFonts w:ascii="宋体" w:eastAsia="宋体" w:hAnsi="宋体" w:hint="eastAsia"/>
                <w:sz w:val="18"/>
                <w:szCs w:val="18"/>
              </w:rPr>
              <w:t>1</w:t>
            </w:r>
            <w:r>
              <w:rPr>
                <w:rFonts w:ascii="宋体" w:eastAsia="宋体" w:hAnsi="宋体"/>
                <w:sz w:val="18"/>
                <w:szCs w:val="18"/>
              </w:rPr>
              <w:t>5</w:t>
            </w:r>
          </w:p>
        </w:tc>
        <w:tc>
          <w:tcPr>
            <w:tcW w:w="2811" w:type="dxa"/>
            <w:vMerge w:val="restart"/>
            <w:vAlign w:val="center"/>
          </w:tcPr>
          <w:p w14:paraId="1B7CC55A" w14:textId="77777777" w:rsidR="009A1C12" w:rsidRDefault="00C745FF">
            <w:pPr>
              <w:jc w:val="center"/>
              <w:rPr>
                <w:rFonts w:ascii="宋体" w:eastAsia="宋体" w:hAnsi="宋体" w:hint="eastAsia"/>
                <w:sz w:val="18"/>
                <w:szCs w:val="18"/>
              </w:rPr>
            </w:pPr>
            <w:r>
              <w:rPr>
                <w:rFonts w:ascii="宋体" w:eastAsia="宋体" w:hAnsi="宋体"/>
                <w:noProof/>
                <w:sz w:val="18"/>
                <w:szCs w:val="18"/>
              </w:rPr>
              <w:drawing>
                <wp:inline distT="0" distB="0" distL="0" distR="0" wp14:anchorId="6EE2CF53" wp14:editId="0E389007">
                  <wp:extent cx="1551940" cy="1245870"/>
                  <wp:effectExtent l="0" t="0" r="0" b="0"/>
                  <wp:docPr id="994796839" name="图片 994796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796839" name="图片 994796839"/>
                          <pic:cNvPicPr>
                            <a:picLocks noChangeAspect="1"/>
                          </pic:cNvPicPr>
                        </pic:nvPicPr>
                        <pic:blipFill>
                          <a:blip r:embed="rId91"/>
                          <a:stretch>
                            <a:fillRect/>
                          </a:stretch>
                        </pic:blipFill>
                        <pic:spPr>
                          <a:xfrm>
                            <a:off x="0" y="0"/>
                            <a:ext cx="1622325" cy="1302392"/>
                          </a:xfrm>
                          <a:prstGeom prst="rect">
                            <a:avLst/>
                          </a:prstGeom>
                        </pic:spPr>
                      </pic:pic>
                    </a:graphicData>
                  </a:graphic>
                </wp:inline>
              </w:drawing>
            </w:r>
          </w:p>
        </w:tc>
        <w:tc>
          <w:tcPr>
            <w:tcW w:w="1275" w:type="dxa"/>
            <w:gridSpan w:val="2"/>
            <w:vMerge w:val="restart"/>
            <w:vAlign w:val="center"/>
          </w:tcPr>
          <w:p w14:paraId="1CABDE78" w14:textId="77777777" w:rsidR="009A1C12" w:rsidRDefault="00C745FF" w:rsidP="00C65F92">
            <w:pPr>
              <w:jc w:val="left"/>
              <w:rPr>
                <w:rFonts w:ascii="宋体" w:eastAsia="宋体" w:hAnsi="宋体" w:hint="eastAsia"/>
                <w:sz w:val="18"/>
                <w:szCs w:val="18"/>
              </w:rPr>
            </w:pPr>
            <w:proofErr w:type="gramStart"/>
            <w:r>
              <w:rPr>
                <w:rFonts w:ascii="宋体" w:eastAsia="宋体" w:hAnsi="宋体"/>
                <w:sz w:val="18"/>
                <w:szCs w:val="18"/>
              </w:rPr>
              <w:t>支座耳板垂直</w:t>
            </w:r>
            <w:proofErr w:type="gramEnd"/>
            <w:r>
              <w:rPr>
                <w:rFonts w:ascii="宋体" w:eastAsia="宋体" w:hAnsi="宋体"/>
                <w:sz w:val="18"/>
                <w:szCs w:val="18"/>
              </w:rPr>
              <w:t>度偏差</w:t>
            </w:r>
            <w:r w:rsidRPr="00DE2795">
              <w:rPr>
                <w:rFonts w:ascii="Cambria Math" w:eastAsia="宋体" w:hAnsi="Cambria Math"/>
                <w:sz w:val="18"/>
                <w:szCs w:val="18"/>
              </w:rPr>
              <w:t>f</w:t>
            </w:r>
          </w:p>
        </w:tc>
        <w:tc>
          <w:tcPr>
            <w:tcW w:w="851" w:type="dxa"/>
            <w:vAlign w:val="center"/>
          </w:tcPr>
          <w:p w14:paraId="08827418" w14:textId="77777777" w:rsidR="009A1C12" w:rsidRPr="00340401" w:rsidRDefault="00C745FF">
            <w:pPr>
              <w:jc w:val="center"/>
              <w:rPr>
                <w:rFonts w:ascii="Cambria Math" w:eastAsia="宋体" w:hAnsi="Cambria Math"/>
                <w:sz w:val="18"/>
                <w:szCs w:val="18"/>
              </w:rPr>
            </w:pPr>
            <w:r w:rsidRPr="00340401">
              <w:rPr>
                <w:rFonts w:ascii="Cambria Math" w:eastAsia="宋体" w:hAnsi="Cambria Math"/>
                <w:sz w:val="18"/>
                <w:szCs w:val="18"/>
              </w:rPr>
              <w:t>AB</w:t>
            </w:r>
          </w:p>
        </w:tc>
        <w:tc>
          <w:tcPr>
            <w:tcW w:w="2919" w:type="dxa"/>
            <w:gridSpan w:val="4"/>
            <w:vAlign w:val="center"/>
          </w:tcPr>
          <w:p w14:paraId="0FAC6FAC" w14:textId="77777777" w:rsidR="009A1C12" w:rsidRDefault="00C745FF">
            <w:pPr>
              <w:jc w:val="center"/>
              <w:rPr>
                <w:rFonts w:ascii="宋体" w:eastAsia="宋体" w:hAnsi="宋体" w:hint="eastAsia"/>
                <w:sz w:val="18"/>
                <w:szCs w:val="18"/>
              </w:rPr>
            </w:pPr>
            <m:oMathPara>
              <m:oMath>
                <m:r>
                  <m:rPr>
                    <m:sty m:val="p"/>
                  </m:rPr>
                  <w:rPr>
                    <w:rFonts w:ascii="Cambria Math" w:eastAsia="宋体" w:hAnsi="Cambria Math" w:hint="eastAsia"/>
                    <w:sz w:val="18"/>
                    <w:szCs w:val="18"/>
                  </w:rPr>
                  <m:t>f</m:t>
                </m:r>
                <m:r>
                  <w:rPr>
                    <w:rFonts w:ascii="Cambria Math" w:eastAsia="宋体" w:hAnsi="Cambria Math"/>
                    <w:sz w:val="18"/>
                    <w:szCs w:val="18"/>
                  </w:rPr>
                  <m:t>≤</m:t>
                </m:r>
                <m:f>
                  <m:fPr>
                    <m:ctrlPr>
                      <w:rPr>
                        <w:rFonts w:ascii="Cambria Math" w:eastAsia="宋体" w:hAnsi="Cambria Math"/>
                        <w:i/>
                        <w:sz w:val="18"/>
                        <w:szCs w:val="18"/>
                      </w:rPr>
                    </m:ctrlPr>
                  </m:fPr>
                  <m:num>
                    <m:r>
                      <w:rPr>
                        <w:rFonts w:ascii="Cambria Math" w:eastAsia="宋体" w:hAnsi="Cambria Math"/>
                        <w:sz w:val="18"/>
                        <w:szCs w:val="18"/>
                      </w:rPr>
                      <m:t>1</m:t>
                    </m:r>
                  </m:num>
                  <m:den>
                    <m:r>
                      <w:rPr>
                        <w:rFonts w:ascii="Cambria Math" w:eastAsia="宋体" w:hAnsi="Cambria Math"/>
                        <w:sz w:val="18"/>
                        <w:szCs w:val="18"/>
                      </w:rPr>
                      <m:t>200</m:t>
                    </m:r>
                  </m:den>
                </m:f>
                <m:r>
                  <w:rPr>
                    <w:rFonts w:ascii="Cambria Math" w:eastAsia="宋体" w:hAnsi="Cambria Math"/>
                    <w:sz w:val="18"/>
                    <w:szCs w:val="18"/>
                  </w:rPr>
                  <m:t>H</m:t>
                </m:r>
              </m:oMath>
            </m:oMathPara>
          </w:p>
        </w:tc>
      </w:tr>
      <w:tr w:rsidR="009A1C12" w14:paraId="6749F4FD" w14:textId="77777777" w:rsidTr="00340401">
        <w:trPr>
          <w:cantSplit/>
          <w:trHeight w:val="100"/>
          <w:jc w:val="center"/>
        </w:trPr>
        <w:tc>
          <w:tcPr>
            <w:tcW w:w="440" w:type="dxa"/>
            <w:vMerge/>
            <w:vAlign w:val="center"/>
          </w:tcPr>
          <w:p w14:paraId="1E6EA8E6" w14:textId="77777777" w:rsidR="009A1C12" w:rsidRDefault="009A1C12">
            <w:pPr>
              <w:jc w:val="center"/>
              <w:rPr>
                <w:rFonts w:ascii="宋体" w:eastAsia="宋体" w:hAnsi="宋体" w:hint="eastAsia"/>
                <w:sz w:val="18"/>
                <w:szCs w:val="18"/>
              </w:rPr>
            </w:pPr>
          </w:p>
        </w:tc>
        <w:tc>
          <w:tcPr>
            <w:tcW w:w="2811" w:type="dxa"/>
            <w:vMerge/>
            <w:vAlign w:val="center"/>
          </w:tcPr>
          <w:p w14:paraId="16524B29" w14:textId="77777777" w:rsidR="009A1C12" w:rsidRDefault="009A1C12">
            <w:pPr>
              <w:jc w:val="center"/>
              <w:rPr>
                <w:rFonts w:ascii="宋体" w:eastAsia="宋体" w:hAnsi="宋体" w:hint="eastAsia"/>
                <w:sz w:val="18"/>
                <w:szCs w:val="18"/>
              </w:rPr>
            </w:pPr>
          </w:p>
        </w:tc>
        <w:tc>
          <w:tcPr>
            <w:tcW w:w="1275" w:type="dxa"/>
            <w:gridSpan w:val="2"/>
            <w:vMerge/>
            <w:vAlign w:val="center"/>
          </w:tcPr>
          <w:p w14:paraId="6E1A21EF" w14:textId="77777777" w:rsidR="009A1C12" w:rsidRDefault="009A1C12" w:rsidP="00C65F92">
            <w:pPr>
              <w:jc w:val="left"/>
              <w:rPr>
                <w:rFonts w:ascii="宋体" w:eastAsia="宋体" w:hAnsi="宋体" w:hint="eastAsia"/>
                <w:sz w:val="18"/>
                <w:szCs w:val="18"/>
              </w:rPr>
            </w:pPr>
          </w:p>
        </w:tc>
        <w:tc>
          <w:tcPr>
            <w:tcW w:w="851" w:type="dxa"/>
            <w:vAlign w:val="center"/>
          </w:tcPr>
          <w:p w14:paraId="7B94B6F2" w14:textId="77777777" w:rsidR="009A1C12" w:rsidRPr="00340401" w:rsidRDefault="00C745FF">
            <w:pPr>
              <w:jc w:val="center"/>
              <w:rPr>
                <w:rFonts w:ascii="Cambria Math" w:eastAsia="宋体" w:hAnsi="Cambria Math"/>
                <w:sz w:val="18"/>
                <w:szCs w:val="18"/>
              </w:rPr>
            </w:pPr>
            <w:r w:rsidRPr="00340401">
              <w:rPr>
                <w:rFonts w:ascii="Cambria Math" w:eastAsia="宋体" w:hAnsi="Cambria Math"/>
                <w:sz w:val="18"/>
                <w:szCs w:val="18"/>
              </w:rPr>
              <w:t>CDE</w:t>
            </w:r>
          </w:p>
        </w:tc>
        <w:tc>
          <w:tcPr>
            <w:tcW w:w="2919" w:type="dxa"/>
            <w:gridSpan w:val="4"/>
            <w:vAlign w:val="center"/>
          </w:tcPr>
          <w:p w14:paraId="133B5C20" w14:textId="77777777" w:rsidR="009A1C12" w:rsidRDefault="00C745FF">
            <w:pPr>
              <w:jc w:val="center"/>
              <w:rPr>
                <w:rFonts w:ascii="宋体" w:eastAsia="宋体" w:hAnsi="宋体" w:hint="eastAsia"/>
                <w:sz w:val="18"/>
                <w:szCs w:val="18"/>
              </w:rPr>
            </w:pPr>
            <m:oMathPara>
              <m:oMath>
                <m:r>
                  <m:rPr>
                    <m:sty m:val="p"/>
                  </m:rPr>
                  <w:rPr>
                    <w:rFonts w:ascii="Cambria Math" w:eastAsia="宋体" w:hAnsi="Cambria Math" w:hint="eastAsia"/>
                    <w:sz w:val="18"/>
                    <w:szCs w:val="18"/>
                  </w:rPr>
                  <m:t>f</m:t>
                </m:r>
                <m:r>
                  <w:rPr>
                    <w:rFonts w:ascii="Cambria Math" w:eastAsia="宋体" w:hAnsi="Cambria Math"/>
                    <w:sz w:val="18"/>
                    <w:szCs w:val="18"/>
                  </w:rPr>
                  <m:t>≤</m:t>
                </m:r>
                <m:f>
                  <m:fPr>
                    <m:ctrlPr>
                      <w:rPr>
                        <w:rFonts w:ascii="Cambria Math" w:eastAsia="宋体" w:hAnsi="Cambria Math"/>
                        <w:i/>
                        <w:sz w:val="18"/>
                        <w:szCs w:val="18"/>
                      </w:rPr>
                    </m:ctrlPr>
                  </m:fPr>
                  <m:num>
                    <m:r>
                      <w:rPr>
                        <w:rFonts w:ascii="Cambria Math" w:eastAsia="宋体" w:hAnsi="Cambria Math"/>
                        <w:sz w:val="18"/>
                        <w:szCs w:val="18"/>
                      </w:rPr>
                      <m:t>1</m:t>
                    </m:r>
                  </m:num>
                  <m:den>
                    <m:r>
                      <w:rPr>
                        <w:rFonts w:ascii="Cambria Math" w:eastAsia="宋体" w:hAnsi="Cambria Math"/>
                        <w:sz w:val="18"/>
                        <w:szCs w:val="18"/>
                      </w:rPr>
                      <m:t>100</m:t>
                    </m:r>
                  </m:den>
                </m:f>
                <m:r>
                  <w:rPr>
                    <w:rFonts w:ascii="Cambria Math" w:eastAsia="宋体" w:hAnsi="Cambria Math"/>
                    <w:sz w:val="18"/>
                    <w:szCs w:val="18"/>
                  </w:rPr>
                  <m:t>H</m:t>
                </m:r>
              </m:oMath>
            </m:oMathPara>
          </w:p>
        </w:tc>
      </w:tr>
      <w:tr w:rsidR="009A1C12" w14:paraId="24453253" w14:textId="77777777" w:rsidTr="00340401">
        <w:trPr>
          <w:cantSplit/>
          <w:trHeight w:val="100"/>
          <w:jc w:val="center"/>
        </w:trPr>
        <w:tc>
          <w:tcPr>
            <w:tcW w:w="440" w:type="dxa"/>
            <w:vMerge/>
            <w:vAlign w:val="center"/>
          </w:tcPr>
          <w:p w14:paraId="1B48850C" w14:textId="77777777" w:rsidR="009A1C12" w:rsidRDefault="009A1C12">
            <w:pPr>
              <w:jc w:val="center"/>
              <w:rPr>
                <w:rFonts w:ascii="宋体" w:eastAsia="宋体" w:hAnsi="宋体" w:hint="eastAsia"/>
                <w:sz w:val="18"/>
                <w:szCs w:val="18"/>
              </w:rPr>
            </w:pPr>
          </w:p>
        </w:tc>
        <w:tc>
          <w:tcPr>
            <w:tcW w:w="2811" w:type="dxa"/>
            <w:vMerge/>
            <w:vAlign w:val="center"/>
          </w:tcPr>
          <w:p w14:paraId="4824EFDB" w14:textId="77777777" w:rsidR="009A1C12" w:rsidRDefault="009A1C12">
            <w:pPr>
              <w:jc w:val="center"/>
              <w:rPr>
                <w:rFonts w:ascii="宋体" w:eastAsia="宋体" w:hAnsi="宋体" w:hint="eastAsia"/>
                <w:sz w:val="18"/>
                <w:szCs w:val="18"/>
              </w:rPr>
            </w:pPr>
          </w:p>
        </w:tc>
        <w:tc>
          <w:tcPr>
            <w:tcW w:w="1275" w:type="dxa"/>
            <w:gridSpan w:val="2"/>
            <w:vMerge w:val="restart"/>
            <w:vAlign w:val="center"/>
          </w:tcPr>
          <w:p w14:paraId="4C127DDF" w14:textId="06A211FE" w:rsidR="009A1C12" w:rsidRDefault="00C745FF" w:rsidP="00C65F92">
            <w:pPr>
              <w:jc w:val="left"/>
              <w:rPr>
                <w:rFonts w:ascii="宋体" w:eastAsia="宋体" w:hAnsi="宋体" w:hint="eastAsia"/>
                <w:sz w:val="18"/>
                <w:szCs w:val="18"/>
              </w:rPr>
            </w:pPr>
            <w:r>
              <w:rPr>
                <w:rFonts w:ascii="宋体" w:eastAsia="宋体" w:hAnsi="宋体"/>
                <w:sz w:val="18"/>
                <w:szCs w:val="18"/>
              </w:rPr>
              <w:t>支座开档偏差</w:t>
            </w:r>
            <w:r w:rsidRPr="00DE2795">
              <w:rPr>
                <w:rFonts w:ascii="Cambria Math" w:eastAsia="宋体" w:hAnsi="Cambria Math"/>
                <w:sz w:val="18"/>
                <w:szCs w:val="18"/>
              </w:rPr>
              <w:t>△B</w:t>
            </w:r>
          </w:p>
        </w:tc>
        <w:tc>
          <w:tcPr>
            <w:tcW w:w="851" w:type="dxa"/>
            <w:vAlign w:val="center"/>
          </w:tcPr>
          <w:p w14:paraId="7C73C1A1" w14:textId="77777777" w:rsidR="009A1C12" w:rsidRPr="00340401" w:rsidRDefault="00C745FF">
            <w:pPr>
              <w:jc w:val="center"/>
              <w:rPr>
                <w:rFonts w:ascii="Cambria Math" w:eastAsia="宋体" w:hAnsi="Cambria Math"/>
                <w:sz w:val="18"/>
                <w:szCs w:val="18"/>
              </w:rPr>
            </w:pPr>
            <w:r w:rsidRPr="00340401">
              <w:rPr>
                <w:rFonts w:ascii="Cambria Math" w:eastAsia="宋体" w:hAnsi="Cambria Math"/>
                <w:sz w:val="18"/>
                <w:szCs w:val="18"/>
              </w:rPr>
              <w:t>AB</w:t>
            </w:r>
          </w:p>
        </w:tc>
        <w:tc>
          <w:tcPr>
            <w:tcW w:w="2919" w:type="dxa"/>
            <w:gridSpan w:val="4"/>
            <w:vAlign w:val="center"/>
          </w:tcPr>
          <w:p w14:paraId="7FD833B9" w14:textId="77777777" w:rsidR="009A1C12" w:rsidRDefault="00C745FF">
            <w:pPr>
              <w:jc w:val="center"/>
              <w:rPr>
                <w:rFonts w:ascii="宋体" w:eastAsia="宋体" w:hAnsi="宋体" w:hint="eastAsia"/>
                <w:sz w:val="18"/>
                <w:szCs w:val="18"/>
              </w:rPr>
            </w:pPr>
            <m:oMathPara>
              <m:oMath>
                <m:r>
                  <m:rPr>
                    <m:sty m:val="p"/>
                  </m:rPr>
                  <w:rPr>
                    <w:rFonts w:ascii="Cambria Math" w:eastAsia="宋体" w:hAnsi="Cambria Math"/>
                    <w:sz w:val="18"/>
                    <w:szCs w:val="18"/>
                  </w:rPr>
                  <m:t>△B</m:t>
                </m:r>
                <m:r>
                  <w:rPr>
                    <w:rFonts w:ascii="Cambria Math" w:eastAsia="宋体" w:hAnsi="Cambria Math"/>
                    <w:sz w:val="18"/>
                    <w:szCs w:val="18"/>
                  </w:rPr>
                  <m:t>≤</m:t>
                </m:r>
                <m:f>
                  <m:fPr>
                    <m:ctrlPr>
                      <w:rPr>
                        <w:rFonts w:ascii="Cambria Math" w:eastAsia="宋体" w:hAnsi="Cambria Math"/>
                        <w:i/>
                        <w:sz w:val="18"/>
                        <w:szCs w:val="18"/>
                      </w:rPr>
                    </m:ctrlPr>
                  </m:fPr>
                  <m:num>
                    <m:r>
                      <w:rPr>
                        <w:rFonts w:ascii="Cambria Math" w:eastAsia="宋体" w:hAnsi="Cambria Math"/>
                        <w:sz w:val="18"/>
                        <w:szCs w:val="18"/>
                      </w:rPr>
                      <m:t>1</m:t>
                    </m:r>
                  </m:num>
                  <m:den>
                    <m:r>
                      <w:rPr>
                        <w:rFonts w:ascii="Cambria Math" w:eastAsia="宋体" w:hAnsi="Cambria Math"/>
                        <w:sz w:val="18"/>
                        <w:szCs w:val="18"/>
                      </w:rPr>
                      <m:t>200</m:t>
                    </m:r>
                  </m:den>
                </m:f>
                <m:r>
                  <w:rPr>
                    <w:rFonts w:ascii="Cambria Math" w:eastAsia="宋体" w:hAnsi="Cambria Math"/>
                    <w:sz w:val="18"/>
                    <w:szCs w:val="18"/>
                  </w:rPr>
                  <m:t>B</m:t>
                </m:r>
              </m:oMath>
            </m:oMathPara>
          </w:p>
        </w:tc>
      </w:tr>
      <w:tr w:rsidR="009A1C12" w14:paraId="02A1C85F" w14:textId="77777777" w:rsidTr="00340401">
        <w:trPr>
          <w:cantSplit/>
          <w:trHeight w:val="100"/>
          <w:jc w:val="center"/>
        </w:trPr>
        <w:tc>
          <w:tcPr>
            <w:tcW w:w="440" w:type="dxa"/>
            <w:vMerge/>
            <w:vAlign w:val="center"/>
          </w:tcPr>
          <w:p w14:paraId="0DA86635" w14:textId="77777777" w:rsidR="009A1C12" w:rsidRDefault="009A1C12">
            <w:pPr>
              <w:jc w:val="center"/>
              <w:rPr>
                <w:rFonts w:ascii="宋体" w:eastAsia="宋体" w:hAnsi="宋体" w:hint="eastAsia"/>
                <w:sz w:val="18"/>
                <w:szCs w:val="18"/>
              </w:rPr>
            </w:pPr>
          </w:p>
        </w:tc>
        <w:tc>
          <w:tcPr>
            <w:tcW w:w="2811" w:type="dxa"/>
            <w:vMerge/>
            <w:vAlign w:val="center"/>
          </w:tcPr>
          <w:p w14:paraId="1065C0BF" w14:textId="77777777" w:rsidR="009A1C12" w:rsidRDefault="009A1C12">
            <w:pPr>
              <w:jc w:val="center"/>
              <w:rPr>
                <w:rFonts w:ascii="宋体" w:eastAsia="宋体" w:hAnsi="宋体" w:hint="eastAsia"/>
                <w:sz w:val="18"/>
                <w:szCs w:val="18"/>
              </w:rPr>
            </w:pPr>
          </w:p>
        </w:tc>
        <w:tc>
          <w:tcPr>
            <w:tcW w:w="1275" w:type="dxa"/>
            <w:gridSpan w:val="2"/>
            <w:vMerge/>
            <w:vAlign w:val="center"/>
          </w:tcPr>
          <w:p w14:paraId="2AA0096C" w14:textId="77777777" w:rsidR="009A1C12" w:rsidRDefault="009A1C12" w:rsidP="00C65F92">
            <w:pPr>
              <w:jc w:val="left"/>
              <w:rPr>
                <w:rFonts w:ascii="宋体" w:eastAsia="宋体" w:hAnsi="宋体" w:hint="eastAsia"/>
                <w:sz w:val="18"/>
                <w:szCs w:val="18"/>
              </w:rPr>
            </w:pPr>
          </w:p>
        </w:tc>
        <w:tc>
          <w:tcPr>
            <w:tcW w:w="851" w:type="dxa"/>
            <w:vAlign w:val="center"/>
          </w:tcPr>
          <w:p w14:paraId="58964A40" w14:textId="77777777" w:rsidR="009A1C12" w:rsidRPr="00340401" w:rsidRDefault="00C745FF">
            <w:pPr>
              <w:jc w:val="center"/>
              <w:rPr>
                <w:rFonts w:ascii="Cambria Math" w:eastAsia="宋体" w:hAnsi="Cambria Math"/>
                <w:sz w:val="18"/>
                <w:szCs w:val="18"/>
              </w:rPr>
            </w:pPr>
            <w:r w:rsidRPr="00340401">
              <w:rPr>
                <w:rFonts w:ascii="Cambria Math" w:eastAsia="宋体" w:hAnsi="Cambria Math"/>
                <w:sz w:val="18"/>
                <w:szCs w:val="18"/>
              </w:rPr>
              <w:t>CDE</w:t>
            </w:r>
          </w:p>
        </w:tc>
        <w:tc>
          <w:tcPr>
            <w:tcW w:w="2919" w:type="dxa"/>
            <w:gridSpan w:val="4"/>
            <w:vAlign w:val="center"/>
          </w:tcPr>
          <w:p w14:paraId="18AB672C" w14:textId="77777777" w:rsidR="009A1C12" w:rsidRDefault="00C745FF">
            <w:pPr>
              <w:jc w:val="center"/>
              <w:rPr>
                <w:rFonts w:ascii="宋体" w:eastAsia="宋体" w:hAnsi="宋体" w:cs="Times New Roman" w:hint="eastAsia"/>
                <w:sz w:val="18"/>
                <w:szCs w:val="18"/>
              </w:rPr>
            </w:pPr>
            <m:oMathPara>
              <m:oMath>
                <m:r>
                  <m:rPr>
                    <m:sty m:val="p"/>
                  </m:rPr>
                  <w:rPr>
                    <w:rFonts w:ascii="Cambria Math" w:eastAsia="宋体" w:hAnsi="Cambria Math"/>
                    <w:sz w:val="18"/>
                    <w:szCs w:val="18"/>
                  </w:rPr>
                  <m:t>△B</m:t>
                </m:r>
                <m:r>
                  <w:rPr>
                    <w:rFonts w:ascii="Cambria Math" w:eastAsia="宋体" w:hAnsi="Cambria Math"/>
                    <w:sz w:val="18"/>
                    <w:szCs w:val="18"/>
                  </w:rPr>
                  <m:t>≤</m:t>
                </m:r>
                <m:f>
                  <m:fPr>
                    <m:ctrlPr>
                      <w:rPr>
                        <w:rFonts w:ascii="Cambria Math" w:eastAsia="宋体" w:hAnsi="Cambria Math"/>
                        <w:i/>
                        <w:sz w:val="18"/>
                        <w:szCs w:val="18"/>
                      </w:rPr>
                    </m:ctrlPr>
                  </m:fPr>
                  <m:num>
                    <m:r>
                      <w:rPr>
                        <w:rFonts w:ascii="Cambria Math" w:eastAsia="宋体" w:hAnsi="Cambria Math"/>
                        <w:sz w:val="18"/>
                        <w:szCs w:val="18"/>
                      </w:rPr>
                      <m:t>1</m:t>
                    </m:r>
                  </m:num>
                  <m:den>
                    <m:r>
                      <w:rPr>
                        <w:rFonts w:ascii="Cambria Math" w:eastAsia="宋体" w:hAnsi="Cambria Math"/>
                        <w:sz w:val="18"/>
                        <w:szCs w:val="18"/>
                      </w:rPr>
                      <m:t>100</m:t>
                    </m:r>
                  </m:den>
                </m:f>
                <m:r>
                  <w:rPr>
                    <w:rFonts w:ascii="Cambria Math" w:eastAsia="宋体" w:hAnsi="Cambria Math"/>
                    <w:sz w:val="18"/>
                    <w:szCs w:val="18"/>
                  </w:rPr>
                  <m:t>B</m:t>
                </m:r>
              </m:oMath>
            </m:oMathPara>
          </w:p>
        </w:tc>
      </w:tr>
      <w:tr w:rsidR="009A1C12" w14:paraId="200745FE" w14:textId="77777777" w:rsidTr="00340401">
        <w:trPr>
          <w:cantSplit/>
          <w:trHeight w:val="100"/>
          <w:jc w:val="center"/>
        </w:trPr>
        <w:tc>
          <w:tcPr>
            <w:tcW w:w="440" w:type="dxa"/>
            <w:vMerge w:val="restart"/>
            <w:vAlign w:val="center"/>
          </w:tcPr>
          <w:p w14:paraId="13909FA2" w14:textId="77777777" w:rsidR="009A1C12" w:rsidRDefault="00C745FF">
            <w:pPr>
              <w:jc w:val="center"/>
              <w:rPr>
                <w:rFonts w:ascii="宋体" w:eastAsia="宋体" w:hAnsi="宋体" w:hint="eastAsia"/>
                <w:sz w:val="18"/>
                <w:szCs w:val="18"/>
              </w:rPr>
            </w:pPr>
            <w:r>
              <w:rPr>
                <w:rFonts w:ascii="宋体" w:eastAsia="宋体" w:hAnsi="宋体" w:hint="eastAsia"/>
                <w:sz w:val="18"/>
                <w:szCs w:val="18"/>
              </w:rPr>
              <w:t>1</w:t>
            </w:r>
            <w:r>
              <w:rPr>
                <w:rFonts w:ascii="宋体" w:eastAsia="宋体" w:hAnsi="宋体"/>
                <w:sz w:val="18"/>
                <w:szCs w:val="18"/>
              </w:rPr>
              <w:t>6</w:t>
            </w:r>
          </w:p>
        </w:tc>
        <w:tc>
          <w:tcPr>
            <w:tcW w:w="2811" w:type="dxa"/>
            <w:vMerge w:val="restart"/>
            <w:vAlign w:val="center"/>
          </w:tcPr>
          <w:p w14:paraId="2E48C965" w14:textId="77777777" w:rsidR="009A1C12" w:rsidRDefault="00C745FF">
            <w:pPr>
              <w:adjustRightInd w:val="0"/>
              <w:jc w:val="center"/>
              <w:rPr>
                <w:rFonts w:ascii="宋体" w:eastAsia="宋体" w:hAnsi="宋体" w:hint="eastAsia"/>
                <w:sz w:val="18"/>
                <w:szCs w:val="18"/>
              </w:rPr>
            </w:pPr>
            <w:r>
              <w:rPr>
                <w:rFonts w:ascii="宋体" w:eastAsia="宋体" w:hAnsi="宋体"/>
                <w:noProof/>
                <w:sz w:val="18"/>
                <w:szCs w:val="18"/>
              </w:rPr>
              <w:drawing>
                <wp:inline distT="0" distB="0" distL="0" distR="0" wp14:anchorId="2AFA0D2C" wp14:editId="55D82667">
                  <wp:extent cx="1001395" cy="946785"/>
                  <wp:effectExtent l="0" t="0" r="8255" b="5715"/>
                  <wp:docPr id="1757313083" name="图片 1757313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313083" name="图片 1757313083"/>
                          <pic:cNvPicPr>
                            <a:picLocks noChangeAspect="1"/>
                          </pic:cNvPicPr>
                        </pic:nvPicPr>
                        <pic:blipFill>
                          <a:blip r:embed="rId92"/>
                          <a:stretch>
                            <a:fillRect/>
                          </a:stretch>
                        </pic:blipFill>
                        <pic:spPr>
                          <a:xfrm>
                            <a:off x="0" y="0"/>
                            <a:ext cx="1045240" cy="988123"/>
                          </a:xfrm>
                          <a:prstGeom prst="rect">
                            <a:avLst/>
                          </a:prstGeom>
                        </pic:spPr>
                      </pic:pic>
                    </a:graphicData>
                  </a:graphic>
                </wp:inline>
              </w:drawing>
            </w:r>
          </w:p>
        </w:tc>
        <w:tc>
          <w:tcPr>
            <w:tcW w:w="1275" w:type="dxa"/>
            <w:gridSpan w:val="2"/>
            <w:vMerge w:val="restart"/>
            <w:vAlign w:val="center"/>
          </w:tcPr>
          <w:p w14:paraId="3962F35F" w14:textId="77777777" w:rsidR="009A1C12" w:rsidRDefault="00C745FF" w:rsidP="00C65F92">
            <w:pPr>
              <w:jc w:val="left"/>
              <w:rPr>
                <w:rFonts w:ascii="宋体" w:eastAsia="宋体" w:hAnsi="宋体" w:hint="eastAsia"/>
                <w:sz w:val="18"/>
                <w:szCs w:val="18"/>
              </w:rPr>
            </w:pPr>
            <w:r>
              <w:rPr>
                <w:rFonts w:ascii="宋体" w:eastAsia="宋体" w:hAnsi="宋体"/>
                <w:sz w:val="18"/>
                <w:szCs w:val="18"/>
              </w:rPr>
              <w:t>法兰面角变形</w:t>
            </w:r>
            <w:r w:rsidRPr="00DE2795">
              <w:rPr>
                <w:rFonts w:ascii="Cambria Math" w:eastAsia="宋体" w:hAnsi="Cambria Math" w:cs="Times New Roman"/>
                <w:sz w:val="18"/>
                <w:szCs w:val="18"/>
              </w:rPr>
              <w:t>f</w:t>
            </w:r>
          </w:p>
        </w:tc>
        <w:tc>
          <w:tcPr>
            <w:tcW w:w="851" w:type="dxa"/>
            <w:vMerge w:val="restart"/>
            <w:vAlign w:val="center"/>
          </w:tcPr>
          <w:p w14:paraId="241F4886" w14:textId="77777777" w:rsidR="009A1C12" w:rsidRPr="00340401" w:rsidRDefault="00C745FF">
            <w:pPr>
              <w:jc w:val="center"/>
              <w:rPr>
                <w:rFonts w:ascii="Cambria Math" w:eastAsia="宋体" w:hAnsi="Cambria Math"/>
                <w:sz w:val="18"/>
                <w:szCs w:val="18"/>
              </w:rPr>
            </w:pPr>
            <w:r w:rsidRPr="00340401">
              <w:rPr>
                <w:rFonts w:ascii="Cambria Math" w:eastAsia="宋体" w:hAnsi="Cambria Math"/>
                <w:sz w:val="18"/>
                <w:szCs w:val="18"/>
              </w:rPr>
              <w:t>ABCDE</w:t>
            </w:r>
          </w:p>
        </w:tc>
        <w:tc>
          <w:tcPr>
            <w:tcW w:w="967" w:type="dxa"/>
            <w:gridSpan w:val="2"/>
            <w:vAlign w:val="center"/>
          </w:tcPr>
          <w:p w14:paraId="5F2DFB51" w14:textId="77777777" w:rsidR="009A1C12" w:rsidRPr="00DE2795" w:rsidRDefault="00C745FF">
            <w:pPr>
              <w:jc w:val="center"/>
              <w:rPr>
                <w:rFonts w:ascii="Cambria Math" w:eastAsia="宋体" w:hAnsi="Cambria Math"/>
                <w:sz w:val="18"/>
                <w:szCs w:val="18"/>
              </w:rPr>
            </w:pPr>
            <w:r w:rsidRPr="00DE2795">
              <w:rPr>
                <w:rFonts w:ascii="Cambria Math" w:eastAsia="宋体" w:hAnsi="Cambria Math"/>
                <w:sz w:val="18"/>
                <w:szCs w:val="18"/>
              </w:rPr>
              <w:t>b</w:t>
            </w:r>
          </w:p>
        </w:tc>
        <w:tc>
          <w:tcPr>
            <w:tcW w:w="1952" w:type="dxa"/>
            <w:gridSpan w:val="2"/>
            <w:vAlign w:val="center"/>
          </w:tcPr>
          <w:p w14:paraId="020F4CF0" w14:textId="77777777" w:rsidR="009A1C12" w:rsidRPr="00DE2795" w:rsidRDefault="00C745FF">
            <w:pPr>
              <w:jc w:val="center"/>
              <w:rPr>
                <w:rFonts w:ascii="Cambria Math" w:eastAsia="宋体" w:hAnsi="Cambria Math"/>
                <w:sz w:val="18"/>
                <w:szCs w:val="18"/>
              </w:rPr>
            </w:pPr>
            <w:r w:rsidRPr="00DE2795">
              <w:rPr>
                <w:rFonts w:ascii="Cambria Math" w:eastAsia="宋体" w:hAnsi="Cambria Math"/>
                <w:sz w:val="18"/>
                <w:szCs w:val="18"/>
              </w:rPr>
              <w:t>f</w:t>
            </w:r>
          </w:p>
        </w:tc>
      </w:tr>
      <w:tr w:rsidR="009A1C12" w14:paraId="776C9764" w14:textId="77777777" w:rsidTr="00340401">
        <w:trPr>
          <w:cantSplit/>
          <w:trHeight w:val="100"/>
          <w:jc w:val="center"/>
        </w:trPr>
        <w:tc>
          <w:tcPr>
            <w:tcW w:w="440" w:type="dxa"/>
            <w:vMerge/>
            <w:vAlign w:val="center"/>
          </w:tcPr>
          <w:p w14:paraId="5214DA98" w14:textId="77777777" w:rsidR="009A1C12" w:rsidRDefault="009A1C12">
            <w:pPr>
              <w:jc w:val="center"/>
              <w:rPr>
                <w:rFonts w:ascii="宋体" w:eastAsia="宋体" w:hAnsi="宋体" w:hint="eastAsia"/>
                <w:sz w:val="18"/>
                <w:szCs w:val="18"/>
              </w:rPr>
            </w:pPr>
          </w:p>
        </w:tc>
        <w:tc>
          <w:tcPr>
            <w:tcW w:w="2811" w:type="dxa"/>
            <w:vMerge/>
            <w:vAlign w:val="center"/>
          </w:tcPr>
          <w:p w14:paraId="0512E857" w14:textId="77777777" w:rsidR="009A1C12" w:rsidRDefault="009A1C12">
            <w:pPr>
              <w:jc w:val="center"/>
              <w:rPr>
                <w:rFonts w:ascii="宋体" w:eastAsia="宋体" w:hAnsi="宋体" w:hint="eastAsia"/>
                <w:sz w:val="18"/>
                <w:szCs w:val="18"/>
              </w:rPr>
            </w:pPr>
          </w:p>
        </w:tc>
        <w:tc>
          <w:tcPr>
            <w:tcW w:w="1275" w:type="dxa"/>
            <w:gridSpan w:val="2"/>
            <w:vMerge/>
            <w:vAlign w:val="center"/>
          </w:tcPr>
          <w:p w14:paraId="41681365" w14:textId="77777777" w:rsidR="009A1C12" w:rsidRDefault="009A1C12" w:rsidP="00C65F92">
            <w:pPr>
              <w:jc w:val="left"/>
              <w:rPr>
                <w:rFonts w:ascii="宋体" w:eastAsia="宋体" w:hAnsi="宋体" w:hint="eastAsia"/>
                <w:sz w:val="18"/>
                <w:szCs w:val="18"/>
              </w:rPr>
            </w:pPr>
          </w:p>
        </w:tc>
        <w:tc>
          <w:tcPr>
            <w:tcW w:w="851" w:type="dxa"/>
            <w:vMerge/>
            <w:vAlign w:val="center"/>
          </w:tcPr>
          <w:p w14:paraId="50BCCF99" w14:textId="77777777" w:rsidR="009A1C12" w:rsidRPr="00340401" w:rsidRDefault="009A1C12">
            <w:pPr>
              <w:jc w:val="center"/>
              <w:rPr>
                <w:rFonts w:ascii="Cambria Math" w:eastAsia="宋体" w:hAnsi="Cambria Math"/>
                <w:sz w:val="18"/>
                <w:szCs w:val="18"/>
              </w:rPr>
            </w:pPr>
          </w:p>
        </w:tc>
        <w:tc>
          <w:tcPr>
            <w:tcW w:w="967" w:type="dxa"/>
            <w:gridSpan w:val="2"/>
            <w:vAlign w:val="center"/>
          </w:tcPr>
          <w:p w14:paraId="76750C7A" w14:textId="5D952CCB" w:rsidR="009A1C12" w:rsidRPr="00DE2795" w:rsidRDefault="00C67DA5">
            <w:pPr>
              <w:jc w:val="center"/>
              <w:rPr>
                <w:rFonts w:ascii="Cambria Math" w:eastAsia="宋体" w:hAnsi="Cambria Math" w:cs="Times New Roman"/>
                <w:sz w:val="18"/>
                <w:szCs w:val="18"/>
              </w:rPr>
            </w:pPr>
            <w:r w:rsidRPr="00DE2795">
              <w:rPr>
                <w:rFonts w:ascii="Cambria Math" w:eastAsia="宋体" w:hAnsi="Cambria Math" w:cs="Times New Roman"/>
                <w:sz w:val="18"/>
                <w:szCs w:val="18"/>
              </w:rPr>
              <w:t>&lt;100</w:t>
            </w:r>
          </w:p>
        </w:tc>
        <w:tc>
          <w:tcPr>
            <w:tcW w:w="1952" w:type="dxa"/>
            <w:gridSpan w:val="2"/>
            <w:vAlign w:val="center"/>
          </w:tcPr>
          <w:p w14:paraId="036C93BE" w14:textId="77777777" w:rsidR="009A1C12" w:rsidRDefault="00C745FF">
            <w:pPr>
              <w:jc w:val="center"/>
              <w:rPr>
                <w:rFonts w:ascii="宋体" w:eastAsia="宋体" w:hAnsi="宋体" w:hint="eastAsia"/>
                <w:sz w:val="18"/>
                <w:szCs w:val="18"/>
              </w:rPr>
            </w:pPr>
            <m:oMathPara>
              <m:oMath>
                <m:r>
                  <m:rPr>
                    <m:sty m:val="p"/>
                  </m:rPr>
                  <w:rPr>
                    <w:rFonts w:ascii="Cambria Math" w:eastAsia="宋体" w:hAnsi="Cambria Math"/>
                    <w:sz w:val="18"/>
                    <w:szCs w:val="18"/>
                  </w:rPr>
                  <m:t>&lt;</m:t>
                </m:r>
                <m:f>
                  <m:fPr>
                    <m:ctrlPr>
                      <w:rPr>
                        <w:rFonts w:ascii="Cambria Math" w:eastAsia="宋体" w:hAnsi="Cambria Math"/>
                        <w:sz w:val="18"/>
                        <w:szCs w:val="18"/>
                      </w:rPr>
                    </m:ctrlPr>
                  </m:fPr>
                  <m:num>
                    <m:r>
                      <w:rPr>
                        <w:rFonts w:ascii="Cambria Math" w:eastAsia="宋体" w:hAnsi="Cambria Math"/>
                        <w:sz w:val="18"/>
                        <w:szCs w:val="18"/>
                      </w:rPr>
                      <m:t>1</m:t>
                    </m:r>
                  </m:num>
                  <m:den>
                    <m:r>
                      <w:rPr>
                        <w:rFonts w:ascii="Cambria Math" w:eastAsia="宋体" w:hAnsi="Cambria Math"/>
                        <w:sz w:val="18"/>
                        <w:szCs w:val="18"/>
                      </w:rPr>
                      <m:t>50</m:t>
                    </m:r>
                  </m:den>
                </m:f>
                <m:r>
                  <w:rPr>
                    <w:rFonts w:ascii="Cambria Math" w:eastAsia="宋体" w:hAnsi="Cambria Math" w:hint="eastAsia"/>
                    <w:sz w:val="18"/>
                    <w:szCs w:val="18"/>
                  </w:rPr>
                  <m:t>b</m:t>
                </m:r>
              </m:oMath>
            </m:oMathPara>
          </w:p>
        </w:tc>
      </w:tr>
      <w:tr w:rsidR="009A1C12" w14:paraId="37586CB9" w14:textId="77777777" w:rsidTr="00340401">
        <w:trPr>
          <w:cantSplit/>
          <w:trHeight w:val="100"/>
          <w:jc w:val="center"/>
        </w:trPr>
        <w:tc>
          <w:tcPr>
            <w:tcW w:w="440" w:type="dxa"/>
            <w:vMerge/>
            <w:vAlign w:val="center"/>
          </w:tcPr>
          <w:p w14:paraId="1BF8E073" w14:textId="77777777" w:rsidR="009A1C12" w:rsidRDefault="009A1C12">
            <w:pPr>
              <w:jc w:val="center"/>
              <w:rPr>
                <w:rFonts w:ascii="宋体" w:eastAsia="宋体" w:hAnsi="宋体" w:hint="eastAsia"/>
                <w:sz w:val="18"/>
                <w:szCs w:val="18"/>
              </w:rPr>
            </w:pPr>
          </w:p>
        </w:tc>
        <w:tc>
          <w:tcPr>
            <w:tcW w:w="2811" w:type="dxa"/>
            <w:vMerge/>
            <w:vAlign w:val="center"/>
          </w:tcPr>
          <w:p w14:paraId="35C75ED7" w14:textId="77777777" w:rsidR="009A1C12" w:rsidRDefault="009A1C12">
            <w:pPr>
              <w:jc w:val="center"/>
              <w:rPr>
                <w:rFonts w:ascii="宋体" w:eastAsia="宋体" w:hAnsi="宋体" w:hint="eastAsia"/>
                <w:sz w:val="18"/>
                <w:szCs w:val="18"/>
              </w:rPr>
            </w:pPr>
          </w:p>
        </w:tc>
        <w:tc>
          <w:tcPr>
            <w:tcW w:w="1275" w:type="dxa"/>
            <w:gridSpan w:val="2"/>
            <w:vMerge/>
            <w:vAlign w:val="center"/>
          </w:tcPr>
          <w:p w14:paraId="3C8E2763" w14:textId="77777777" w:rsidR="009A1C12" w:rsidRDefault="009A1C12" w:rsidP="00C65F92">
            <w:pPr>
              <w:jc w:val="left"/>
              <w:rPr>
                <w:rFonts w:ascii="宋体" w:eastAsia="宋体" w:hAnsi="宋体" w:hint="eastAsia"/>
                <w:sz w:val="18"/>
                <w:szCs w:val="18"/>
              </w:rPr>
            </w:pPr>
          </w:p>
        </w:tc>
        <w:tc>
          <w:tcPr>
            <w:tcW w:w="851" w:type="dxa"/>
            <w:vMerge/>
            <w:vAlign w:val="center"/>
          </w:tcPr>
          <w:p w14:paraId="3489CD2B" w14:textId="77777777" w:rsidR="009A1C12" w:rsidRPr="00340401" w:rsidRDefault="009A1C12">
            <w:pPr>
              <w:jc w:val="center"/>
              <w:rPr>
                <w:rFonts w:ascii="Cambria Math" w:eastAsia="宋体" w:hAnsi="Cambria Math"/>
                <w:sz w:val="18"/>
                <w:szCs w:val="18"/>
              </w:rPr>
            </w:pPr>
          </w:p>
        </w:tc>
        <w:tc>
          <w:tcPr>
            <w:tcW w:w="967" w:type="dxa"/>
            <w:gridSpan w:val="2"/>
            <w:vAlign w:val="center"/>
          </w:tcPr>
          <w:p w14:paraId="2590BA0C" w14:textId="77777777" w:rsidR="009A1C12" w:rsidRPr="00DE2795" w:rsidRDefault="00C745FF">
            <w:pPr>
              <w:jc w:val="center"/>
              <w:rPr>
                <w:rFonts w:ascii="Cambria Math" w:eastAsia="宋体" w:hAnsi="Cambria Math" w:cs="Times New Roman"/>
                <w:sz w:val="18"/>
                <w:szCs w:val="18"/>
              </w:rPr>
            </w:pPr>
            <w:r w:rsidRPr="00DE2795">
              <w:rPr>
                <w:rFonts w:ascii="Cambria Math" w:eastAsia="宋体" w:hAnsi="Cambria Math" w:cs="Times New Roman"/>
                <w:sz w:val="18"/>
                <w:szCs w:val="18"/>
              </w:rPr>
              <w:t>≥100</w:t>
            </w:r>
          </w:p>
        </w:tc>
        <w:tc>
          <w:tcPr>
            <w:tcW w:w="1952" w:type="dxa"/>
            <w:gridSpan w:val="2"/>
            <w:vAlign w:val="center"/>
          </w:tcPr>
          <w:p w14:paraId="3C3E2684" w14:textId="77777777" w:rsidR="009A1C12" w:rsidRDefault="00C745FF">
            <w:pPr>
              <w:jc w:val="center"/>
              <w:rPr>
                <w:rFonts w:ascii="宋体" w:eastAsia="宋体" w:hAnsi="宋体" w:hint="eastAsia"/>
                <w:sz w:val="18"/>
                <w:szCs w:val="18"/>
              </w:rPr>
            </w:pPr>
            <m:oMathPara>
              <m:oMath>
                <m:r>
                  <m:rPr>
                    <m:sty m:val="p"/>
                  </m:rPr>
                  <w:rPr>
                    <w:rFonts w:ascii="Cambria Math" w:eastAsia="宋体" w:hAnsi="Cambria Math"/>
                    <w:sz w:val="18"/>
                    <w:szCs w:val="18"/>
                  </w:rPr>
                  <m:t>≤1+</m:t>
                </m:r>
                <m:f>
                  <m:fPr>
                    <m:ctrlPr>
                      <w:rPr>
                        <w:rFonts w:ascii="Cambria Math" w:eastAsia="宋体" w:hAnsi="Cambria Math"/>
                        <w:sz w:val="18"/>
                        <w:szCs w:val="18"/>
                      </w:rPr>
                    </m:ctrlPr>
                  </m:fPr>
                  <m:num>
                    <m:r>
                      <w:rPr>
                        <w:rFonts w:ascii="Cambria Math" w:eastAsia="宋体" w:hAnsi="Cambria Math"/>
                        <w:sz w:val="18"/>
                        <w:szCs w:val="18"/>
                      </w:rPr>
                      <m:t>1</m:t>
                    </m:r>
                  </m:num>
                  <m:den>
                    <m:r>
                      <w:rPr>
                        <w:rFonts w:ascii="Cambria Math" w:eastAsia="宋体" w:hAnsi="Cambria Math"/>
                        <w:sz w:val="18"/>
                        <w:szCs w:val="18"/>
                      </w:rPr>
                      <m:t>100</m:t>
                    </m:r>
                  </m:den>
                </m:f>
                <m:r>
                  <w:rPr>
                    <w:rFonts w:ascii="Cambria Math" w:eastAsia="宋体" w:hAnsi="Cambria Math" w:hint="eastAsia"/>
                    <w:sz w:val="18"/>
                    <w:szCs w:val="18"/>
                  </w:rPr>
                  <m:t>b</m:t>
                </m:r>
              </m:oMath>
            </m:oMathPara>
          </w:p>
        </w:tc>
      </w:tr>
      <w:tr w:rsidR="009A1C12" w14:paraId="11AE4C37" w14:textId="77777777" w:rsidTr="00340401">
        <w:trPr>
          <w:cantSplit/>
          <w:trHeight w:val="100"/>
          <w:jc w:val="center"/>
        </w:trPr>
        <w:tc>
          <w:tcPr>
            <w:tcW w:w="440" w:type="dxa"/>
            <w:vMerge w:val="restart"/>
            <w:vAlign w:val="center"/>
          </w:tcPr>
          <w:p w14:paraId="564FB5B8" w14:textId="77777777" w:rsidR="009A1C12" w:rsidRDefault="00C745FF">
            <w:pPr>
              <w:jc w:val="center"/>
              <w:rPr>
                <w:rFonts w:ascii="宋体" w:eastAsia="宋体" w:hAnsi="宋体" w:hint="eastAsia"/>
                <w:sz w:val="18"/>
                <w:szCs w:val="18"/>
              </w:rPr>
            </w:pPr>
            <w:r>
              <w:rPr>
                <w:rFonts w:ascii="宋体" w:eastAsia="宋体" w:hAnsi="宋体" w:hint="eastAsia"/>
                <w:sz w:val="18"/>
                <w:szCs w:val="18"/>
              </w:rPr>
              <w:t>1</w:t>
            </w:r>
            <w:r>
              <w:rPr>
                <w:rFonts w:ascii="宋体" w:eastAsia="宋体" w:hAnsi="宋体"/>
                <w:sz w:val="18"/>
                <w:szCs w:val="18"/>
              </w:rPr>
              <w:t>7</w:t>
            </w:r>
          </w:p>
        </w:tc>
        <w:tc>
          <w:tcPr>
            <w:tcW w:w="2811" w:type="dxa"/>
            <w:vMerge w:val="restart"/>
            <w:vAlign w:val="center"/>
          </w:tcPr>
          <w:p w14:paraId="4AFB3CBE" w14:textId="77777777" w:rsidR="009A1C12" w:rsidRDefault="00C745FF">
            <w:pPr>
              <w:jc w:val="center"/>
              <w:rPr>
                <w:rFonts w:ascii="宋体" w:eastAsia="宋体" w:hAnsi="宋体" w:hint="eastAsia"/>
                <w:sz w:val="18"/>
                <w:szCs w:val="18"/>
              </w:rPr>
            </w:pPr>
            <w:r>
              <w:rPr>
                <w:rFonts w:ascii="宋体" w:eastAsia="宋体" w:hAnsi="宋体"/>
                <w:noProof/>
                <w:sz w:val="18"/>
                <w:szCs w:val="18"/>
              </w:rPr>
              <w:drawing>
                <wp:inline distT="0" distB="0" distL="0" distR="0" wp14:anchorId="604619F4" wp14:editId="7C5E8BFD">
                  <wp:extent cx="1083945" cy="753110"/>
                  <wp:effectExtent l="0" t="0" r="1905"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3"/>
                          <a:stretch>
                            <a:fillRect/>
                          </a:stretch>
                        </pic:blipFill>
                        <pic:spPr>
                          <a:xfrm>
                            <a:off x="0" y="0"/>
                            <a:ext cx="1118474" cy="777250"/>
                          </a:xfrm>
                          <a:prstGeom prst="rect">
                            <a:avLst/>
                          </a:prstGeom>
                        </pic:spPr>
                      </pic:pic>
                    </a:graphicData>
                  </a:graphic>
                </wp:inline>
              </w:drawing>
            </w:r>
          </w:p>
        </w:tc>
        <w:tc>
          <w:tcPr>
            <w:tcW w:w="1275" w:type="dxa"/>
            <w:gridSpan w:val="2"/>
            <w:vMerge w:val="restart"/>
            <w:vAlign w:val="center"/>
          </w:tcPr>
          <w:p w14:paraId="23562A41" w14:textId="77777777" w:rsidR="009A1C12" w:rsidRDefault="00C745FF" w:rsidP="00C65F92">
            <w:pPr>
              <w:jc w:val="left"/>
              <w:rPr>
                <w:rFonts w:ascii="宋体" w:eastAsia="宋体" w:hAnsi="宋体" w:hint="eastAsia"/>
                <w:sz w:val="18"/>
                <w:szCs w:val="18"/>
              </w:rPr>
            </w:pPr>
            <w:r>
              <w:rPr>
                <w:rFonts w:ascii="宋体" w:eastAsia="宋体" w:hAnsi="宋体" w:hint="eastAsia"/>
                <w:sz w:val="18"/>
                <w:szCs w:val="18"/>
              </w:rPr>
              <w:t>加强板偏心度</w:t>
            </w:r>
            <w:r w:rsidRPr="00DE2795">
              <w:rPr>
                <w:rFonts w:ascii="Cambria Math" w:eastAsia="宋体" w:hAnsi="Cambria Math"/>
                <w:sz w:val="18"/>
                <w:szCs w:val="18"/>
              </w:rPr>
              <w:t>c</w:t>
            </w:r>
          </w:p>
        </w:tc>
        <w:tc>
          <w:tcPr>
            <w:tcW w:w="851" w:type="dxa"/>
            <w:vMerge w:val="restart"/>
            <w:vAlign w:val="center"/>
          </w:tcPr>
          <w:p w14:paraId="3B9FC24D" w14:textId="77777777" w:rsidR="009A1C12" w:rsidRPr="00340401" w:rsidRDefault="00C745FF">
            <w:pPr>
              <w:jc w:val="center"/>
              <w:rPr>
                <w:rFonts w:ascii="Cambria Math" w:eastAsia="宋体" w:hAnsi="Cambria Math"/>
                <w:sz w:val="18"/>
                <w:szCs w:val="18"/>
              </w:rPr>
            </w:pPr>
            <w:r w:rsidRPr="00340401">
              <w:rPr>
                <w:rFonts w:ascii="Cambria Math" w:eastAsia="宋体" w:hAnsi="Cambria Math"/>
                <w:sz w:val="18"/>
                <w:szCs w:val="18"/>
              </w:rPr>
              <w:t>ABCDE</w:t>
            </w:r>
          </w:p>
        </w:tc>
        <w:tc>
          <w:tcPr>
            <w:tcW w:w="967" w:type="dxa"/>
            <w:gridSpan w:val="2"/>
            <w:vMerge w:val="restart"/>
            <w:vAlign w:val="center"/>
          </w:tcPr>
          <w:p w14:paraId="7AEDD0C5" w14:textId="77777777" w:rsidR="009A1C12" w:rsidRDefault="00C745FF">
            <w:pPr>
              <w:jc w:val="center"/>
              <w:rPr>
                <w:rFonts w:ascii="宋体" w:eastAsia="宋体" w:hAnsi="宋体" w:hint="eastAsia"/>
                <w:sz w:val="18"/>
                <w:szCs w:val="18"/>
              </w:rPr>
            </w:pPr>
            <m:oMathPara>
              <m:oMath>
                <m:r>
                  <m:rPr>
                    <m:sty m:val="p"/>
                  </m:rPr>
                  <w:rPr>
                    <w:rFonts w:ascii="Cambria Math" w:eastAsia="宋体" w:hAnsi="Cambria Math"/>
                    <w:sz w:val="18"/>
                    <w:szCs w:val="18"/>
                  </w:rPr>
                  <m:t>ϕ≥100</m:t>
                </m:r>
              </m:oMath>
            </m:oMathPara>
          </w:p>
        </w:tc>
        <w:tc>
          <w:tcPr>
            <w:tcW w:w="1952" w:type="dxa"/>
            <w:gridSpan w:val="2"/>
            <w:vAlign w:val="center"/>
          </w:tcPr>
          <w:p w14:paraId="106F1CBE" w14:textId="2C1EA768" w:rsidR="009A1C12" w:rsidRDefault="00C745FF" w:rsidP="00340401">
            <w:pPr>
              <w:ind w:leftChars="50" w:left="105"/>
              <w:jc w:val="center"/>
              <w:rPr>
                <w:rFonts w:ascii="宋体" w:eastAsia="宋体" w:hAnsi="宋体" w:hint="eastAsia"/>
                <w:sz w:val="18"/>
                <w:szCs w:val="18"/>
              </w:rPr>
            </w:pPr>
            <w:r>
              <w:rPr>
                <w:rFonts w:ascii="宋体" w:eastAsia="宋体" w:hAnsi="宋体" w:hint="eastAsia"/>
                <w:sz w:val="18"/>
                <w:szCs w:val="18"/>
              </w:rPr>
              <w:t>内侧</w:t>
            </w:r>
            <m:oMath>
              <m:r>
                <m:rPr>
                  <m:sty m:val="p"/>
                </m:rPr>
                <w:rPr>
                  <w:rFonts w:ascii="Cambria Math" w:eastAsia="宋体" w:hAnsi="Cambria Math" w:hint="eastAsia"/>
                  <w:sz w:val="18"/>
                  <w:szCs w:val="18"/>
                </w:rPr>
                <m:t>e</m:t>
              </m:r>
              <m:r>
                <m:rPr>
                  <m:sty m:val="p"/>
                </m:rPr>
                <w:rPr>
                  <w:rFonts w:ascii="Cambria Math" w:eastAsia="宋体" w:hAnsi="Cambria Math"/>
                  <w:sz w:val="18"/>
                  <w:szCs w:val="18"/>
                </w:rPr>
                <m:t>≤10</m:t>
              </m:r>
            </m:oMath>
          </w:p>
        </w:tc>
      </w:tr>
      <w:tr w:rsidR="009A1C12" w14:paraId="44822884" w14:textId="77777777" w:rsidTr="00340401">
        <w:trPr>
          <w:cantSplit/>
          <w:trHeight w:val="100"/>
          <w:jc w:val="center"/>
        </w:trPr>
        <w:tc>
          <w:tcPr>
            <w:tcW w:w="440" w:type="dxa"/>
            <w:vMerge/>
            <w:vAlign w:val="center"/>
          </w:tcPr>
          <w:p w14:paraId="66AE8D61" w14:textId="77777777" w:rsidR="009A1C12" w:rsidRDefault="009A1C12">
            <w:pPr>
              <w:jc w:val="center"/>
              <w:rPr>
                <w:rFonts w:ascii="宋体" w:eastAsia="宋体" w:hAnsi="宋体" w:hint="eastAsia"/>
                <w:sz w:val="18"/>
                <w:szCs w:val="18"/>
              </w:rPr>
            </w:pPr>
          </w:p>
        </w:tc>
        <w:tc>
          <w:tcPr>
            <w:tcW w:w="2811" w:type="dxa"/>
            <w:vMerge/>
            <w:vAlign w:val="center"/>
          </w:tcPr>
          <w:p w14:paraId="5172B34E" w14:textId="77777777" w:rsidR="009A1C12" w:rsidRDefault="009A1C12">
            <w:pPr>
              <w:jc w:val="center"/>
              <w:rPr>
                <w:rFonts w:ascii="宋体" w:eastAsia="宋体" w:hAnsi="宋体" w:hint="eastAsia"/>
                <w:sz w:val="18"/>
                <w:szCs w:val="18"/>
              </w:rPr>
            </w:pPr>
          </w:p>
        </w:tc>
        <w:tc>
          <w:tcPr>
            <w:tcW w:w="1275" w:type="dxa"/>
            <w:gridSpan w:val="2"/>
            <w:vMerge/>
            <w:vAlign w:val="center"/>
          </w:tcPr>
          <w:p w14:paraId="385594D9" w14:textId="77777777" w:rsidR="009A1C12" w:rsidRDefault="009A1C12" w:rsidP="00C65F92">
            <w:pPr>
              <w:jc w:val="left"/>
              <w:rPr>
                <w:rFonts w:ascii="宋体" w:eastAsia="宋体" w:hAnsi="宋体" w:hint="eastAsia"/>
                <w:sz w:val="18"/>
                <w:szCs w:val="18"/>
              </w:rPr>
            </w:pPr>
          </w:p>
        </w:tc>
        <w:tc>
          <w:tcPr>
            <w:tcW w:w="851" w:type="dxa"/>
            <w:vMerge/>
            <w:vAlign w:val="center"/>
          </w:tcPr>
          <w:p w14:paraId="463C16AF" w14:textId="77777777" w:rsidR="009A1C12" w:rsidRPr="00340401" w:rsidRDefault="009A1C12">
            <w:pPr>
              <w:jc w:val="center"/>
              <w:rPr>
                <w:rFonts w:ascii="Cambria Math" w:eastAsia="宋体" w:hAnsi="Cambria Math"/>
                <w:sz w:val="18"/>
                <w:szCs w:val="18"/>
              </w:rPr>
            </w:pPr>
          </w:p>
        </w:tc>
        <w:tc>
          <w:tcPr>
            <w:tcW w:w="967" w:type="dxa"/>
            <w:gridSpan w:val="2"/>
            <w:vMerge/>
            <w:vAlign w:val="center"/>
          </w:tcPr>
          <w:p w14:paraId="0A3F06DA" w14:textId="77777777" w:rsidR="009A1C12" w:rsidRDefault="009A1C12">
            <w:pPr>
              <w:jc w:val="center"/>
              <w:rPr>
                <w:rFonts w:ascii="宋体" w:eastAsia="宋体" w:hAnsi="宋体" w:hint="eastAsia"/>
                <w:sz w:val="18"/>
                <w:szCs w:val="18"/>
              </w:rPr>
            </w:pPr>
          </w:p>
        </w:tc>
        <w:tc>
          <w:tcPr>
            <w:tcW w:w="1952" w:type="dxa"/>
            <w:gridSpan w:val="2"/>
            <w:vAlign w:val="center"/>
          </w:tcPr>
          <w:p w14:paraId="2EF6936A" w14:textId="2F08F861" w:rsidR="009A1C12" w:rsidRDefault="00C745FF">
            <w:pPr>
              <w:jc w:val="center"/>
              <w:rPr>
                <w:rFonts w:ascii="宋体" w:eastAsia="宋体" w:hAnsi="宋体" w:hint="eastAsia"/>
                <w:sz w:val="18"/>
                <w:szCs w:val="18"/>
              </w:rPr>
            </w:pPr>
            <w:r>
              <w:rPr>
                <w:rFonts w:ascii="宋体" w:eastAsia="宋体" w:hAnsi="宋体" w:hint="eastAsia"/>
                <w:sz w:val="18"/>
                <w:szCs w:val="18"/>
              </w:rPr>
              <w:t>外侧</w:t>
            </w:r>
            <m:oMath>
              <m:r>
                <m:rPr>
                  <m:sty m:val="p"/>
                </m:rPr>
                <w:rPr>
                  <w:rFonts w:ascii="Cambria Math" w:eastAsia="宋体" w:hAnsi="Cambria Math" w:hint="eastAsia"/>
                  <w:sz w:val="18"/>
                  <w:szCs w:val="18"/>
                </w:rPr>
                <m:t>e</m:t>
              </m:r>
              <m:r>
                <m:rPr>
                  <m:sty m:val="p"/>
                </m:rPr>
                <w:rPr>
                  <w:rFonts w:ascii="Cambria Math" w:eastAsia="宋体" w:hAnsi="Cambria Math"/>
                  <w:sz w:val="18"/>
                  <w:szCs w:val="18"/>
                </w:rPr>
                <m:t>≤5</m:t>
              </m:r>
            </m:oMath>
          </w:p>
        </w:tc>
      </w:tr>
      <w:tr w:rsidR="009A1C12" w14:paraId="4A3F268D" w14:textId="77777777" w:rsidTr="00340401">
        <w:trPr>
          <w:cantSplit/>
          <w:trHeight w:val="100"/>
          <w:jc w:val="center"/>
        </w:trPr>
        <w:tc>
          <w:tcPr>
            <w:tcW w:w="440" w:type="dxa"/>
            <w:vMerge/>
            <w:vAlign w:val="center"/>
          </w:tcPr>
          <w:p w14:paraId="50593614" w14:textId="77777777" w:rsidR="009A1C12" w:rsidRDefault="009A1C12">
            <w:pPr>
              <w:jc w:val="center"/>
              <w:rPr>
                <w:rFonts w:ascii="宋体" w:eastAsia="宋体" w:hAnsi="宋体" w:hint="eastAsia"/>
                <w:sz w:val="18"/>
                <w:szCs w:val="18"/>
              </w:rPr>
            </w:pPr>
          </w:p>
        </w:tc>
        <w:tc>
          <w:tcPr>
            <w:tcW w:w="2811" w:type="dxa"/>
            <w:vMerge/>
            <w:vAlign w:val="center"/>
          </w:tcPr>
          <w:p w14:paraId="097C8D36" w14:textId="77777777" w:rsidR="009A1C12" w:rsidRDefault="009A1C12">
            <w:pPr>
              <w:jc w:val="center"/>
              <w:rPr>
                <w:rFonts w:ascii="宋体" w:eastAsia="宋体" w:hAnsi="宋体" w:hint="eastAsia"/>
                <w:sz w:val="18"/>
                <w:szCs w:val="18"/>
              </w:rPr>
            </w:pPr>
          </w:p>
        </w:tc>
        <w:tc>
          <w:tcPr>
            <w:tcW w:w="1275" w:type="dxa"/>
            <w:gridSpan w:val="2"/>
            <w:vMerge/>
            <w:vAlign w:val="center"/>
          </w:tcPr>
          <w:p w14:paraId="0A421255" w14:textId="77777777" w:rsidR="009A1C12" w:rsidRDefault="009A1C12" w:rsidP="00C65F92">
            <w:pPr>
              <w:jc w:val="left"/>
              <w:rPr>
                <w:rFonts w:ascii="宋体" w:eastAsia="宋体" w:hAnsi="宋体" w:hint="eastAsia"/>
                <w:sz w:val="18"/>
                <w:szCs w:val="18"/>
              </w:rPr>
            </w:pPr>
          </w:p>
        </w:tc>
        <w:tc>
          <w:tcPr>
            <w:tcW w:w="851" w:type="dxa"/>
            <w:vMerge/>
            <w:vAlign w:val="center"/>
          </w:tcPr>
          <w:p w14:paraId="23C605D2" w14:textId="77777777" w:rsidR="009A1C12" w:rsidRPr="00340401" w:rsidRDefault="009A1C12">
            <w:pPr>
              <w:jc w:val="center"/>
              <w:rPr>
                <w:rFonts w:ascii="Cambria Math" w:eastAsia="宋体" w:hAnsi="Cambria Math"/>
                <w:sz w:val="18"/>
                <w:szCs w:val="18"/>
              </w:rPr>
            </w:pPr>
          </w:p>
        </w:tc>
        <w:tc>
          <w:tcPr>
            <w:tcW w:w="967" w:type="dxa"/>
            <w:gridSpan w:val="2"/>
            <w:vMerge w:val="restart"/>
            <w:vAlign w:val="center"/>
          </w:tcPr>
          <w:p w14:paraId="7EDA12F1" w14:textId="77777777" w:rsidR="009A1C12" w:rsidRDefault="00C745FF">
            <w:pPr>
              <w:jc w:val="center"/>
              <w:rPr>
                <w:rFonts w:ascii="宋体" w:eastAsia="宋体" w:hAnsi="宋体" w:hint="eastAsia"/>
                <w:sz w:val="18"/>
                <w:szCs w:val="18"/>
              </w:rPr>
            </w:pPr>
            <m:oMathPara>
              <m:oMath>
                <m:r>
                  <m:rPr>
                    <m:sty m:val="p"/>
                  </m:rPr>
                  <w:rPr>
                    <w:rFonts w:ascii="Cambria Math" w:eastAsia="宋体" w:hAnsi="Cambria Math"/>
                    <w:sz w:val="18"/>
                    <w:szCs w:val="18"/>
                  </w:rPr>
                  <m:t>ϕ&lt;100</m:t>
                </m:r>
              </m:oMath>
            </m:oMathPara>
          </w:p>
        </w:tc>
        <w:tc>
          <w:tcPr>
            <w:tcW w:w="1952" w:type="dxa"/>
            <w:gridSpan w:val="2"/>
            <w:vAlign w:val="center"/>
          </w:tcPr>
          <w:p w14:paraId="0F159699" w14:textId="062D728A" w:rsidR="009A1C12" w:rsidRDefault="00C745FF">
            <w:pPr>
              <w:jc w:val="center"/>
              <w:rPr>
                <w:rFonts w:ascii="宋体" w:eastAsia="宋体" w:hAnsi="宋体" w:hint="eastAsia"/>
                <w:sz w:val="18"/>
                <w:szCs w:val="18"/>
              </w:rPr>
            </w:pPr>
            <w:r>
              <w:rPr>
                <w:rFonts w:ascii="宋体" w:eastAsia="宋体" w:hAnsi="宋体" w:hint="eastAsia"/>
                <w:sz w:val="18"/>
                <w:szCs w:val="18"/>
              </w:rPr>
              <w:t>内侧</w:t>
            </w:r>
            <m:oMath>
              <m:r>
                <m:rPr>
                  <m:sty m:val="p"/>
                </m:rPr>
                <w:rPr>
                  <w:rFonts w:ascii="Cambria Math" w:eastAsia="宋体" w:hAnsi="Cambria Math" w:hint="eastAsia"/>
                  <w:sz w:val="18"/>
                  <w:szCs w:val="18"/>
                </w:rPr>
                <m:t>e</m:t>
              </m:r>
              <m:r>
                <m:rPr>
                  <m:sty m:val="p"/>
                </m:rPr>
                <w:rPr>
                  <w:rFonts w:ascii="Cambria Math" w:eastAsia="宋体" w:hAnsi="Cambria Math"/>
                  <w:sz w:val="18"/>
                  <w:szCs w:val="18"/>
                </w:rPr>
                <m:t>≤5</m:t>
              </m:r>
            </m:oMath>
          </w:p>
        </w:tc>
      </w:tr>
      <w:tr w:rsidR="009A1C12" w14:paraId="32F3BE51" w14:textId="77777777" w:rsidTr="00340401">
        <w:trPr>
          <w:cantSplit/>
          <w:trHeight w:val="100"/>
          <w:jc w:val="center"/>
        </w:trPr>
        <w:tc>
          <w:tcPr>
            <w:tcW w:w="440" w:type="dxa"/>
            <w:vMerge/>
            <w:vAlign w:val="center"/>
          </w:tcPr>
          <w:p w14:paraId="73B6C730" w14:textId="77777777" w:rsidR="009A1C12" w:rsidRDefault="009A1C12">
            <w:pPr>
              <w:jc w:val="center"/>
              <w:rPr>
                <w:rFonts w:ascii="宋体" w:eastAsia="宋体" w:hAnsi="宋体" w:hint="eastAsia"/>
                <w:sz w:val="18"/>
                <w:szCs w:val="18"/>
              </w:rPr>
            </w:pPr>
          </w:p>
        </w:tc>
        <w:tc>
          <w:tcPr>
            <w:tcW w:w="2811" w:type="dxa"/>
            <w:vMerge/>
            <w:vAlign w:val="center"/>
          </w:tcPr>
          <w:p w14:paraId="46045FB8" w14:textId="77777777" w:rsidR="009A1C12" w:rsidRDefault="009A1C12">
            <w:pPr>
              <w:jc w:val="center"/>
              <w:rPr>
                <w:rFonts w:ascii="宋体" w:eastAsia="宋体" w:hAnsi="宋体" w:hint="eastAsia"/>
                <w:sz w:val="18"/>
                <w:szCs w:val="18"/>
              </w:rPr>
            </w:pPr>
          </w:p>
        </w:tc>
        <w:tc>
          <w:tcPr>
            <w:tcW w:w="1275" w:type="dxa"/>
            <w:gridSpan w:val="2"/>
            <w:vMerge/>
            <w:vAlign w:val="center"/>
          </w:tcPr>
          <w:p w14:paraId="30D8E33F" w14:textId="77777777" w:rsidR="009A1C12" w:rsidRDefault="009A1C12" w:rsidP="00C65F92">
            <w:pPr>
              <w:jc w:val="left"/>
              <w:rPr>
                <w:rFonts w:ascii="宋体" w:eastAsia="宋体" w:hAnsi="宋体" w:hint="eastAsia"/>
                <w:sz w:val="18"/>
                <w:szCs w:val="18"/>
              </w:rPr>
            </w:pPr>
          </w:p>
        </w:tc>
        <w:tc>
          <w:tcPr>
            <w:tcW w:w="851" w:type="dxa"/>
            <w:vMerge/>
            <w:vAlign w:val="center"/>
          </w:tcPr>
          <w:p w14:paraId="0B92B3B8" w14:textId="77777777" w:rsidR="009A1C12" w:rsidRPr="00340401" w:rsidRDefault="009A1C12">
            <w:pPr>
              <w:jc w:val="center"/>
              <w:rPr>
                <w:rFonts w:ascii="Cambria Math" w:eastAsia="宋体" w:hAnsi="Cambria Math"/>
                <w:sz w:val="18"/>
                <w:szCs w:val="18"/>
              </w:rPr>
            </w:pPr>
          </w:p>
        </w:tc>
        <w:tc>
          <w:tcPr>
            <w:tcW w:w="967" w:type="dxa"/>
            <w:gridSpan w:val="2"/>
            <w:vMerge/>
            <w:vAlign w:val="center"/>
          </w:tcPr>
          <w:p w14:paraId="1605466E" w14:textId="77777777" w:rsidR="009A1C12" w:rsidRDefault="009A1C12">
            <w:pPr>
              <w:jc w:val="center"/>
              <w:rPr>
                <w:rFonts w:ascii="宋体" w:eastAsia="宋体" w:hAnsi="宋体" w:hint="eastAsia"/>
                <w:sz w:val="18"/>
                <w:szCs w:val="18"/>
              </w:rPr>
            </w:pPr>
          </w:p>
        </w:tc>
        <w:tc>
          <w:tcPr>
            <w:tcW w:w="1952" w:type="dxa"/>
            <w:gridSpan w:val="2"/>
            <w:vAlign w:val="center"/>
          </w:tcPr>
          <w:p w14:paraId="636BA05B" w14:textId="188FCEAF" w:rsidR="009A1C12" w:rsidRDefault="00C745FF">
            <w:pPr>
              <w:jc w:val="center"/>
              <w:rPr>
                <w:rFonts w:ascii="宋体" w:eastAsia="宋体" w:hAnsi="宋体" w:hint="eastAsia"/>
                <w:sz w:val="18"/>
                <w:szCs w:val="18"/>
              </w:rPr>
            </w:pPr>
            <w:r>
              <w:rPr>
                <w:rFonts w:ascii="宋体" w:eastAsia="宋体" w:hAnsi="宋体" w:hint="eastAsia"/>
                <w:sz w:val="18"/>
                <w:szCs w:val="18"/>
              </w:rPr>
              <w:t>外侧</w:t>
            </w:r>
            <m:oMath>
              <m:r>
                <m:rPr>
                  <m:sty m:val="p"/>
                </m:rPr>
                <w:rPr>
                  <w:rFonts w:ascii="Cambria Math" w:eastAsia="宋体" w:hAnsi="Cambria Math" w:hint="eastAsia"/>
                  <w:sz w:val="18"/>
                  <w:szCs w:val="18"/>
                </w:rPr>
                <m:t>e</m:t>
              </m:r>
              <m:r>
                <m:rPr>
                  <m:sty m:val="p"/>
                </m:rPr>
                <w:rPr>
                  <w:rFonts w:ascii="Cambria Math" w:eastAsia="宋体" w:hAnsi="Cambria Math"/>
                  <w:sz w:val="18"/>
                  <w:szCs w:val="18"/>
                </w:rPr>
                <m:t>≤3</m:t>
              </m:r>
            </m:oMath>
          </w:p>
        </w:tc>
      </w:tr>
      <w:tr w:rsidR="009A1C12" w14:paraId="45B17271" w14:textId="77777777" w:rsidTr="00340401">
        <w:trPr>
          <w:cantSplit/>
          <w:trHeight w:val="100"/>
          <w:jc w:val="center"/>
        </w:trPr>
        <w:tc>
          <w:tcPr>
            <w:tcW w:w="440" w:type="dxa"/>
            <w:vMerge w:val="restart"/>
            <w:vAlign w:val="center"/>
          </w:tcPr>
          <w:p w14:paraId="4BD8FB8C" w14:textId="77777777" w:rsidR="009A1C12" w:rsidRDefault="00C745FF">
            <w:pPr>
              <w:jc w:val="center"/>
              <w:rPr>
                <w:rFonts w:ascii="宋体" w:eastAsia="宋体" w:hAnsi="宋体" w:hint="eastAsia"/>
                <w:sz w:val="18"/>
                <w:szCs w:val="18"/>
              </w:rPr>
            </w:pPr>
            <w:r>
              <w:rPr>
                <w:rFonts w:ascii="宋体" w:eastAsia="宋体" w:hAnsi="宋体" w:hint="eastAsia"/>
                <w:sz w:val="18"/>
                <w:szCs w:val="18"/>
              </w:rPr>
              <w:t>1</w:t>
            </w:r>
            <w:r>
              <w:rPr>
                <w:rFonts w:ascii="宋体" w:eastAsia="宋体" w:hAnsi="宋体"/>
                <w:sz w:val="18"/>
                <w:szCs w:val="18"/>
              </w:rPr>
              <w:t>8</w:t>
            </w:r>
          </w:p>
        </w:tc>
        <w:tc>
          <w:tcPr>
            <w:tcW w:w="2811" w:type="dxa"/>
            <w:vMerge w:val="restart"/>
            <w:vAlign w:val="center"/>
          </w:tcPr>
          <w:p w14:paraId="5E3706B2" w14:textId="77777777" w:rsidR="009A1C12" w:rsidRDefault="00C745FF">
            <w:pPr>
              <w:jc w:val="center"/>
              <w:rPr>
                <w:rFonts w:ascii="宋体" w:eastAsia="宋体" w:hAnsi="宋体" w:hint="eastAsia"/>
                <w:sz w:val="18"/>
                <w:szCs w:val="18"/>
              </w:rPr>
            </w:pPr>
            <w:r>
              <w:rPr>
                <w:rFonts w:ascii="宋体" w:eastAsia="宋体" w:hAnsi="宋体"/>
                <w:sz w:val="18"/>
                <w:szCs w:val="18"/>
              </w:rPr>
              <w:t xml:space="preserve"> </w:t>
            </w:r>
            <w:r>
              <w:rPr>
                <w:rFonts w:ascii="宋体" w:eastAsia="宋体" w:hAnsi="宋体" w:hint="eastAsia"/>
                <w:sz w:val="18"/>
                <w:szCs w:val="18"/>
              </w:rPr>
              <w:t>a</w:t>
            </w:r>
            <w:r>
              <w:rPr>
                <w:rFonts w:ascii="宋体" w:eastAsia="宋体" w:hAnsi="宋体"/>
                <w:sz w:val="18"/>
                <w:szCs w:val="18"/>
              </w:rPr>
              <w:t xml:space="preserve">       </w:t>
            </w:r>
            <w:r>
              <w:rPr>
                <w:rFonts w:ascii="宋体" w:eastAsia="宋体" w:hAnsi="宋体" w:hint="eastAsia"/>
                <w:sz w:val="18"/>
                <w:szCs w:val="18"/>
              </w:rPr>
              <w:t>b</w:t>
            </w:r>
          </w:p>
          <w:p w14:paraId="0008B688" w14:textId="77777777" w:rsidR="009A1C12" w:rsidRDefault="00C745FF">
            <w:pPr>
              <w:jc w:val="center"/>
              <w:rPr>
                <w:rFonts w:ascii="宋体" w:eastAsia="宋体" w:hAnsi="宋体" w:hint="eastAsia"/>
                <w:sz w:val="18"/>
                <w:szCs w:val="18"/>
              </w:rPr>
            </w:pPr>
            <w:r>
              <w:rPr>
                <w:rFonts w:ascii="宋体" w:eastAsia="宋体" w:hAnsi="宋体"/>
                <w:noProof/>
                <w:sz w:val="18"/>
                <w:szCs w:val="18"/>
              </w:rPr>
              <w:drawing>
                <wp:inline distT="0" distB="0" distL="0" distR="0" wp14:anchorId="522D6DC2" wp14:editId="33D88744">
                  <wp:extent cx="1539875" cy="1116965"/>
                  <wp:effectExtent l="0" t="0" r="3175" b="698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94"/>
                          <a:stretch>
                            <a:fillRect/>
                          </a:stretch>
                        </pic:blipFill>
                        <pic:spPr>
                          <a:xfrm>
                            <a:off x="0" y="0"/>
                            <a:ext cx="1595765" cy="1157163"/>
                          </a:xfrm>
                          <a:prstGeom prst="rect">
                            <a:avLst/>
                          </a:prstGeom>
                        </pic:spPr>
                      </pic:pic>
                    </a:graphicData>
                  </a:graphic>
                </wp:inline>
              </w:drawing>
            </w:r>
          </w:p>
        </w:tc>
        <w:tc>
          <w:tcPr>
            <w:tcW w:w="1275" w:type="dxa"/>
            <w:gridSpan w:val="2"/>
            <w:vAlign w:val="center"/>
          </w:tcPr>
          <w:p w14:paraId="694F270B" w14:textId="77777777" w:rsidR="009A1C12" w:rsidRPr="00187E5B" w:rsidRDefault="00C745FF" w:rsidP="00C65F92">
            <w:pPr>
              <w:jc w:val="left"/>
              <w:rPr>
                <w:rFonts w:ascii="宋体" w:eastAsia="宋体" w:hAnsi="宋体" w:hint="eastAsia"/>
                <w:spacing w:val="-4"/>
                <w:kern w:val="0"/>
                <w:sz w:val="18"/>
                <w:szCs w:val="18"/>
              </w:rPr>
            </w:pPr>
            <w:r w:rsidRPr="00187E5B">
              <w:rPr>
                <w:rFonts w:ascii="宋体" w:eastAsia="宋体" w:hAnsi="宋体" w:hint="eastAsia"/>
                <w:spacing w:val="-4"/>
                <w:kern w:val="0"/>
                <w:sz w:val="18"/>
                <w:szCs w:val="18"/>
              </w:rPr>
              <w:t>筋板（隔板）相对位置偏差</w:t>
            </w:r>
          </w:p>
        </w:tc>
        <w:tc>
          <w:tcPr>
            <w:tcW w:w="851" w:type="dxa"/>
            <w:vAlign w:val="center"/>
          </w:tcPr>
          <w:p w14:paraId="1C99AE36" w14:textId="77777777" w:rsidR="009A1C12" w:rsidRPr="00340401" w:rsidRDefault="00C745FF">
            <w:pPr>
              <w:jc w:val="center"/>
              <w:rPr>
                <w:rFonts w:ascii="Cambria Math" w:eastAsia="宋体" w:hAnsi="Cambria Math"/>
                <w:sz w:val="18"/>
                <w:szCs w:val="18"/>
              </w:rPr>
            </w:pPr>
            <w:r w:rsidRPr="00340401">
              <w:rPr>
                <w:rFonts w:ascii="Cambria Math" w:eastAsia="宋体" w:hAnsi="Cambria Math"/>
                <w:sz w:val="18"/>
                <w:szCs w:val="18"/>
              </w:rPr>
              <w:t>ABCDE</w:t>
            </w:r>
          </w:p>
        </w:tc>
        <w:tc>
          <w:tcPr>
            <w:tcW w:w="2919" w:type="dxa"/>
            <w:gridSpan w:val="4"/>
            <w:vAlign w:val="center"/>
          </w:tcPr>
          <w:p w14:paraId="4EBD0D3B" w14:textId="77777777" w:rsidR="009A1C12" w:rsidRDefault="00C745FF">
            <w:pPr>
              <w:jc w:val="center"/>
              <w:rPr>
                <w:rFonts w:ascii="宋体" w:eastAsia="宋体" w:hAnsi="宋体" w:hint="eastAsia"/>
                <w:sz w:val="18"/>
                <w:szCs w:val="18"/>
              </w:rPr>
            </w:pPr>
            <m:oMathPara>
              <m:oMath>
                <m:r>
                  <m:rPr>
                    <m:sty m:val="p"/>
                  </m:rPr>
                  <w:rPr>
                    <w:rFonts w:ascii="Cambria Math" w:eastAsia="宋体" w:hAnsi="Cambria Math" w:hint="eastAsia"/>
                    <w:sz w:val="18"/>
                    <w:szCs w:val="18"/>
                  </w:rPr>
                  <m:t>e</m:t>
                </m:r>
                <m:r>
                  <m:rPr>
                    <m:sty m:val="p"/>
                  </m:rPr>
                  <w:rPr>
                    <w:rFonts w:ascii="Cambria Math" w:eastAsia="宋体" w:hAnsi="Cambria Math"/>
                    <w:sz w:val="18"/>
                    <w:szCs w:val="18"/>
                  </w:rPr>
                  <m:t>≤</m:t>
                </m:r>
                <m:f>
                  <m:fPr>
                    <m:ctrlPr>
                      <w:rPr>
                        <w:rFonts w:ascii="Cambria Math" w:eastAsia="宋体" w:hAnsi="Cambria Math"/>
                        <w:sz w:val="18"/>
                        <w:szCs w:val="18"/>
                      </w:rPr>
                    </m:ctrlPr>
                  </m:fPr>
                  <m:num>
                    <m:r>
                      <w:rPr>
                        <w:rFonts w:ascii="Cambria Math" w:eastAsia="宋体" w:hAnsi="Cambria Math"/>
                        <w:sz w:val="18"/>
                        <w:szCs w:val="18"/>
                      </w:rPr>
                      <m:t>1</m:t>
                    </m:r>
                  </m:num>
                  <m:den>
                    <m:r>
                      <w:rPr>
                        <w:rFonts w:ascii="Cambria Math" w:eastAsia="宋体" w:hAnsi="Cambria Math"/>
                        <w:sz w:val="18"/>
                        <w:szCs w:val="18"/>
                      </w:rPr>
                      <m:t>2</m:t>
                    </m:r>
                  </m:den>
                </m:f>
                <m:r>
                  <w:rPr>
                    <w:rFonts w:ascii="Cambria Math" w:eastAsia="宋体" w:hAnsi="Cambria Math"/>
                    <w:sz w:val="18"/>
                    <w:szCs w:val="18"/>
                  </w:rPr>
                  <m:t>δ</m:t>
                </m:r>
              </m:oMath>
            </m:oMathPara>
          </w:p>
        </w:tc>
      </w:tr>
      <w:tr w:rsidR="009A1C12" w14:paraId="1FF61FC5" w14:textId="77777777" w:rsidTr="00340401">
        <w:trPr>
          <w:cantSplit/>
          <w:trHeight w:val="700"/>
          <w:jc w:val="center"/>
        </w:trPr>
        <w:tc>
          <w:tcPr>
            <w:tcW w:w="440" w:type="dxa"/>
            <w:vMerge/>
            <w:vAlign w:val="center"/>
          </w:tcPr>
          <w:p w14:paraId="43802301" w14:textId="77777777" w:rsidR="009A1C12" w:rsidRDefault="009A1C12">
            <w:pPr>
              <w:jc w:val="center"/>
              <w:rPr>
                <w:rFonts w:ascii="宋体" w:eastAsia="宋体" w:hAnsi="宋体" w:hint="eastAsia"/>
                <w:sz w:val="18"/>
                <w:szCs w:val="18"/>
              </w:rPr>
            </w:pPr>
          </w:p>
        </w:tc>
        <w:tc>
          <w:tcPr>
            <w:tcW w:w="2811" w:type="dxa"/>
            <w:vMerge/>
            <w:vAlign w:val="center"/>
          </w:tcPr>
          <w:p w14:paraId="25CBC1EB" w14:textId="77777777" w:rsidR="009A1C12" w:rsidRDefault="009A1C12">
            <w:pPr>
              <w:jc w:val="center"/>
              <w:rPr>
                <w:rFonts w:ascii="宋体" w:eastAsia="宋体" w:hAnsi="宋体" w:hint="eastAsia"/>
                <w:sz w:val="18"/>
                <w:szCs w:val="18"/>
              </w:rPr>
            </w:pPr>
          </w:p>
        </w:tc>
        <w:tc>
          <w:tcPr>
            <w:tcW w:w="1275" w:type="dxa"/>
            <w:gridSpan w:val="2"/>
            <w:vMerge w:val="restart"/>
            <w:vAlign w:val="center"/>
          </w:tcPr>
          <w:p w14:paraId="14DB2512" w14:textId="77777777" w:rsidR="009A1C12" w:rsidRPr="00187E5B" w:rsidRDefault="00C745FF" w:rsidP="00C65F92">
            <w:pPr>
              <w:jc w:val="left"/>
              <w:rPr>
                <w:rFonts w:ascii="宋体" w:eastAsia="宋体" w:hAnsi="宋体" w:hint="eastAsia"/>
                <w:spacing w:val="-2"/>
                <w:kern w:val="0"/>
                <w:sz w:val="18"/>
                <w:szCs w:val="18"/>
              </w:rPr>
            </w:pPr>
            <w:r w:rsidRPr="00187E5B">
              <w:rPr>
                <w:rFonts w:ascii="宋体" w:eastAsia="宋体" w:hAnsi="宋体" w:hint="eastAsia"/>
                <w:spacing w:val="-2"/>
                <w:kern w:val="0"/>
                <w:sz w:val="18"/>
                <w:szCs w:val="18"/>
              </w:rPr>
              <w:t>筋板（隔板）对箱型梁（工字梁）腹板或翼缘板的垂直度</w:t>
            </w:r>
          </w:p>
        </w:tc>
        <w:tc>
          <w:tcPr>
            <w:tcW w:w="851" w:type="dxa"/>
            <w:vMerge w:val="restart"/>
            <w:vAlign w:val="center"/>
          </w:tcPr>
          <w:p w14:paraId="3629EF11" w14:textId="77777777" w:rsidR="009A1C12" w:rsidRPr="00340401" w:rsidRDefault="00C745FF">
            <w:pPr>
              <w:jc w:val="center"/>
              <w:rPr>
                <w:rFonts w:ascii="Cambria Math" w:eastAsia="宋体" w:hAnsi="Cambria Math"/>
                <w:sz w:val="18"/>
                <w:szCs w:val="18"/>
              </w:rPr>
            </w:pPr>
            <w:r w:rsidRPr="00340401">
              <w:rPr>
                <w:rFonts w:ascii="Cambria Math" w:eastAsia="宋体" w:hAnsi="Cambria Math"/>
                <w:sz w:val="18"/>
                <w:szCs w:val="18"/>
              </w:rPr>
              <w:t>ABCDE</w:t>
            </w:r>
          </w:p>
        </w:tc>
        <w:tc>
          <w:tcPr>
            <w:tcW w:w="967" w:type="dxa"/>
            <w:gridSpan w:val="2"/>
            <w:vAlign w:val="center"/>
          </w:tcPr>
          <w:p w14:paraId="01C53C9E" w14:textId="77777777" w:rsidR="009A1C12" w:rsidRDefault="00C745FF">
            <w:pPr>
              <w:jc w:val="center"/>
              <w:rPr>
                <w:rFonts w:ascii="宋体" w:eastAsia="宋体" w:hAnsi="宋体" w:hint="eastAsia"/>
                <w:sz w:val="18"/>
                <w:szCs w:val="18"/>
              </w:rPr>
            </w:pPr>
            <w:proofErr w:type="gramStart"/>
            <w:r>
              <w:rPr>
                <w:rFonts w:ascii="宋体" w:eastAsia="宋体" w:hAnsi="宋体" w:hint="eastAsia"/>
                <w:sz w:val="18"/>
                <w:szCs w:val="18"/>
              </w:rPr>
              <w:t>箱型梁</w:t>
            </w:r>
            <w:proofErr w:type="gramEnd"/>
          </w:p>
        </w:tc>
        <w:tc>
          <w:tcPr>
            <w:tcW w:w="1952" w:type="dxa"/>
            <w:gridSpan w:val="2"/>
            <w:vAlign w:val="center"/>
          </w:tcPr>
          <w:p w14:paraId="06B319EC" w14:textId="77777777" w:rsidR="009A1C12" w:rsidRDefault="00C745FF">
            <w:pPr>
              <w:jc w:val="center"/>
              <w:rPr>
                <w:rFonts w:ascii="宋体" w:eastAsia="宋体" w:hAnsi="宋体" w:hint="eastAsia"/>
                <w:sz w:val="18"/>
                <w:szCs w:val="18"/>
              </w:rPr>
            </w:pPr>
            <m:oMathPara>
              <m:oMath>
                <m:r>
                  <m:rPr>
                    <m:sty m:val="p"/>
                  </m:rPr>
                  <w:rPr>
                    <w:rFonts w:ascii="Cambria Math" w:eastAsia="宋体" w:hAnsi="Cambria Math" w:hint="eastAsia"/>
                    <w:sz w:val="18"/>
                    <w:szCs w:val="18"/>
                  </w:rPr>
                  <m:t>f</m:t>
                </m:r>
                <m:r>
                  <m:rPr>
                    <m:sty m:val="p"/>
                  </m:rPr>
                  <w:rPr>
                    <w:rFonts w:ascii="Cambria Math" w:eastAsia="宋体" w:hAnsi="Cambria Math"/>
                    <w:sz w:val="18"/>
                    <w:szCs w:val="18"/>
                  </w:rPr>
                  <m:t>≤</m:t>
                </m:r>
                <m:f>
                  <m:fPr>
                    <m:ctrlPr>
                      <w:rPr>
                        <w:rFonts w:ascii="Cambria Math" w:eastAsia="宋体" w:hAnsi="Cambria Math"/>
                        <w:sz w:val="18"/>
                        <w:szCs w:val="18"/>
                      </w:rPr>
                    </m:ctrlPr>
                  </m:fPr>
                  <m:num>
                    <m:r>
                      <w:rPr>
                        <w:rFonts w:ascii="Cambria Math" w:eastAsia="宋体" w:hAnsi="Cambria Math"/>
                        <w:sz w:val="18"/>
                        <w:szCs w:val="18"/>
                      </w:rPr>
                      <m:t>3</m:t>
                    </m:r>
                  </m:num>
                  <m:den>
                    <m:r>
                      <w:rPr>
                        <w:rFonts w:ascii="Cambria Math" w:eastAsia="宋体" w:hAnsi="Cambria Math"/>
                        <w:sz w:val="18"/>
                        <w:szCs w:val="18"/>
                      </w:rPr>
                      <m:t>1000</m:t>
                    </m:r>
                  </m:den>
                </m:f>
                <m:r>
                  <w:rPr>
                    <w:rFonts w:ascii="Cambria Math" w:eastAsia="宋体" w:hAnsi="Cambria Math"/>
                    <w:sz w:val="18"/>
                    <w:szCs w:val="18"/>
                  </w:rPr>
                  <m:t>B</m:t>
                </m:r>
              </m:oMath>
            </m:oMathPara>
          </w:p>
        </w:tc>
      </w:tr>
      <w:tr w:rsidR="009A1C12" w14:paraId="6F84EDE5" w14:textId="77777777" w:rsidTr="00340401">
        <w:trPr>
          <w:cantSplit/>
          <w:trHeight w:val="100"/>
          <w:jc w:val="center"/>
        </w:trPr>
        <w:tc>
          <w:tcPr>
            <w:tcW w:w="440" w:type="dxa"/>
            <w:vMerge/>
            <w:vAlign w:val="center"/>
          </w:tcPr>
          <w:p w14:paraId="402D9968" w14:textId="77777777" w:rsidR="009A1C12" w:rsidRDefault="009A1C12">
            <w:pPr>
              <w:jc w:val="center"/>
              <w:rPr>
                <w:rFonts w:ascii="宋体" w:eastAsia="宋体" w:hAnsi="宋体" w:hint="eastAsia"/>
                <w:sz w:val="18"/>
                <w:szCs w:val="18"/>
              </w:rPr>
            </w:pPr>
          </w:p>
        </w:tc>
        <w:tc>
          <w:tcPr>
            <w:tcW w:w="2811" w:type="dxa"/>
            <w:vMerge/>
            <w:vAlign w:val="center"/>
          </w:tcPr>
          <w:p w14:paraId="3062F500" w14:textId="77777777" w:rsidR="009A1C12" w:rsidRDefault="009A1C12">
            <w:pPr>
              <w:jc w:val="center"/>
              <w:rPr>
                <w:rFonts w:ascii="宋体" w:eastAsia="宋体" w:hAnsi="宋体" w:hint="eastAsia"/>
                <w:sz w:val="18"/>
                <w:szCs w:val="18"/>
              </w:rPr>
            </w:pPr>
          </w:p>
        </w:tc>
        <w:tc>
          <w:tcPr>
            <w:tcW w:w="1275" w:type="dxa"/>
            <w:gridSpan w:val="2"/>
            <w:vMerge/>
            <w:vAlign w:val="center"/>
          </w:tcPr>
          <w:p w14:paraId="5F5DC46F" w14:textId="77777777" w:rsidR="009A1C12" w:rsidRDefault="009A1C12" w:rsidP="00C65F92">
            <w:pPr>
              <w:jc w:val="left"/>
              <w:rPr>
                <w:rFonts w:ascii="宋体" w:eastAsia="宋体" w:hAnsi="宋体" w:hint="eastAsia"/>
                <w:sz w:val="18"/>
                <w:szCs w:val="18"/>
              </w:rPr>
            </w:pPr>
          </w:p>
        </w:tc>
        <w:tc>
          <w:tcPr>
            <w:tcW w:w="851" w:type="dxa"/>
            <w:vMerge/>
            <w:vAlign w:val="center"/>
          </w:tcPr>
          <w:p w14:paraId="2B45C273" w14:textId="77777777" w:rsidR="009A1C12" w:rsidRPr="00340401" w:rsidRDefault="009A1C12">
            <w:pPr>
              <w:jc w:val="center"/>
              <w:rPr>
                <w:rFonts w:ascii="Cambria Math" w:eastAsia="宋体" w:hAnsi="Cambria Math"/>
                <w:sz w:val="18"/>
                <w:szCs w:val="18"/>
              </w:rPr>
            </w:pPr>
          </w:p>
        </w:tc>
        <w:tc>
          <w:tcPr>
            <w:tcW w:w="967" w:type="dxa"/>
            <w:gridSpan w:val="2"/>
            <w:vAlign w:val="center"/>
          </w:tcPr>
          <w:p w14:paraId="2E416D60" w14:textId="77777777" w:rsidR="009A1C12" w:rsidRDefault="00C745FF">
            <w:pPr>
              <w:jc w:val="center"/>
              <w:rPr>
                <w:rFonts w:ascii="宋体" w:eastAsia="宋体" w:hAnsi="宋体" w:hint="eastAsia"/>
                <w:sz w:val="18"/>
                <w:szCs w:val="18"/>
              </w:rPr>
            </w:pPr>
            <w:r>
              <w:rPr>
                <w:rFonts w:ascii="宋体" w:eastAsia="宋体" w:hAnsi="宋体" w:hint="eastAsia"/>
                <w:sz w:val="18"/>
                <w:szCs w:val="18"/>
              </w:rPr>
              <w:t>工字梁</w:t>
            </w:r>
          </w:p>
        </w:tc>
        <w:tc>
          <w:tcPr>
            <w:tcW w:w="1952" w:type="dxa"/>
            <w:gridSpan w:val="2"/>
            <w:vAlign w:val="center"/>
          </w:tcPr>
          <w:p w14:paraId="1F0DCD2D" w14:textId="77777777" w:rsidR="009A1C12" w:rsidRDefault="00C745FF">
            <w:pPr>
              <w:jc w:val="center"/>
              <w:rPr>
                <w:rFonts w:ascii="宋体" w:eastAsia="宋体" w:hAnsi="宋体" w:hint="eastAsia"/>
                <w:sz w:val="18"/>
                <w:szCs w:val="18"/>
              </w:rPr>
            </w:pPr>
            <m:oMathPara>
              <m:oMath>
                <m:r>
                  <m:rPr>
                    <m:sty m:val="p"/>
                  </m:rPr>
                  <w:rPr>
                    <w:rFonts w:ascii="Cambria Math" w:eastAsia="宋体" w:hAnsi="Cambria Math" w:hint="eastAsia"/>
                    <w:sz w:val="18"/>
                    <w:szCs w:val="18"/>
                  </w:rPr>
                  <m:t>f</m:t>
                </m:r>
                <m:r>
                  <m:rPr>
                    <m:sty m:val="p"/>
                  </m:rPr>
                  <w:rPr>
                    <w:rFonts w:ascii="Cambria Math" w:eastAsia="宋体" w:hAnsi="Cambria Math"/>
                    <w:sz w:val="18"/>
                    <w:szCs w:val="18"/>
                  </w:rPr>
                  <m:t>≤</m:t>
                </m:r>
                <m:f>
                  <m:fPr>
                    <m:ctrlPr>
                      <w:rPr>
                        <w:rFonts w:ascii="Cambria Math" w:eastAsia="宋体" w:hAnsi="Cambria Math"/>
                        <w:sz w:val="18"/>
                        <w:szCs w:val="18"/>
                      </w:rPr>
                    </m:ctrlPr>
                  </m:fPr>
                  <m:num>
                    <m:r>
                      <w:rPr>
                        <w:rFonts w:ascii="Cambria Math" w:eastAsia="宋体" w:hAnsi="Cambria Math"/>
                        <w:sz w:val="18"/>
                        <w:szCs w:val="18"/>
                      </w:rPr>
                      <m:t>3</m:t>
                    </m:r>
                  </m:num>
                  <m:den>
                    <m:r>
                      <w:rPr>
                        <w:rFonts w:ascii="Cambria Math" w:eastAsia="宋体" w:hAnsi="Cambria Math"/>
                        <w:sz w:val="18"/>
                        <w:szCs w:val="18"/>
                      </w:rPr>
                      <m:t>1000</m:t>
                    </m:r>
                  </m:den>
                </m:f>
                <m:r>
                  <w:rPr>
                    <w:rFonts w:ascii="Cambria Math" w:eastAsia="宋体" w:hAnsi="Cambria Math"/>
                    <w:sz w:val="18"/>
                    <w:szCs w:val="18"/>
                  </w:rPr>
                  <m:t>H</m:t>
                </m:r>
              </m:oMath>
            </m:oMathPara>
          </w:p>
        </w:tc>
      </w:tr>
      <w:tr w:rsidR="009A1C12" w14:paraId="729E7CD9" w14:textId="77777777" w:rsidTr="00340401">
        <w:trPr>
          <w:cantSplit/>
          <w:trHeight w:val="100"/>
          <w:jc w:val="center"/>
        </w:trPr>
        <w:tc>
          <w:tcPr>
            <w:tcW w:w="440" w:type="dxa"/>
            <w:vAlign w:val="center"/>
          </w:tcPr>
          <w:p w14:paraId="59A74D05" w14:textId="77777777" w:rsidR="009A1C12" w:rsidRDefault="00C745FF">
            <w:pPr>
              <w:jc w:val="center"/>
              <w:rPr>
                <w:rFonts w:ascii="宋体" w:eastAsia="宋体" w:hAnsi="宋体" w:hint="eastAsia"/>
                <w:sz w:val="18"/>
                <w:szCs w:val="18"/>
              </w:rPr>
            </w:pPr>
            <w:r>
              <w:rPr>
                <w:rFonts w:ascii="宋体" w:eastAsia="宋体" w:hAnsi="宋体" w:hint="eastAsia"/>
                <w:sz w:val="18"/>
                <w:szCs w:val="18"/>
              </w:rPr>
              <w:t>1</w:t>
            </w:r>
            <w:r>
              <w:rPr>
                <w:rFonts w:ascii="宋体" w:eastAsia="宋体" w:hAnsi="宋体"/>
                <w:sz w:val="18"/>
                <w:szCs w:val="18"/>
              </w:rPr>
              <w:t>9</w:t>
            </w:r>
          </w:p>
        </w:tc>
        <w:tc>
          <w:tcPr>
            <w:tcW w:w="2811" w:type="dxa"/>
            <w:vAlign w:val="center"/>
          </w:tcPr>
          <w:p w14:paraId="0242A923" w14:textId="77777777" w:rsidR="009A1C12" w:rsidRDefault="00C745FF">
            <w:pPr>
              <w:jc w:val="center"/>
              <w:rPr>
                <w:rFonts w:ascii="宋体" w:eastAsia="宋体" w:hAnsi="宋体" w:hint="eastAsia"/>
                <w:sz w:val="18"/>
                <w:szCs w:val="18"/>
              </w:rPr>
            </w:pPr>
            <w:r>
              <w:rPr>
                <w:rFonts w:ascii="宋体" w:eastAsia="宋体" w:hAnsi="宋体"/>
                <w:noProof/>
                <w:sz w:val="18"/>
                <w:szCs w:val="18"/>
              </w:rPr>
              <w:drawing>
                <wp:inline distT="0" distB="0" distL="0" distR="0" wp14:anchorId="14CA02BD" wp14:editId="24D7C7A1">
                  <wp:extent cx="1269365" cy="674370"/>
                  <wp:effectExtent l="0" t="0" r="6985" b="0"/>
                  <wp:docPr id="1694950227" name="图片 1694950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950227" name="图片 1694950227"/>
                          <pic:cNvPicPr>
                            <a:picLocks noChangeAspect="1"/>
                          </pic:cNvPicPr>
                        </pic:nvPicPr>
                        <pic:blipFill>
                          <a:blip r:embed="rId95"/>
                          <a:stretch>
                            <a:fillRect/>
                          </a:stretch>
                        </pic:blipFill>
                        <pic:spPr>
                          <a:xfrm>
                            <a:off x="0" y="0"/>
                            <a:ext cx="1378279" cy="732451"/>
                          </a:xfrm>
                          <a:prstGeom prst="rect">
                            <a:avLst/>
                          </a:prstGeom>
                        </pic:spPr>
                      </pic:pic>
                    </a:graphicData>
                  </a:graphic>
                </wp:inline>
              </w:drawing>
            </w:r>
          </w:p>
        </w:tc>
        <w:tc>
          <w:tcPr>
            <w:tcW w:w="1275" w:type="dxa"/>
            <w:gridSpan w:val="2"/>
            <w:vAlign w:val="center"/>
          </w:tcPr>
          <w:p w14:paraId="525F61E8" w14:textId="77777777" w:rsidR="009A1C12" w:rsidRDefault="00C745FF" w:rsidP="00C65F92">
            <w:pPr>
              <w:jc w:val="left"/>
              <w:rPr>
                <w:rFonts w:ascii="宋体" w:eastAsia="宋体" w:hAnsi="宋体" w:hint="eastAsia"/>
                <w:sz w:val="18"/>
                <w:szCs w:val="18"/>
              </w:rPr>
            </w:pPr>
            <w:proofErr w:type="gramStart"/>
            <w:r>
              <w:rPr>
                <w:rFonts w:ascii="宋体" w:eastAsia="宋体" w:hAnsi="宋体" w:hint="eastAsia"/>
                <w:sz w:val="18"/>
                <w:szCs w:val="18"/>
              </w:rPr>
              <w:t>贯通筋板错位</w:t>
            </w:r>
            <w:proofErr w:type="gramEnd"/>
            <w:r>
              <w:rPr>
                <w:rFonts w:ascii="宋体" w:eastAsia="宋体" w:hAnsi="宋体" w:hint="eastAsia"/>
                <w:sz w:val="18"/>
                <w:szCs w:val="18"/>
              </w:rPr>
              <w:t>量</w:t>
            </w:r>
          </w:p>
        </w:tc>
        <w:tc>
          <w:tcPr>
            <w:tcW w:w="851" w:type="dxa"/>
            <w:vAlign w:val="center"/>
          </w:tcPr>
          <w:p w14:paraId="303BD1FC" w14:textId="77777777" w:rsidR="009A1C12" w:rsidRPr="00340401" w:rsidRDefault="00C745FF">
            <w:pPr>
              <w:jc w:val="center"/>
              <w:rPr>
                <w:rFonts w:ascii="Cambria Math" w:eastAsia="宋体" w:hAnsi="Cambria Math"/>
                <w:sz w:val="18"/>
                <w:szCs w:val="18"/>
              </w:rPr>
            </w:pPr>
            <w:r w:rsidRPr="00340401">
              <w:rPr>
                <w:rFonts w:ascii="Cambria Math" w:eastAsia="宋体" w:hAnsi="Cambria Math"/>
                <w:sz w:val="18"/>
                <w:szCs w:val="18"/>
              </w:rPr>
              <w:t>ABCDE</w:t>
            </w:r>
          </w:p>
        </w:tc>
        <w:tc>
          <w:tcPr>
            <w:tcW w:w="2919" w:type="dxa"/>
            <w:gridSpan w:val="4"/>
            <w:vAlign w:val="center"/>
          </w:tcPr>
          <w:p w14:paraId="01F36CB8" w14:textId="4BE60126" w:rsidR="009A1C12" w:rsidRDefault="00C745FF">
            <w:pPr>
              <w:jc w:val="center"/>
              <w:rPr>
                <w:rFonts w:ascii="宋体" w:eastAsia="宋体" w:hAnsi="宋体" w:hint="eastAsia"/>
                <w:sz w:val="18"/>
                <w:szCs w:val="18"/>
              </w:rPr>
            </w:pPr>
            <m:oMath>
              <m:r>
                <m:rPr>
                  <m:sty m:val="p"/>
                </m:rPr>
                <w:rPr>
                  <w:rFonts w:ascii="Cambria Math" w:eastAsia="宋体" w:hAnsi="Cambria Math" w:hint="eastAsia"/>
                  <w:sz w:val="18"/>
                  <w:szCs w:val="18"/>
                </w:rPr>
                <m:t>e</m:t>
              </m:r>
              <m:r>
                <m:rPr>
                  <m:sty m:val="p"/>
                </m:rPr>
                <w:rPr>
                  <w:rFonts w:ascii="Cambria Math" w:eastAsia="宋体" w:hAnsi="Cambria Math"/>
                  <w:sz w:val="18"/>
                  <w:szCs w:val="18"/>
                </w:rPr>
                <m:t>≤0.3δ</m:t>
              </m:r>
            </m:oMath>
            <w:r w:rsidR="00340401">
              <w:rPr>
                <w:rFonts w:ascii="Cambria Math" w:eastAsia="宋体" w:hAnsi="Cambria Math" w:hint="eastAsia"/>
                <w:sz w:val="18"/>
                <w:szCs w:val="18"/>
              </w:rPr>
              <w:t>，</w:t>
            </w:r>
            <w:r>
              <w:rPr>
                <w:rFonts w:ascii="Cambria Math" w:eastAsia="宋体" w:hAnsi="Cambria Math" w:hint="eastAsia"/>
                <w:sz w:val="18"/>
                <w:szCs w:val="18"/>
              </w:rPr>
              <w:t>最大</w:t>
            </w:r>
            <w:r>
              <w:rPr>
                <w:rFonts w:ascii="Cambria Math" w:eastAsia="宋体" w:hAnsi="Cambria Math" w:hint="eastAsia"/>
                <w:sz w:val="18"/>
                <w:szCs w:val="18"/>
              </w:rPr>
              <w:t>3mm</w:t>
            </w:r>
          </w:p>
        </w:tc>
      </w:tr>
      <w:tr w:rsidR="009A1C12" w14:paraId="0DC1DD43" w14:textId="77777777" w:rsidTr="00340401">
        <w:trPr>
          <w:cantSplit/>
          <w:trHeight w:val="1352"/>
          <w:jc w:val="center"/>
        </w:trPr>
        <w:tc>
          <w:tcPr>
            <w:tcW w:w="440" w:type="dxa"/>
            <w:vAlign w:val="center"/>
          </w:tcPr>
          <w:p w14:paraId="45287EE7" w14:textId="77777777" w:rsidR="009A1C12" w:rsidRDefault="00C745FF">
            <w:pPr>
              <w:jc w:val="center"/>
              <w:rPr>
                <w:rFonts w:ascii="宋体" w:eastAsia="宋体" w:hAnsi="宋体" w:hint="eastAsia"/>
                <w:sz w:val="18"/>
                <w:szCs w:val="18"/>
              </w:rPr>
            </w:pPr>
            <w:r>
              <w:rPr>
                <w:rFonts w:ascii="宋体" w:eastAsia="宋体" w:hAnsi="宋体" w:hint="eastAsia"/>
                <w:sz w:val="18"/>
                <w:szCs w:val="18"/>
              </w:rPr>
              <w:lastRenderedPageBreak/>
              <w:t>20</w:t>
            </w:r>
          </w:p>
        </w:tc>
        <w:tc>
          <w:tcPr>
            <w:tcW w:w="2811" w:type="dxa"/>
            <w:vAlign w:val="center"/>
          </w:tcPr>
          <w:p w14:paraId="3D994E3E" w14:textId="3134AAE2" w:rsidR="009A1C12" w:rsidRDefault="00263F85">
            <w:pPr>
              <w:jc w:val="center"/>
              <w:rPr>
                <w:rFonts w:ascii="宋体" w:eastAsia="宋体" w:hAnsi="宋体" w:hint="eastAsia"/>
                <w:sz w:val="18"/>
                <w:szCs w:val="18"/>
              </w:rPr>
            </w:pPr>
            <w:r>
              <w:rPr>
                <w:noProof/>
              </w:rPr>
              <w:drawing>
                <wp:inline distT="0" distB="0" distL="0" distR="0" wp14:anchorId="4C8C6DF4" wp14:editId="627FCF5D">
                  <wp:extent cx="1323109" cy="1037900"/>
                  <wp:effectExtent l="0" t="0" r="0" b="0"/>
                  <wp:docPr id="12986376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637686" name=""/>
                          <pic:cNvPicPr/>
                        </pic:nvPicPr>
                        <pic:blipFill>
                          <a:blip r:embed="rId96"/>
                          <a:stretch>
                            <a:fillRect/>
                          </a:stretch>
                        </pic:blipFill>
                        <pic:spPr>
                          <a:xfrm>
                            <a:off x="0" y="0"/>
                            <a:ext cx="1329486" cy="1042902"/>
                          </a:xfrm>
                          <a:prstGeom prst="rect">
                            <a:avLst/>
                          </a:prstGeom>
                        </pic:spPr>
                      </pic:pic>
                    </a:graphicData>
                  </a:graphic>
                </wp:inline>
              </w:drawing>
            </w:r>
          </w:p>
        </w:tc>
        <w:tc>
          <w:tcPr>
            <w:tcW w:w="1275" w:type="dxa"/>
            <w:gridSpan w:val="2"/>
            <w:vAlign w:val="center"/>
          </w:tcPr>
          <w:p w14:paraId="3D5B70B2" w14:textId="77777777" w:rsidR="009A1C12" w:rsidRDefault="00C745FF" w:rsidP="00C65F92">
            <w:pPr>
              <w:jc w:val="left"/>
              <w:rPr>
                <w:rFonts w:ascii="宋体" w:eastAsia="宋体" w:hAnsi="宋体" w:hint="eastAsia"/>
                <w:sz w:val="18"/>
                <w:szCs w:val="18"/>
              </w:rPr>
            </w:pPr>
            <w:r w:rsidRPr="00DE2795">
              <w:rPr>
                <w:rFonts w:ascii="Cambria Math" w:eastAsia="宋体" w:hAnsi="Cambria Math"/>
                <w:sz w:val="18"/>
                <w:szCs w:val="18"/>
              </w:rPr>
              <w:t>T</w:t>
            </w:r>
            <w:r>
              <w:rPr>
                <w:rFonts w:ascii="宋体" w:eastAsia="宋体" w:hAnsi="宋体" w:hint="eastAsia"/>
                <w:sz w:val="18"/>
                <w:szCs w:val="18"/>
              </w:rPr>
              <w:t>形连接处三板交点错位量</w:t>
            </w:r>
          </w:p>
        </w:tc>
        <w:tc>
          <w:tcPr>
            <w:tcW w:w="851" w:type="dxa"/>
            <w:vAlign w:val="center"/>
          </w:tcPr>
          <w:p w14:paraId="77FF4423" w14:textId="77777777" w:rsidR="009A1C12" w:rsidRPr="00340401" w:rsidRDefault="00C745FF">
            <w:pPr>
              <w:jc w:val="center"/>
              <w:rPr>
                <w:rFonts w:ascii="Cambria Math" w:eastAsia="宋体" w:hAnsi="Cambria Math"/>
                <w:sz w:val="18"/>
                <w:szCs w:val="18"/>
              </w:rPr>
            </w:pPr>
            <w:r w:rsidRPr="00340401">
              <w:rPr>
                <w:rFonts w:ascii="Cambria Math" w:eastAsia="宋体" w:hAnsi="Cambria Math"/>
                <w:sz w:val="18"/>
                <w:szCs w:val="18"/>
              </w:rPr>
              <w:t>ABCDE</w:t>
            </w:r>
          </w:p>
        </w:tc>
        <w:tc>
          <w:tcPr>
            <w:tcW w:w="2919" w:type="dxa"/>
            <w:gridSpan w:val="4"/>
            <w:vAlign w:val="center"/>
          </w:tcPr>
          <w:p w14:paraId="16E5ED00" w14:textId="10ACBF49" w:rsidR="009A1C12" w:rsidRPr="009F0E80" w:rsidRDefault="009F0E80" w:rsidP="009F0E80">
            <w:pPr>
              <w:rPr>
                <w:rFonts w:ascii="Cambria Math" w:eastAsia="宋体" w:hAnsi="Cambria Math"/>
                <w:sz w:val="18"/>
                <w:szCs w:val="18"/>
                <w:oMath/>
              </w:rPr>
            </w:pPr>
            <m:oMathPara>
              <m:oMath>
                <m:r>
                  <w:rPr>
                    <w:rFonts w:ascii="Cambria Math" w:hAnsi="Cambria Math"/>
                    <w:sz w:val="18"/>
                    <w:szCs w:val="18"/>
                  </w:rPr>
                  <m:t>e≤3</m:t>
                </m:r>
              </m:oMath>
            </m:oMathPara>
          </w:p>
        </w:tc>
      </w:tr>
      <w:tr w:rsidR="009A1C12" w14:paraId="1F6D42C3" w14:textId="77777777" w:rsidTr="00340401">
        <w:trPr>
          <w:cantSplit/>
          <w:trHeight w:val="1352"/>
          <w:jc w:val="center"/>
        </w:trPr>
        <w:tc>
          <w:tcPr>
            <w:tcW w:w="440" w:type="dxa"/>
            <w:vAlign w:val="center"/>
          </w:tcPr>
          <w:p w14:paraId="61521905" w14:textId="77777777" w:rsidR="009A1C12" w:rsidRDefault="00C745FF">
            <w:pPr>
              <w:jc w:val="center"/>
              <w:rPr>
                <w:rFonts w:ascii="宋体" w:eastAsia="宋体" w:hAnsi="宋体" w:hint="eastAsia"/>
                <w:sz w:val="18"/>
                <w:szCs w:val="18"/>
              </w:rPr>
            </w:pPr>
            <w:r>
              <w:rPr>
                <w:rFonts w:ascii="宋体" w:eastAsia="宋体" w:hAnsi="宋体" w:hint="eastAsia"/>
                <w:sz w:val="18"/>
                <w:szCs w:val="18"/>
              </w:rPr>
              <w:t>21</w:t>
            </w:r>
          </w:p>
        </w:tc>
        <w:tc>
          <w:tcPr>
            <w:tcW w:w="2811" w:type="dxa"/>
            <w:vAlign w:val="center"/>
          </w:tcPr>
          <w:p w14:paraId="2596D22C" w14:textId="4C77F21C" w:rsidR="009A1C12" w:rsidRDefault="00AB4C0F">
            <w:pPr>
              <w:jc w:val="center"/>
              <w:rPr>
                <w:rFonts w:hint="eastAsia"/>
              </w:rPr>
            </w:pPr>
            <w:r>
              <w:rPr>
                <w:noProof/>
              </w:rPr>
              <w:drawing>
                <wp:inline distT="0" distB="0" distL="0" distR="0" wp14:anchorId="308FF3EA" wp14:editId="1D8D2663">
                  <wp:extent cx="1673225" cy="399415"/>
                  <wp:effectExtent l="0" t="0" r="3175" b="635"/>
                  <wp:docPr id="4075072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507236" name=""/>
                          <pic:cNvPicPr/>
                        </pic:nvPicPr>
                        <pic:blipFill>
                          <a:blip r:embed="rId97"/>
                          <a:stretch>
                            <a:fillRect/>
                          </a:stretch>
                        </pic:blipFill>
                        <pic:spPr>
                          <a:xfrm>
                            <a:off x="0" y="0"/>
                            <a:ext cx="1673225" cy="399415"/>
                          </a:xfrm>
                          <a:prstGeom prst="rect">
                            <a:avLst/>
                          </a:prstGeom>
                        </pic:spPr>
                      </pic:pic>
                    </a:graphicData>
                  </a:graphic>
                </wp:inline>
              </w:drawing>
            </w:r>
          </w:p>
        </w:tc>
        <w:tc>
          <w:tcPr>
            <w:tcW w:w="1275" w:type="dxa"/>
            <w:gridSpan w:val="2"/>
            <w:vAlign w:val="center"/>
          </w:tcPr>
          <w:p w14:paraId="2609B768" w14:textId="77777777" w:rsidR="009A1C12" w:rsidRDefault="009A1C12" w:rsidP="00C65F92">
            <w:pPr>
              <w:jc w:val="left"/>
              <w:rPr>
                <w:rFonts w:ascii="宋体" w:eastAsia="宋体" w:hAnsi="宋体" w:hint="eastAsia"/>
                <w:sz w:val="18"/>
                <w:szCs w:val="18"/>
              </w:rPr>
            </w:pPr>
          </w:p>
        </w:tc>
        <w:tc>
          <w:tcPr>
            <w:tcW w:w="851" w:type="dxa"/>
            <w:vAlign w:val="center"/>
          </w:tcPr>
          <w:p w14:paraId="5DCDC6F4" w14:textId="77777777" w:rsidR="009A1C12" w:rsidRPr="00340401" w:rsidRDefault="00C745FF">
            <w:pPr>
              <w:jc w:val="center"/>
              <w:rPr>
                <w:rFonts w:ascii="Cambria Math" w:eastAsia="宋体" w:hAnsi="Cambria Math"/>
                <w:sz w:val="18"/>
                <w:szCs w:val="18"/>
              </w:rPr>
            </w:pPr>
            <w:r w:rsidRPr="00340401">
              <w:rPr>
                <w:rFonts w:ascii="Cambria Math" w:eastAsia="宋体" w:hAnsi="Cambria Math"/>
                <w:sz w:val="18"/>
                <w:szCs w:val="18"/>
              </w:rPr>
              <w:t>ABCDE</w:t>
            </w:r>
          </w:p>
        </w:tc>
        <w:tc>
          <w:tcPr>
            <w:tcW w:w="2919" w:type="dxa"/>
            <w:gridSpan w:val="4"/>
            <w:vAlign w:val="center"/>
          </w:tcPr>
          <w:p w14:paraId="3A5664FE" w14:textId="77777777" w:rsidR="009A1C12" w:rsidRDefault="00C745FF" w:rsidP="00DE2795">
            <w:pPr>
              <w:jc w:val="left"/>
              <w:rPr>
                <w:rFonts w:ascii="Cambria Math" w:eastAsia="宋体" w:hAnsi="Cambria Math"/>
                <w:sz w:val="18"/>
                <w:szCs w:val="18"/>
                <w:oMath/>
              </w:rPr>
            </w:pPr>
            <w:r>
              <w:rPr>
                <w:rFonts w:eastAsia="宋体" w:hint="eastAsia"/>
                <w:sz w:val="18"/>
                <w:szCs w:val="18"/>
              </w:rPr>
              <w:t>在带有轴向应力的构件上不允许有螺栓或焊接形式的偏心搭接</w:t>
            </w:r>
          </w:p>
        </w:tc>
      </w:tr>
      <w:tr w:rsidR="009A1C12" w14:paraId="300D32A8" w14:textId="77777777" w:rsidTr="00340401">
        <w:trPr>
          <w:cantSplit/>
          <w:trHeight w:val="1352"/>
          <w:jc w:val="center"/>
        </w:trPr>
        <w:tc>
          <w:tcPr>
            <w:tcW w:w="440" w:type="dxa"/>
            <w:vAlign w:val="center"/>
          </w:tcPr>
          <w:p w14:paraId="3DA6E830" w14:textId="77777777" w:rsidR="009A1C12" w:rsidRDefault="00C745FF">
            <w:pPr>
              <w:jc w:val="center"/>
              <w:rPr>
                <w:rFonts w:ascii="宋体" w:eastAsia="宋体" w:hAnsi="宋体" w:hint="eastAsia"/>
                <w:sz w:val="18"/>
                <w:szCs w:val="18"/>
              </w:rPr>
            </w:pPr>
            <w:r>
              <w:rPr>
                <w:rFonts w:ascii="宋体" w:eastAsia="宋体" w:hAnsi="宋体" w:hint="eastAsia"/>
                <w:sz w:val="18"/>
                <w:szCs w:val="18"/>
              </w:rPr>
              <w:t>22</w:t>
            </w:r>
          </w:p>
        </w:tc>
        <w:tc>
          <w:tcPr>
            <w:tcW w:w="2811" w:type="dxa"/>
            <w:vAlign w:val="center"/>
          </w:tcPr>
          <w:p w14:paraId="47265FDD" w14:textId="12EA61C5" w:rsidR="009A1C12" w:rsidRDefault="00D97243">
            <w:pPr>
              <w:jc w:val="center"/>
              <w:rPr>
                <w:rFonts w:hint="eastAsia"/>
              </w:rPr>
            </w:pPr>
            <w:r>
              <w:rPr>
                <w:noProof/>
              </w:rPr>
              <w:drawing>
                <wp:inline distT="0" distB="0" distL="0" distR="0" wp14:anchorId="44B58FF8" wp14:editId="6649434D">
                  <wp:extent cx="1445342" cy="720751"/>
                  <wp:effectExtent l="0" t="0" r="2540" b="3175"/>
                  <wp:docPr id="12746450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645062" name=""/>
                          <pic:cNvPicPr/>
                        </pic:nvPicPr>
                        <pic:blipFill>
                          <a:blip r:embed="rId98"/>
                          <a:stretch>
                            <a:fillRect/>
                          </a:stretch>
                        </pic:blipFill>
                        <pic:spPr>
                          <a:xfrm>
                            <a:off x="0" y="0"/>
                            <a:ext cx="1450146" cy="723147"/>
                          </a:xfrm>
                          <a:prstGeom prst="rect">
                            <a:avLst/>
                          </a:prstGeom>
                        </pic:spPr>
                      </pic:pic>
                    </a:graphicData>
                  </a:graphic>
                </wp:inline>
              </w:drawing>
            </w:r>
          </w:p>
        </w:tc>
        <w:tc>
          <w:tcPr>
            <w:tcW w:w="1275" w:type="dxa"/>
            <w:gridSpan w:val="2"/>
            <w:vAlign w:val="center"/>
          </w:tcPr>
          <w:p w14:paraId="263886BD" w14:textId="77777777" w:rsidR="009A1C12" w:rsidRDefault="009A1C12" w:rsidP="00C65F92">
            <w:pPr>
              <w:jc w:val="left"/>
              <w:rPr>
                <w:rFonts w:ascii="宋体" w:eastAsia="宋体" w:hAnsi="宋体" w:hint="eastAsia"/>
                <w:sz w:val="18"/>
                <w:szCs w:val="18"/>
              </w:rPr>
            </w:pPr>
          </w:p>
        </w:tc>
        <w:tc>
          <w:tcPr>
            <w:tcW w:w="851" w:type="dxa"/>
            <w:vAlign w:val="center"/>
          </w:tcPr>
          <w:p w14:paraId="6195D840" w14:textId="77777777" w:rsidR="009A1C12" w:rsidRPr="00340401" w:rsidRDefault="00C745FF">
            <w:pPr>
              <w:jc w:val="center"/>
              <w:rPr>
                <w:rFonts w:ascii="Cambria Math" w:eastAsia="宋体" w:hAnsi="Cambria Math" w:cs="Times New Roman"/>
                <w:sz w:val="18"/>
                <w:szCs w:val="18"/>
              </w:rPr>
            </w:pPr>
            <w:r w:rsidRPr="00340401">
              <w:rPr>
                <w:rFonts w:ascii="Cambria Math" w:eastAsia="宋体" w:hAnsi="Cambria Math" w:cs="Times New Roman"/>
                <w:sz w:val="18"/>
                <w:szCs w:val="18"/>
              </w:rPr>
              <w:t>ABCDE</w:t>
            </w:r>
          </w:p>
        </w:tc>
        <w:tc>
          <w:tcPr>
            <w:tcW w:w="2919" w:type="dxa"/>
            <w:gridSpan w:val="4"/>
            <w:vAlign w:val="center"/>
          </w:tcPr>
          <w:p w14:paraId="4C95F60D" w14:textId="70A04608" w:rsidR="009A1C12" w:rsidRPr="009F0E80" w:rsidRDefault="00C67DA5" w:rsidP="009F0E80">
            <w:pPr>
              <w:rPr>
                <w:rFonts w:ascii="Cambria Math" w:eastAsia="宋体" w:hAnsi="Cambria Math"/>
                <w:sz w:val="18"/>
                <w:szCs w:val="18"/>
                <w:oMath/>
              </w:rPr>
            </w:pPr>
            <m:oMathPara>
              <m:oMath>
                <m:r>
                  <m:rPr>
                    <m:sty m:val="p"/>
                  </m:rPr>
                  <w:rPr>
                    <w:rFonts w:ascii="Cambria Math" w:eastAsia="宋体" w:hAnsi="Cambria Math"/>
                    <w:sz w:val="18"/>
                    <w:szCs w:val="18"/>
                  </w:rPr>
                  <m:t>ϕ</m:t>
                </m:r>
                <m:r>
                  <w:rPr>
                    <w:rFonts w:ascii="Cambria Math" w:hAnsi="Cambria Math"/>
                    <w:sz w:val="18"/>
                    <w:szCs w:val="18"/>
                  </w:rPr>
                  <m:t>=2</m:t>
                </m:r>
                <m:r>
                  <w:rPr>
                    <w:rFonts w:ascii="Cambria Math" w:hAnsi="Cambria Math" w:hint="eastAsia"/>
                    <w:sz w:val="18"/>
                    <w:szCs w:val="18"/>
                  </w:rPr>
                  <m:t>t</m:t>
                </m:r>
              </m:oMath>
            </m:oMathPara>
          </w:p>
        </w:tc>
      </w:tr>
      <w:tr w:rsidR="009A1C12" w14:paraId="594240FD" w14:textId="77777777" w:rsidTr="00B5707F">
        <w:trPr>
          <w:cantSplit/>
          <w:trHeight w:val="100"/>
          <w:jc w:val="center"/>
        </w:trPr>
        <w:tc>
          <w:tcPr>
            <w:tcW w:w="8296" w:type="dxa"/>
            <w:gridSpan w:val="9"/>
            <w:vAlign w:val="center"/>
          </w:tcPr>
          <w:p w14:paraId="055D1A05" w14:textId="77777777" w:rsidR="009A1C12" w:rsidRDefault="00C745FF">
            <w:pPr>
              <w:ind w:firstLineChars="200" w:firstLine="360"/>
              <w:rPr>
                <w:rFonts w:ascii="宋体" w:eastAsia="宋体" w:hAnsi="宋体" w:hint="eastAsia"/>
                <w:sz w:val="18"/>
                <w:szCs w:val="18"/>
              </w:rPr>
            </w:pPr>
            <w:r w:rsidRPr="00A77758">
              <w:rPr>
                <w:rFonts w:ascii="黑体" w:eastAsia="黑体" w:hAnsi="黑体" w:hint="eastAsia"/>
                <w:sz w:val="18"/>
                <w:szCs w:val="18"/>
              </w:rPr>
              <w:t>注：</w:t>
            </w:r>
            <w:r>
              <w:rPr>
                <w:rFonts w:ascii="宋体" w:eastAsia="宋体" w:hAnsi="宋体" w:hint="eastAsia"/>
                <w:sz w:val="18"/>
                <w:szCs w:val="18"/>
              </w:rPr>
              <w:t>A</w:t>
            </w:r>
            <w:r>
              <w:rPr>
                <w:rFonts w:ascii="宋体" w:eastAsia="宋体" w:hAnsi="宋体"/>
                <w:sz w:val="18"/>
                <w:szCs w:val="18"/>
              </w:rPr>
              <w:t>:</w:t>
            </w:r>
            <w:proofErr w:type="gramStart"/>
            <w:r>
              <w:rPr>
                <w:rFonts w:ascii="宋体" w:eastAsia="宋体" w:hAnsi="宋体" w:hint="eastAsia"/>
                <w:sz w:val="18"/>
                <w:szCs w:val="18"/>
              </w:rPr>
              <w:t>港口门座起重机</w:t>
            </w:r>
            <w:proofErr w:type="gramEnd"/>
          </w:p>
          <w:p w14:paraId="5FBBF420" w14:textId="77777777" w:rsidR="009A1C12" w:rsidRDefault="00C745FF">
            <w:pPr>
              <w:ind w:firstLineChars="400" w:firstLine="720"/>
              <w:rPr>
                <w:rFonts w:ascii="宋体" w:eastAsia="宋体" w:hAnsi="宋体" w:hint="eastAsia"/>
                <w:sz w:val="18"/>
                <w:szCs w:val="18"/>
              </w:rPr>
            </w:pPr>
            <w:r>
              <w:rPr>
                <w:rFonts w:ascii="宋体" w:eastAsia="宋体" w:hAnsi="宋体"/>
                <w:sz w:val="18"/>
                <w:szCs w:val="18"/>
              </w:rPr>
              <w:t>B:</w:t>
            </w:r>
            <w:proofErr w:type="gramStart"/>
            <w:r>
              <w:rPr>
                <w:rFonts w:ascii="宋体" w:eastAsia="宋体" w:hAnsi="宋体" w:hint="eastAsia"/>
                <w:sz w:val="18"/>
                <w:szCs w:val="18"/>
              </w:rPr>
              <w:t>船厂门座</w:t>
            </w:r>
            <w:proofErr w:type="gramEnd"/>
            <w:r>
              <w:rPr>
                <w:rFonts w:ascii="宋体" w:eastAsia="宋体" w:hAnsi="宋体" w:hint="eastAsia"/>
                <w:sz w:val="18"/>
                <w:szCs w:val="18"/>
              </w:rPr>
              <w:t>起重机</w:t>
            </w:r>
          </w:p>
          <w:p w14:paraId="48916650" w14:textId="77777777" w:rsidR="009A1C12" w:rsidRDefault="00C745FF">
            <w:pPr>
              <w:ind w:firstLineChars="400" w:firstLine="720"/>
              <w:rPr>
                <w:rFonts w:ascii="宋体" w:eastAsia="宋体" w:hAnsi="宋体" w:hint="eastAsia"/>
                <w:sz w:val="18"/>
                <w:szCs w:val="18"/>
              </w:rPr>
            </w:pPr>
            <w:r>
              <w:rPr>
                <w:rFonts w:ascii="宋体" w:eastAsia="宋体" w:hAnsi="宋体"/>
                <w:sz w:val="18"/>
                <w:szCs w:val="18"/>
              </w:rPr>
              <w:t>C:</w:t>
            </w:r>
            <w:r>
              <w:rPr>
                <w:rFonts w:ascii="宋体" w:eastAsia="宋体" w:hAnsi="宋体" w:hint="eastAsia"/>
                <w:sz w:val="18"/>
                <w:szCs w:val="18"/>
              </w:rPr>
              <w:t>岸边集装箱起重机</w:t>
            </w:r>
          </w:p>
          <w:p w14:paraId="0D0EDA1E" w14:textId="77777777" w:rsidR="009A1C12" w:rsidRDefault="00C745FF">
            <w:pPr>
              <w:ind w:firstLineChars="400" w:firstLine="720"/>
              <w:rPr>
                <w:rFonts w:ascii="宋体" w:eastAsia="宋体" w:hAnsi="宋体" w:hint="eastAsia"/>
                <w:sz w:val="18"/>
                <w:szCs w:val="18"/>
              </w:rPr>
            </w:pPr>
            <w:r>
              <w:rPr>
                <w:rFonts w:ascii="宋体" w:eastAsia="宋体" w:hAnsi="宋体"/>
                <w:sz w:val="18"/>
                <w:szCs w:val="18"/>
              </w:rPr>
              <w:t>D:</w:t>
            </w:r>
            <w:r>
              <w:rPr>
                <w:rFonts w:ascii="宋体" w:eastAsia="宋体" w:hAnsi="宋体" w:hint="eastAsia"/>
                <w:sz w:val="18"/>
                <w:szCs w:val="18"/>
              </w:rPr>
              <w:t>轮胎式集装箱门式起重机</w:t>
            </w:r>
          </w:p>
          <w:p w14:paraId="0DD25637" w14:textId="77777777" w:rsidR="009A1C12" w:rsidRDefault="00C745FF">
            <w:pPr>
              <w:ind w:firstLineChars="400" w:firstLine="720"/>
              <w:rPr>
                <w:rFonts w:ascii="宋体" w:eastAsia="宋体" w:hAnsi="宋体" w:hint="eastAsia"/>
                <w:sz w:val="18"/>
                <w:szCs w:val="18"/>
              </w:rPr>
            </w:pPr>
            <w:r>
              <w:rPr>
                <w:rFonts w:ascii="宋体" w:eastAsia="宋体" w:hAnsi="宋体"/>
                <w:sz w:val="18"/>
                <w:szCs w:val="18"/>
              </w:rPr>
              <w:t>E:</w:t>
            </w:r>
            <w:r>
              <w:rPr>
                <w:rFonts w:ascii="宋体" w:eastAsia="宋体" w:hAnsi="宋体" w:hint="eastAsia"/>
                <w:sz w:val="18"/>
                <w:szCs w:val="18"/>
              </w:rPr>
              <w:t>轨道式集装箱门式起重机</w:t>
            </w:r>
          </w:p>
        </w:tc>
      </w:tr>
    </w:tbl>
    <w:p w14:paraId="457CFB27" w14:textId="0895F3CB" w:rsidR="009A1C12" w:rsidRPr="009C45E6" w:rsidRDefault="00C745FF" w:rsidP="00FF5D74">
      <w:pPr>
        <w:pStyle w:val="3"/>
        <w:spacing w:beforeLines="100" w:before="312"/>
      </w:pPr>
      <w:r w:rsidRPr="009C45E6">
        <w:rPr>
          <w:rStyle w:val="Char"/>
          <w:rFonts w:cs="Times New Roman"/>
          <w:snapToGrid w:val="0"/>
          <w:color w:val="000000" w:themeColor="text1"/>
          <w:szCs w:val="32"/>
          <w:lang w:eastAsia="zh-CN"/>
        </w:rPr>
        <w:t>除表</w:t>
      </w:r>
      <w:r w:rsidRPr="009C45E6">
        <w:rPr>
          <w:rStyle w:val="Char"/>
          <w:rFonts w:cs="Times New Roman"/>
          <w:snapToGrid w:val="0"/>
          <w:color w:val="000000" w:themeColor="text1"/>
          <w:szCs w:val="32"/>
          <w:lang w:eastAsia="zh-CN"/>
        </w:rPr>
        <w:t> </w:t>
      </w:r>
      <w:r w:rsidRPr="009C45E6">
        <w:rPr>
          <w:rStyle w:val="Char"/>
          <w:rFonts w:cs="Times New Roman" w:hint="eastAsia"/>
          <w:snapToGrid w:val="0"/>
          <w:color w:val="000000" w:themeColor="text1"/>
          <w:szCs w:val="32"/>
          <w:lang w:eastAsia="zh-CN"/>
        </w:rPr>
        <w:t>2</w:t>
      </w:r>
      <w:r w:rsidR="00A970F2" w:rsidRPr="009C45E6">
        <w:rPr>
          <w:rStyle w:val="Char"/>
          <w:rFonts w:cs="Times New Roman" w:hint="eastAsia"/>
          <w:snapToGrid w:val="0"/>
          <w:color w:val="000000" w:themeColor="text1"/>
          <w:szCs w:val="32"/>
          <w:lang w:eastAsia="zh-CN"/>
        </w:rPr>
        <w:t>5</w:t>
      </w:r>
      <w:r w:rsidRPr="009C45E6">
        <w:rPr>
          <w:rStyle w:val="Char"/>
          <w:rFonts w:cs="Times New Roman"/>
          <w:snapToGrid w:val="0"/>
          <w:color w:val="000000" w:themeColor="text1"/>
          <w:szCs w:val="32"/>
          <w:lang w:eastAsia="zh-CN"/>
        </w:rPr>
        <w:t> </w:t>
      </w:r>
      <w:r w:rsidR="00453074">
        <w:rPr>
          <w:rStyle w:val="Char"/>
          <w:rFonts w:cs="Times New Roman" w:hint="eastAsia"/>
          <w:snapToGrid w:val="0"/>
          <w:color w:val="000000" w:themeColor="text1"/>
          <w:szCs w:val="32"/>
          <w:lang w:eastAsia="zh-CN"/>
        </w:rPr>
        <w:t>规定的</w:t>
      </w:r>
      <w:r w:rsidRPr="009C45E6">
        <w:rPr>
          <w:rStyle w:val="Char"/>
          <w:rFonts w:cs="Times New Roman"/>
          <w:snapToGrid w:val="0"/>
          <w:color w:val="000000" w:themeColor="text1"/>
          <w:szCs w:val="32"/>
          <w:lang w:eastAsia="zh-CN"/>
        </w:rPr>
        <w:t>基本构件外</w:t>
      </w:r>
      <w:r w:rsidR="006166CD" w:rsidRPr="009C45E6">
        <w:rPr>
          <w:rStyle w:val="Char"/>
          <w:rFonts w:cs="Times New Roman" w:hint="eastAsia"/>
          <w:snapToGrid w:val="0"/>
          <w:color w:val="000000" w:themeColor="text1"/>
          <w:szCs w:val="32"/>
          <w:lang w:eastAsia="zh-CN"/>
        </w:rPr>
        <w:t>其他</w:t>
      </w:r>
      <w:r w:rsidRPr="009C45E6">
        <w:rPr>
          <w:rStyle w:val="Char"/>
          <w:rFonts w:cs="Times New Roman"/>
          <w:snapToGrid w:val="0"/>
          <w:color w:val="000000" w:themeColor="text1"/>
          <w:szCs w:val="32"/>
          <w:lang w:eastAsia="zh-CN"/>
        </w:rPr>
        <w:t>焊接成型后的</w:t>
      </w:r>
      <w:proofErr w:type="gramStart"/>
      <w:r w:rsidRPr="009C45E6">
        <w:rPr>
          <w:rStyle w:val="Char"/>
          <w:rFonts w:cs="Times New Roman"/>
          <w:snapToGrid w:val="0"/>
          <w:color w:val="000000" w:themeColor="text1"/>
          <w:szCs w:val="32"/>
          <w:lang w:eastAsia="zh-CN"/>
        </w:rPr>
        <w:t>结构件其形位公差</w:t>
      </w:r>
      <w:proofErr w:type="gramEnd"/>
      <w:r w:rsidRPr="009C45E6">
        <w:rPr>
          <w:rStyle w:val="Char"/>
          <w:rFonts w:cs="Times New Roman"/>
          <w:snapToGrid w:val="0"/>
          <w:color w:val="000000" w:themeColor="text1"/>
          <w:szCs w:val="32"/>
          <w:lang w:eastAsia="zh-CN"/>
        </w:rPr>
        <w:t>(</w:t>
      </w:r>
      <w:r w:rsidRPr="009C45E6">
        <w:rPr>
          <w:rStyle w:val="Char"/>
          <w:rFonts w:cs="Times New Roman"/>
          <w:snapToGrid w:val="0"/>
          <w:color w:val="000000" w:themeColor="text1"/>
          <w:szCs w:val="32"/>
          <w:lang w:eastAsia="zh-CN"/>
        </w:rPr>
        <w:t>平面度、直线度、平行度等</w:t>
      </w:r>
      <w:r w:rsidRPr="009C45E6">
        <w:rPr>
          <w:rStyle w:val="Char"/>
          <w:rFonts w:cs="Times New Roman"/>
          <w:snapToGrid w:val="0"/>
          <w:color w:val="000000" w:themeColor="text1"/>
          <w:szCs w:val="32"/>
          <w:lang w:eastAsia="zh-CN"/>
        </w:rPr>
        <w:t>)</w:t>
      </w:r>
      <w:r w:rsidRPr="009C45E6">
        <w:rPr>
          <w:rStyle w:val="Char"/>
          <w:rFonts w:cs="Times New Roman"/>
          <w:snapToGrid w:val="0"/>
          <w:color w:val="000000" w:themeColor="text1"/>
          <w:szCs w:val="32"/>
          <w:lang w:eastAsia="zh-CN"/>
        </w:rPr>
        <w:t>表</w:t>
      </w:r>
      <w:r w:rsidRPr="009C45E6">
        <w:rPr>
          <w:rStyle w:val="Char"/>
          <w:rFonts w:cs="Times New Roman"/>
          <w:snapToGrid w:val="0"/>
          <w:color w:val="000000" w:themeColor="text1"/>
          <w:szCs w:val="32"/>
          <w:lang w:eastAsia="zh-CN"/>
        </w:rPr>
        <w:t> </w:t>
      </w:r>
      <w:r w:rsidRPr="009C45E6">
        <w:rPr>
          <w:rStyle w:val="Char"/>
          <w:rFonts w:cs="Times New Roman" w:hint="eastAsia"/>
          <w:snapToGrid w:val="0"/>
          <w:color w:val="000000" w:themeColor="text1"/>
          <w:szCs w:val="32"/>
          <w:lang w:eastAsia="zh-CN"/>
        </w:rPr>
        <w:t>2</w:t>
      </w:r>
      <w:r w:rsidR="00A970F2" w:rsidRPr="009C45E6">
        <w:rPr>
          <w:rStyle w:val="Char"/>
          <w:rFonts w:cs="Times New Roman" w:hint="eastAsia"/>
          <w:snapToGrid w:val="0"/>
          <w:color w:val="000000" w:themeColor="text1"/>
          <w:szCs w:val="32"/>
          <w:lang w:eastAsia="zh-CN"/>
        </w:rPr>
        <w:t>6</w:t>
      </w:r>
      <w:r w:rsidRPr="009C45E6">
        <w:rPr>
          <w:rStyle w:val="Char"/>
          <w:rFonts w:cs="Times New Roman"/>
          <w:snapToGrid w:val="0"/>
          <w:color w:val="000000" w:themeColor="text1"/>
          <w:szCs w:val="32"/>
          <w:lang w:eastAsia="zh-CN"/>
        </w:rPr>
        <w:t> </w:t>
      </w:r>
      <w:r w:rsidRPr="009C45E6">
        <w:rPr>
          <w:rStyle w:val="Char"/>
          <w:rFonts w:cs="Times New Roman"/>
          <w:snapToGrid w:val="0"/>
          <w:color w:val="000000" w:themeColor="text1"/>
          <w:szCs w:val="32"/>
          <w:lang w:eastAsia="zh-CN"/>
        </w:rPr>
        <w:t>规定。</w:t>
      </w:r>
    </w:p>
    <w:p w14:paraId="66BBE055" w14:textId="7402B63B" w:rsidR="009A1C12" w:rsidRDefault="00C745FF" w:rsidP="00AA7180">
      <w:pPr>
        <w:spacing w:beforeLines="50" w:before="156" w:afterLines="50" w:after="156"/>
        <w:ind w:right="108" w:firstLineChars="1200" w:firstLine="2736"/>
        <w:jc w:val="center"/>
        <w:rPr>
          <w:rFonts w:ascii="Times New Roman" w:eastAsia="宋体" w:hAnsi="Times New Roman" w:cs="Times New Roman"/>
          <w:spacing w:val="9"/>
          <w:sz w:val="23"/>
          <w:szCs w:val="23"/>
        </w:rPr>
      </w:pPr>
      <w:r>
        <w:rPr>
          <w:rFonts w:ascii="黑体" w:eastAsia="黑体" w:hAnsi="黑体" w:cs="Times New Roman"/>
          <w:spacing w:val="9"/>
          <w:szCs w:val="21"/>
        </w:rPr>
        <w:t>表</w:t>
      </w:r>
      <w:r>
        <w:rPr>
          <w:rFonts w:ascii="黑体" w:eastAsia="黑体" w:hAnsi="黑体" w:cs="Times New Roman" w:hint="eastAsia"/>
          <w:spacing w:val="9"/>
          <w:szCs w:val="21"/>
        </w:rPr>
        <w:t>2</w:t>
      </w:r>
      <w:r w:rsidR="00A970F2">
        <w:rPr>
          <w:rFonts w:ascii="黑体" w:eastAsia="黑体" w:hAnsi="黑体" w:cs="Times New Roman" w:hint="eastAsia"/>
          <w:spacing w:val="9"/>
          <w:szCs w:val="21"/>
        </w:rPr>
        <w:t>6</w:t>
      </w:r>
      <w:r w:rsidR="003252D8">
        <w:rPr>
          <w:rStyle w:val="Char0"/>
          <w:rFonts w:ascii="黑体" w:hAnsi="黑体" w:cs="Times New Roman"/>
        </w:rPr>
        <w:t> </w:t>
      </w:r>
      <w:r w:rsidR="006166CD">
        <w:rPr>
          <w:rFonts w:ascii="Times New Roman" w:eastAsia="黑体" w:hAnsi="Times New Roman" w:cs="Times New Roman" w:hint="eastAsia"/>
          <w:spacing w:val="9"/>
          <w:szCs w:val="21"/>
        </w:rPr>
        <w:t>其他</w:t>
      </w:r>
      <w:r>
        <w:rPr>
          <w:rFonts w:ascii="Times New Roman" w:eastAsia="黑体" w:hAnsi="Times New Roman" w:cs="Times New Roman"/>
          <w:spacing w:val="9"/>
          <w:szCs w:val="21"/>
        </w:rPr>
        <w:t>构件形位公差</w:t>
      </w:r>
      <w:r>
        <w:rPr>
          <w:rFonts w:ascii="Times New Roman" w:eastAsia="宋体" w:hAnsi="Times New Roman" w:cs="Times New Roman"/>
          <w:spacing w:val="9"/>
          <w:sz w:val="23"/>
          <w:szCs w:val="23"/>
        </w:rPr>
        <w:t xml:space="preserve">           </w:t>
      </w:r>
      <w:r>
        <w:rPr>
          <w:rFonts w:ascii="Times New Roman" w:eastAsia="宋体" w:hAnsi="Times New Roman" w:cs="Times New Roman" w:hint="eastAsia"/>
          <w:spacing w:val="9"/>
          <w:sz w:val="23"/>
          <w:szCs w:val="23"/>
        </w:rPr>
        <w:t xml:space="preserve"> </w:t>
      </w:r>
      <w:r>
        <w:rPr>
          <w:rFonts w:ascii="Times New Roman" w:eastAsia="宋体" w:hAnsi="Times New Roman" w:cs="Times New Roman"/>
          <w:spacing w:val="9"/>
          <w:sz w:val="23"/>
          <w:szCs w:val="23"/>
        </w:rPr>
        <w:t xml:space="preserve">  </w:t>
      </w:r>
      <w:r>
        <w:rPr>
          <w:rStyle w:val="Char0"/>
          <w:rFonts w:eastAsia="宋体" w:cs="Times New Roman"/>
          <w:sz w:val="18"/>
          <w:szCs w:val="18"/>
        </w:rPr>
        <w:t>单位为毫米</w:t>
      </w:r>
    </w:p>
    <w:tbl>
      <w:tblPr>
        <w:tblStyle w:val="TableNormal"/>
        <w:tblW w:w="8316"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637"/>
        <w:gridCol w:w="639"/>
        <w:gridCol w:w="725"/>
        <w:gridCol w:w="729"/>
        <w:gridCol w:w="725"/>
        <w:gridCol w:w="729"/>
        <w:gridCol w:w="820"/>
        <w:gridCol w:w="826"/>
        <w:gridCol w:w="820"/>
        <w:gridCol w:w="814"/>
      </w:tblGrid>
      <w:tr w:rsidR="009A1C12" w14:paraId="379F957D" w14:textId="77777777" w:rsidTr="00AA7180">
        <w:trPr>
          <w:trHeight w:val="619"/>
          <w:jc w:val="center"/>
        </w:trPr>
        <w:tc>
          <w:tcPr>
            <w:tcW w:w="852" w:type="dxa"/>
          </w:tcPr>
          <w:p w14:paraId="5099FC90" w14:textId="33668805" w:rsidR="009A1C12" w:rsidRDefault="00C745FF" w:rsidP="00DE2795">
            <w:pPr>
              <w:pStyle w:val="affa"/>
              <w:spacing w:beforeLines="50" w:before="156" w:line="276" w:lineRule="auto"/>
              <w:rPr>
                <w:rFonts w:cs="Times New Roman"/>
              </w:rPr>
            </w:pPr>
            <w:proofErr w:type="spellStart"/>
            <w:r>
              <w:rPr>
                <w:rFonts w:cs="Times New Roman"/>
              </w:rPr>
              <w:t>公称尺寸</w:t>
            </w:r>
            <w:proofErr w:type="spellEnd"/>
          </w:p>
        </w:tc>
        <w:tc>
          <w:tcPr>
            <w:tcW w:w="637" w:type="dxa"/>
          </w:tcPr>
          <w:p w14:paraId="3E7AF86E" w14:textId="2605C066" w:rsidR="009A1C12" w:rsidRDefault="00C745FF" w:rsidP="009F0E80">
            <w:pPr>
              <w:pStyle w:val="affa"/>
              <w:spacing w:before="62" w:line="276" w:lineRule="auto"/>
              <w:rPr>
                <w:rFonts w:cs="Times New Roman"/>
              </w:rPr>
            </w:pPr>
            <w:r>
              <w:rPr>
                <w:rFonts w:cs="Times New Roman"/>
              </w:rPr>
              <w:t>&gt;30</w:t>
            </w:r>
          </w:p>
          <w:p w14:paraId="2CD73D03" w14:textId="6454BD23" w:rsidR="009A1C12" w:rsidRDefault="00C745FF" w:rsidP="00DE2795">
            <w:pPr>
              <w:pStyle w:val="affa"/>
              <w:spacing w:before="62" w:line="276" w:lineRule="auto"/>
              <w:rPr>
                <w:rFonts w:cs="Times New Roman"/>
              </w:rPr>
            </w:pPr>
            <w:r>
              <w:rPr>
                <w:rFonts w:cs="Times New Roman"/>
              </w:rPr>
              <w:t>~120</w:t>
            </w:r>
          </w:p>
        </w:tc>
        <w:tc>
          <w:tcPr>
            <w:tcW w:w="639" w:type="dxa"/>
          </w:tcPr>
          <w:p w14:paraId="584C61B2" w14:textId="77777777" w:rsidR="009A1C12" w:rsidRDefault="00C745FF" w:rsidP="009F0E80">
            <w:pPr>
              <w:pStyle w:val="affa"/>
              <w:spacing w:before="62" w:line="276" w:lineRule="auto"/>
              <w:rPr>
                <w:rFonts w:cs="Times New Roman"/>
              </w:rPr>
            </w:pPr>
            <w:r>
              <w:rPr>
                <w:rFonts w:cs="Times New Roman"/>
              </w:rPr>
              <w:t>&gt;120</w:t>
            </w:r>
          </w:p>
          <w:p w14:paraId="713C2C42" w14:textId="288DD5ED" w:rsidR="009A1C12" w:rsidRDefault="00C745FF" w:rsidP="00DE2795">
            <w:pPr>
              <w:pStyle w:val="affa"/>
              <w:spacing w:before="62" w:line="276" w:lineRule="auto"/>
              <w:rPr>
                <w:rFonts w:cs="Times New Roman"/>
              </w:rPr>
            </w:pPr>
            <w:r>
              <w:rPr>
                <w:rFonts w:cs="Times New Roman"/>
              </w:rPr>
              <w:t>~315</w:t>
            </w:r>
          </w:p>
        </w:tc>
        <w:tc>
          <w:tcPr>
            <w:tcW w:w="725" w:type="dxa"/>
          </w:tcPr>
          <w:p w14:paraId="2C7AE281" w14:textId="77777777" w:rsidR="009A1C12" w:rsidRDefault="00C745FF" w:rsidP="009F0E80">
            <w:pPr>
              <w:pStyle w:val="affa"/>
              <w:spacing w:before="62" w:line="276" w:lineRule="auto"/>
              <w:rPr>
                <w:rFonts w:cs="Times New Roman"/>
              </w:rPr>
            </w:pPr>
            <w:r>
              <w:rPr>
                <w:rFonts w:cs="Times New Roman"/>
              </w:rPr>
              <w:t>&gt;315</w:t>
            </w:r>
          </w:p>
          <w:p w14:paraId="7CAF1957" w14:textId="24533E68" w:rsidR="009A1C12" w:rsidRDefault="00C745FF" w:rsidP="00DE2795">
            <w:pPr>
              <w:pStyle w:val="affa"/>
              <w:spacing w:before="62" w:line="276" w:lineRule="auto"/>
              <w:rPr>
                <w:rFonts w:cs="Times New Roman"/>
              </w:rPr>
            </w:pPr>
            <w:r>
              <w:rPr>
                <w:rFonts w:cs="Times New Roman"/>
              </w:rPr>
              <w:t>~1000</w:t>
            </w:r>
          </w:p>
        </w:tc>
        <w:tc>
          <w:tcPr>
            <w:tcW w:w="729" w:type="dxa"/>
          </w:tcPr>
          <w:p w14:paraId="646C1691" w14:textId="77777777" w:rsidR="009A1C12" w:rsidRDefault="00C745FF" w:rsidP="009F0E80">
            <w:pPr>
              <w:pStyle w:val="affa"/>
              <w:spacing w:before="62" w:line="276" w:lineRule="auto"/>
              <w:rPr>
                <w:rFonts w:cs="Times New Roman"/>
              </w:rPr>
            </w:pPr>
            <w:r>
              <w:rPr>
                <w:rFonts w:cs="Times New Roman"/>
              </w:rPr>
              <w:t>&gt;1000</w:t>
            </w:r>
          </w:p>
          <w:p w14:paraId="28649C62" w14:textId="6A2EE6A5" w:rsidR="009A1C12" w:rsidRDefault="00C745FF" w:rsidP="00DE2795">
            <w:pPr>
              <w:pStyle w:val="affa"/>
              <w:spacing w:before="62" w:line="276" w:lineRule="auto"/>
              <w:rPr>
                <w:rFonts w:cs="Times New Roman"/>
              </w:rPr>
            </w:pPr>
            <w:r>
              <w:rPr>
                <w:rFonts w:cs="Times New Roman"/>
              </w:rPr>
              <w:t>~2000</w:t>
            </w:r>
          </w:p>
        </w:tc>
        <w:tc>
          <w:tcPr>
            <w:tcW w:w="725" w:type="dxa"/>
          </w:tcPr>
          <w:p w14:paraId="36D03464" w14:textId="77777777" w:rsidR="009A1C12" w:rsidRDefault="00C745FF" w:rsidP="009F0E80">
            <w:pPr>
              <w:pStyle w:val="affa"/>
              <w:spacing w:before="62" w:line="276" w:lineRule="auto"/>
              <w:rPr>
                <w:rFonts w:cs="Times New Roman"/>
              </w:rPr>
            </w:pPr>
            <w:r>
              <w:rPr>
                <w:rFonts w:cs="Times New Roman"/>
              </w:rPr>
              <w:t>&gt;2000</w:t>
            </w:r>
          </w:p>
          <w:p w14:paraId="23382521" w14:textId="1D233181" w:rsidR="009A1C12" w:rsidRDefault="00C745FF" w:rsidP="00DE2795">
            <w:pPr>
              <w:pStyle w:val="affa"/>
              <w:spacing w:before="62" w:line="276" w:lineRule="auto"/>
              <w:rPr>
                <w:rFonts w:cs="Times New Roman"/>
              </w:rPr>
            </w:pPr>
            <w:r>
              <w:rPr>
                <w:rFonts w:cs="Times New Roman"/>
              </w:rPr>
              <w:t>~4000</w:t>
            </w:r>
          </w:p>
        </w:tc>
        <w:tc>
          <w:tcPr>
            <w:tcW w:w="729" w:type="dxa"/>
          </w:tcPr>
          <w:p w14:paraId="3BF52C0B" w14:textId="77777777" w:rsidR="009A1C12" w:rsidRDefault="00C745FF" w:rsidP="009F0E80">
            <w:pPr>
              <w:pStyle w:val="affa"/>
              <w:spacing w:before="62" w:line="276" w:lineRule="auto"/>
              <w:rPr>
                <w:rFonts w:cs="Times New Roman"/>
              </w:rPr>
            </w:pPr>
            <w:r>
              <w:rPr>
                <w:rFonts w:cs="Times New Roman"/>
              </w:rPr>
              <w:t>&gt;4000</w:t>
            </w:r>
          </w:p>
          <w:p w14:paraId="7FD92BD1" w14:textId="534BC721" w:rsidR="009A1C12" w:rsidRDefault="00C745FF" w:rsidP="00DE2795">
            <w:pPr>
              <w:pStyle w:val="affa"/>
              <w:spacing w:before="62" w:line="276" w:lineRule="auto"/>
              <w:rPr>
                <w:rFonts w:cs="Times New Roman"/>
              </w:rPr>
            </w:pPr>
            <w:r>
              <w:rPr>
                <w:rFonts w:cs="Times New Roman"/>
              </w:rPr>
              <w:t>~8000</w:t>
            </w:r>
          </w:p>
        </w:tc>
        <w:tc>
          <w:tcPr>
            <w:tcW w:w="820" w:type="dxa"/>
          </w:tcPr>
          <w:p w14:paraId="4972DE52" w14:textId="77777777" w:rsidR="009A1C12" w:rsidRDefault="00C745FF" w:rsidP="009F0E80">
            <w:pPr>
              <w:pStyle w:val="affa"/>
              <w:spacing w:before="62" w:line="276" w:lineRule="auto"/>
              <w:rPr>
                <w:rFonts w:cs="Times New Roman"/>
              </w:rPr>
            </w:pPr>
            <w:r>
              <w:rPr>
                <w:rFonts w:cs="Times New Roman"/>
              </w:rPr>
              <w:t>&gt;8000</w:t>
            </w:r>
          </w:p>
          <w:p w14:paraId="4AAE6A3A" w14:textId="124A9BE8" w:rsidR="009A1C12" w:rsidRDefault="00C745FF" w:rsidP="00DE2795">
            <w:pPr>
              <w:pStyle w:val="affa"/>
              <w:spacing w:before="62" w:line="276" w:lineRule="auto"/>
              <w:rPr>
                <w:rFonts w:cs="Times New Roman"/>
              </w:rPr>
            </w:pPr>
            <w:r>
              <w:rPr>
                <w:rFonts w:cs="Times New Roman"/>
              </w:rPr>
              <w:t>~12000</w:t>
            </w:r>
          </w:p>
        </w:tc>
        <w:tc>
          <w:tcPr>
            <w:tcW w:w="826" w:type="dxa"/>
          </w:tcPr>
          <w:p w14:paraId="202E165A" w14:textId="77777777" w:rsidR="009A1C12" w:rsidRDefault="00C745FF" w:rsidP="009F0E80">
            <w:pPr>
              <w:pStyle w:val="affa"/>
              <w:spacing w:before="62" w:line="276" w:lineRule="auto"/>
              <w:rPr>
                <w:rFonts w:cs="Times New Roman"/>
              </w:rPr>
            </w:pPr>
            <w:r>
              <w:rPr>
                <w:rFonts w:cs="Times New Roman"/>
              </w:rPr>
              <w:t>&gt;12000</w:t>
            </w:r>
          </w:p>
          <w:p w14:paraId="0F03D30B" w14:textId="21E8D1F7" w:rsidR="009A1C12" w:rsidRDefault="00C745FF" w:rsidP="00DE2795">
            <w:pPr>
              <w:pStyle w:val="affa"/>
              <w:spacing w:before="62" w:line="276" w:lineRule="auto"/>
              <w:rPr>
                <w:rFonts w:cs="Times New Roman"/>
              </w:rPr>
            </w:pPr>
            <w:r>
              <w:rPr>
                <w:rFonts w:cs="Times New Roman"/>
              </w:rPr>
              <w:t>~16000</w:t>
            </w:r>
          </w:p>
        </w:tc>
        <w:tc>
          <w:tcPr>
            <w:tcW w:w="820" w:type="dxa"/>
          </w:tcPr>
          <w:p w14:paraId="20C3FDB4" w14:textId="77777777" w:rsidR="009A1C12" w:rsidRDefault="00C745FF" w:rsidP="009F0E80">
            <w:pPr>
              <w:pStyle w:val="affa"/>
              <w:spacing w:before="62" w:line="276" w:lineRule="auto"/>
              <w:rPr>
                <w:rFonts w:cs="Times New Roman"/>
              </w:rPr>
            </w:pPr>
            <w:r>
              <w:rPr>
                <w:rFonts w:cs="Times New Roman"/>
              </w:rPr>
              <w:t>&gt;16000</w:t>
            </w:r>
          </w:p>
          <w:p w14:paraId="0B2BF2ED" w14:textId="7BCBB9EF" w:rsidR="009A1C12" w:rsidRDefault="00C745FF" w:rsidP="00DE2795">
            <w:pPr>
              <w:pStyle w:val="affa"/>
              <w:spacing w:before="62" w:line="276" w:lineRule="auto"/>
              <w:rPr>
                <w:rFonts w:cs="Times New Roman"/>
              </w:rPr>
            </w:pPr>
            <w:r>
              <w:rPr>
                <w:rFonts w:cs="Times New Roman"/>
              </w:rPr>
              <w:t>~20000</w:t>
            </w:r>
          </w:p>
        </w:tc>
        <w:tc>
          <w:tcPr>
            <w:tcW w:w="814" w:type="dxa"/>
          </w:tcPr>
          <w:p w14:paraId="6AEA3FD4" w14:textId="1A8855AD" w:rsidR="009A1C12" w:rsidRDefault="00C745FF" w:rsidP="00DE2795">
            <w:pPr>
              <w:pStyle w:val="affa"/>
              <w:spacing w:beforeLines="50" w:before="156" w:line="276" w:lineRule="auto"/>
              <w:rPr>
                <w:rFonts w:cs="Times New Roman"/>
              </w:rPr>
            </w:pPr>
            <w:r>
              <w:rPr>
                <w:rFonts w:cs="Times New Roman"/>
              </w:rPr>
              <w:t>&gt;20000</w:t>
            </w:r>
          </w:p>
        </w:tc>
      </w:tr>
      <w:tr w:rsidR="009A1C12" w14:paraId="4E77C0E4" w14:textId="77777777" w:rsidTr="00AA7180">
        <w:trPr>
          <w:trHeight w:val="394"/>
          <w:jc w:val="center"/>
        </w:trPr>
        <w:tc>
          <w:tcPr>
            <w:tcW w:w="852" w:type="dxa"/>
          </w:tcPr>
          <w:p w14:paraId="00369E6D" w14:textId="75378F6E" w:rsidR="009A1C12" w:rsidRDefault="00C745FF" w:rsidP="00A636E7">
            <w:pPr>
              <w:pStyle w:val="affa"/>
              <w:spacing w:beforeLines="30" w:before="93" w:line="276" w:lineRule="auto"/>
              <w:rPr>
                <w:rFonts w:cs="Times New Roman"/>
              </w:rPr>
            </w:pPr>
            <w:proofErr w:type="spellStart"/>
            <w:r>
              <w:rPr>
                <w:rFonts w:cs="Times New Roman"/>
              </w:rPr>
              <w:t>形位公差</w:t>
            </w:r>
            <w:proofErr w:type="spellEnd"/>
          </w:p>
        </w:tc>
        <w:tc>
          <w:tcPr>
            <w:tcW w:w="637" w:type="dxa"/>
          </w:tcPr>
          <w:p w14:paraId="4A68700C" w14:textId="77777777" w:rsidR="009A1C12" w:rsidRDefault="00C745FF" w:rsidP="00A636E7">
            <w:pPr>
              <w:pStyle w:val="affa"/>
              <w:spacing w:beforeLines="30" w:before="93" w:line="276" w:lineRule="auto"/>
              <w:rPr>
                <w:rFonts w:cs="Times New Roman"/>
              </w:rPr>
            </w:pPr>
            <w:r>
              <w:rPr>
                <w:rFonts w:cs="Times New Roman"/>
              </w:rPr>
              <w:t>1</w:t>
            </w:r>
          </w:p>
        </w:tc>
        <w:tc>
          <w:tcPr>
            <w:tcW w:w="639" w:type="dxa"/>
          </w:tcPr>
          <w:p w14:paraId="239F5BE5" w14:textId="77777777" w:rsidR="009A1C12" w:rsidRDefault="00C745FF" w:rsidP="00A636E7">
            <w:pPr>
              <w:pStyle w:val="affa"/>
              <w:spacing w:beforeLines="30" w:before="93" w:line="276" w:lineRule="auto"/>
              <w:rPr>
                <w:rFonts w:cs="Times New Roman"/>
              </w:rPr>
            </w:pPr>
            <w:r>
              <w:rPr>
                <w:rFonts w:cs="Times New Roman"/>
              </w:rPr>
              <w:t>1.5</w:t>
            </w:r>
          </w:p>
        </w:tc>
        <w:tc>
          <w:tcPr>
            <w:tcW w:w="725" w:type="dxa"/>
          </w:tcPr>
          <w:p w14:paraId="339538C2" w14:textId="77777777" w:rsidR="009A1C12" w:rsidRDefault="00C745FF" w:rsidP="00A636E7">
            <w:pPr>
              <w:pStyle w:val="affa"/>
              <w:spacing w:beforeLines="30" w:before="93" w:line="276" w:lineRule="auto"/>
              <w:rPr>
                <w:rFonts w:cs="Times New Roman"/>
              </w:rPr>
            </w:pPr>
            <w:r>
              <w:rPr>
                <w:rFonts w:cs="Times New Roman"/>
              </w:rPr>
              <w:t>3</w:t>
            </w:r>
          </w:p>
        </w:tc>
        <w:tc>
          <w:tcPr>
            <w:tcW w:w="729" w:type="dxa"/>
          </w:tcPr>
          <w:p w14:paraId="7EAF38C6" w14:textId="77777777" w:rsidR="009A1C12" w:rsidRDefault="00C745FF" w:rsidP="00A636E7">
            <w:pPr>
              <w:pStyle w:val="affa"/>
              <w:spacing w:beforeLines="30" w:before="93" w:line="276" w:lineRule="auto"/>
              <w:rPr>
                <w:rFonts w:cs="Times New Roman"/>
              </w:rPr>
            </w:pPr>
            <w:r>
              <w:rPr>
                <w:rFonts w:cs="Times New Roman"/>
              </w:rPr>
              <w:t>4.5</w:t>
            </w:r>
          </w:p>
        </w:tc>
        <w:tc>
          <w:tcPr>
            <w:tcW w:w="725" w:type="dxa"/>
          </w:tcPr>
          <w:p w14:paraId="2321FD04" w14:textId="77777777" w:rsidR="009A1C12" w:rsidRDefault="00C745FF" w:rsidP="00A636E7">
            <w:pPr>
              <w:pStyle w:val="affa"/>
              <w:spacing w:beforeLines="30" w:before="93" w:line="276" w:lineRule="auto"/>
              <w:rPr>
                <w:rFonts w:cs="Times New Roman"/>
              </w:rPr>
            </w:pPr>
            <w:r>
              <w:rPr>
                <w:rFonts w:cs="Times New Roman"/>
              </w:rPr>
              <w:t>6</w:t>
            </w:r>
          </w:p>
        </w:tc>
        <w:tc>
          <w:tcPr>
            <w:tcW w:w="729" w:type="dxa"/>
          </w:tcPr>
          <w:p w14:paraId="69F44A4F" w14:textId="77777777" w:rsidR="009A1C12" w:rsidRDefault="00C745FF" w:rsidP="00A636E7">
            <w:pPr>
              <w:pStyle w:val="affa"/>
              <w:spacing w:beforeLines="30" w:before="93" w:line="276" w:lineRule="auto"/>
              <w:rPr>
                <w:rFonts w:cs="Times New Roman"/>
              </w:rPr>
            </w:pPr>
            <w:r>
              <w:rPr>
                <w:rFonts w:cs="Times New Roman"/>
              </w:rPr>
              <w:t>8</w:t>
            </w:r>
          </w:p>
        </w:tc>
        <w:tc>
          <w:tcPr>
            <w:tcW w:w="820" w:type="dxa"/>
          </w:tcPr>
          <w:p w14:paraId="5BD399F4" w14:textId="77777777" w:rsidR="009A1C12" w:rsidRDefault="00C745FF" w:rsidP="00A636E7">
            <w:pPr>
              <w:pStyle w:val="affa"/>
              <w:spacing w:beforeLines="30" w:before="93" w:line="276" w:lineRule="auto"/>
              <w:rPr>
                <w:rFonts w:cs="Times New Roman"/>
              </w:rPr>
            </w:pPr>
            <w:r>
              <w:rPr>
                <w:rFonts w:cs="Times New Roman"/>
              </w:rPr>
              <w:t>10</w:t>
            </w:r>
          </w:p>
        </w:tc>
        <w:tc>
          <w:tcPr>
            <w:tcW w:w="826" w:type="dxa"/>
          </w:tcPr>
          <w:p w14:paraId="5FC61D00" w14:textId="77777777" w:rsidR="009A1C12" w:rsidRDefault="00C745FF" w:rsidP="00A636E7">
            <w:pPr>
              <w:pStyle w:val="affa"/>
              <w:spacing w:beforeLines="30" w:before="93" w:line="276" w:lineRule="auto"/>
              <w:rPr>
                <w:rFonts w:cs="Times New Roman"/>
              </w:rPr>
            </w:pPr>
            <w:r>
              <w:rPr>
                <w:rFonts w:cs="Times New Roman"/>
              </w:rPr>
              <w:t>12</w:t>
            </w:r>
          </w:p>
        </w:tc>
        <w:tc>
          <w:tcPr>
            <w:tcW w:w="820" w:type="dxa"/>
          </w:tcPr>
          <w:p w14:paraId="4E537067" w14:textId="77777777" w:rsidR="009A1C12" w:rsidRDefault="00C745FF" w:rsidP="00A636E7">
            <w:pPr>
              <w:pStyle w:val="affa"/>
              <w:spacing w:beforeLines="30" w:before="93" w:line="276" w:lineRule="auto"/>
              <w:rPr>
                <w:rFonts w:cs="Times New Roman"/>
              </w:rPr>
            </w:pPr>
            <w:r>
              <w:rPr>
                <w:rFonts w:cs="Times New Roman"/>
              </w:rPr>
              <w:t>14</w:t>
            </w:r>
          </w:p>
        </w:tc>
        <w:tc>
          <w:tcPr>
            <w:tcW w:w="814" w:type="dxa"/>
          </w:tcPr>
          <w:p w14:paraId="720BEC5E" w14:textId="77777777" w:rsidR="009A1C12" w:rsidRDefault="00C745FF" w:rsidP="00A636E7">
            <w:pPr>
              <w:pStyle w:val="affa"/>
              <w:spacing w:beforeLines="30" w:before="93" w:line="276" w:lineRule="auto"/>
              <w:rPr>
                <w:rFonts w:cs="Times New Roman"/>
              </w:rPr>
            </w:pPr>
            <w:r>
              <w:rPr>
                <w:rFonts w:cs="Times New Roman"/>
              </w:rPr>
              <w:t>16</w:t>
            </w:r>
          </w:p>
        </w:tc>
      </w:tr>
    </w:tbl>
    <w:p w14:paraId="632FD6A6" w14:textId="60690C1D" w:rsidR="009A1C12" w:rsidRPr="009C45E6" w:rsidRDefault="00C745FF" w:rsidP="00FF5D74">
      <w:pPr>
        <w:pStyle w:val="3"/>
        <w:spacing w:beforeLines="100" w:before="312"/>
      </w:pPr>
      <w:r w:rsidRPr="009C45E6">
        <w:t>结构件装配完成后，焊接成形前，应</w:t>
      </w:r>
      <w:r w:rsidR="00B95969" w:rsidRPr="009C45E6">
        <w:t>按图纸</w:t>
      </w:r>
      <w:r w:rsidRPr="009C45E6">
        <w:t>对构件几何尺寸、零件位置等进行检验。</w:t>
      </w:r>
    </w:p>
    <w:p w14:paraId="3D4A86C1" w14:textId="15677DB5" w:rsidR="009A1C12" w:rsidRPr="00A21C30" w:rsidRDefault="00C745FF" w:rsidP="005A4CDE">
      <w:pPr>
        <w:pStyle w:val="1"/>
        <w:spacing w:before="312" w:after="312"/>
        <w:rPr>
          <w:rFonts w:hint="eastAsia"/>
          <w:lang w:bidi="ar"/>
        </w:rPr>
      </w:pPr>
      <w:bookmarkStart w:id="108" w:name="_Toc208760915"/>
      <w:r w:rsidRPr="00A21C30">
        <w:rPr>
          <w:lang w:bidi="ar"/>
        </w:rPr>
        <w:t>焊接</w:t>
      </w:r>
      <w:bookmarkEnd w:id="108"/>
      <w:r w:rsidRPr="00A21C30">
        <w:rPr>
          <w:rFonts w:hint="eastAsia"/>
          <w:lang w:bidi="ar"/>
        </w:rPr>
        <w:t>及机加工</w:t>
      </w:r>
    </w:p>
    <w:p w14:paraId="6F207BE4" w14:textId="1F840C85" w:rsidR="009A1C12" w:rsidRPr="007C08F7" w:rsidRDefault="00C745FF" w:rsidP="00FA0036">
      <w:pPr>
        <w:pStyle w:val="2"/>
        <w:rPr>
          <w:rFonts w:eastAsia="黑体" w:hint="eastAsia"/>
          <w:lang w:bidi="ar"/>
        </w:rPr>
      </w:pPr>
      <w:bookmarkStart w:id="109" w:name="_Toc208757481"/>
      <w:bookmarkStart w:id="110" w:name="_Toc208760916"/>
      <w:r w:rsidRPr="007C08F7">
        <w:rPr>
          <w:rFonts w:eastAsia="黑体"/>
          <w:lang w:bidi="ar"/>
        </w:rPr>
        <w:t>一般要求</w:t>
      </w:r>
      <w:bookmarkEnd w:id="109"/>
      <w:bookmarkEnd w:id="110"/>
    </w:p>
    <w:p w14:paraId="4C3DDB9A" w14:textId="45747A5B" w:rsidR="009A1C12" w:rsidRPr="002F0846" w:rsidRDefault="00C745FF" w:rsidP="007335E4">
      <w:pPr>
        <w:pStyle w:val="3"/>
      </w:pPr>
      <w:r w:rsidRPr="002F0846">
        <w:t>焊工应经专门培训合格</w:t>
      </w:r>
      <w:r w:rsidR="00B95969">
        <w:rPr>
          <w:rFonts w:hint="eastAsia"/>
        </w:rPr>
        <w:t>后</w:t>
      </w:r>
      <w:r w:rsidRPr="002F0846">
        <w:t>，方能担任焊接工作。对担任焊接重要结构的焊工，必须根据产品技术要求验证合格后才能施焊。所有在产品上施焊的焊接操作人员必须根据项目要求通过</w:t>
      </w:r>
      <w:r w:rsidR="00DD3320">
        <w:rPr>
          <w:rFonts w:hint="eastAsia"/>
        </w:rPr>
        <w:t>了</w:t>
      </w:r>
      <w:r w:rsidRPr="002F0846">
        <w:t>相应的技能评定，取得资质证书，检验人员有权检查所有焊接人员的资格证书。</w:t>
      </w:r>
    </w:p>
    <w:p w14:paraId="7C1E93DC" w14:textId="29B60D4B" w:rsidR="009A1C12" w:rsidRPr="002F0846" w:rsidRDefault="00AD44E3" w:rsidP="007335E4">
      <w:pPr>
        <w:pStyle w:val="3"/>
      </w:pPr>
      <w:r>
        <w:rPr>
          <w:rFonts w:cs="宋体" w:hint="eastAsia"/>
          <w:bCs/>
        </w:rPr>
        <w:t>对</w:t>
      </w:r>
      <w:r w:rsidRPr="002F0846">
        <w:rPr>
          <w:rFonts w:hint="eastAsia"/>
        </w:rPr>
        <w:t>焊接机器人</w:t>
      </w:r>
      <w:r>
        <w:rPr>
          <w:rFonts w:hint="eastAsia"/>
        </w:rPr>
        <w:t>应符合以下规定</w:t>
      </w:r>
      <w:r w:rsidR="00B44AFF">
        <w:rPr>
          <w:rFonts w:hint="eastAsia"/>
        </w:rPr>
        <w:t>：</w:t>
      </w:r>
    </w:p>
    <w:p w14:paraId="3C1B54DC" w14:textId="5F23C304" w:rsidR="009A1C12" w:rsidRPr="00453074" w:rsidRDefault="00C745FF" w:rsidP="006A4B8C">
      <w:pPr>
        <w:pStyle w:val="abc"/>
        <w:numPr>
          <w:ilvl w:val="0"/>
          <w:numId w:val="29"/>
        </w:numPr>
        <w:ind w:leftChars="200" w:left="840" w:hangingChars="200" w:hanging="420"/>
        <w:rPr>
          <w:rFonts w:cs="宋体"/>
          <w:bCs/>
        </w:rPr>
      </w:pPr>
      <w:r w:rsidRPr="001B3BAA">
        <w:rPr>
          <w:rFonts w:hint="eastAsia"/>
        </w:rPr>
        <w:t>操作人员必须经过培训并取得上岗证方可操作</w:t>
      </w:r>
      <w:r w:rsidR="00AD44E3" w:rsidRPr="001B3BAA">
        <w:rPr>
          <w:rFonts w:hint="eastAsia"/>
        </w:rPr>
        <w:t>；</w:t>
      </w:r>
    </w:p>
    <w:p w14:paraId="7F935229" w14:textId="4573038E" w:rsidR="009A1C12" w:rsidRPr="001B3BAA" w:rsidRDefault="00C745FF" w:rsidP="00453074">
      <w:pPr>
        <w:pStyle w:val="abc"/>
        <w:ind w:leftChars="200" w:left="840" w:hangingChars="200" w:hanging="420"/>
      </w:pPr>
      <w:r w:rsidRPr="001B3BAA">
        <w:rPr>
          <w:rFonts w:hint="eastAsia"/>
        </w:rPr>
        <w:t>由机器人实施的焊接，须制定出专门的焊接工艺指导书（</w:t>
      </w:r>
      <w:r w:rsidRPr="001B3BAA">
        <w:rPr>
          <w:rFonts w:hint="eastAsia"/>
        </w:rPr>
        <w:t>WPS</w:t>
      </w:r>
      <w:r w:rsidRPr="001B3BAA">
        <w:rPr>
          <w:rFonts w:hint="eastAsia"/>
        </w:rPr>
        <w:t>）</w:t>
      </w:r>
      <w:r w:rsidR="00AD44E3" w:rsidRPr="001B3BAA">
        <w:rPr>
          <w:rFonts w:hint="eastAsia"/>
        </w:rPr>
        <w:t>；</w:t>
      </w:r>
    </w:p>
    <w:p w14:paraId="51C3F1B8" w14:textId="74D7428E" w:rsidR="009A1C12" w:rsidRPr="001B3BAA" w:rsidRDefault="00C745FF" w:rsidP="00453074">
      <w:pPr>
        <w:pStyle w:val="abc"/>
        <w:ind w:leftChars="200" w:left="840" w:hangingChars="200" w:hanging="420"/>
        <w:rPr>
          <w:spacing w:val="9"/>
        </w:rPr>
      </w:pPr>
      <w:r w:rsidRPr="001B3BAA">
        <w:rPr>
          <w:rFonts w:cs="宋体" w:hint="eastAsia"/>
          <w:shd w:val="clear" w:color="auto" w:fill="FFFFFF"/>
        </w:rPr>
        <w:t>对焊接件、焊材、焊接气体逐一检查，并形成记录。</w:t>
      </w:r>
    </w:p>
    <w:p w14:paraId="651CFF60" w14:textId="5B6933EC" w:rsidR="009A1C12" w:rsidRPr="002F0846" w:rsidRDefault="00C745FF" w:rsidP="007335E4">
      <w:pPr>
        <w:pStyle w:val="3"/>
      </w:pPr>
      <w:r w:rsidRPr="002F0846">
        <w:t>焊接过程中的清理要求包括</w:t>
      </w:r>
      <w:r w:rsidRPr="002F0846">
        <w:rPr>
          <w:rFonts w:hint="eastAsia"/>
        </w:rPr>
        <w:t>：</w:t>
      </w:r>
    </w:p>
    <w:p w14:paraId="247DF66B" w14:textId="41C2AB57" w:rsidR="009A1C12" w:rsidRPr="00B44AFF" w:rsidRDefault="00C745FF" w:rsidP="006A4B8C">
      <w:pPr>
        <w:pStyle w:val="abc"/>
        <w:numPr>
          <w:ilvl w:val="0"/>
          <w:numId w:val="30"/>
        </w:numPr>
        <w:ind w:leftChars="200" w:left="840" w:hangingChars="200" w:hanging="420"/>
      </w:pPr>
      <w:r w:rsidRPr="00B44AFF">
        <w:lastRenderedPageBreak/>
        <w:t>施焊前清理：焊接前，必须</w:t>
      </w:r>
      <w:proofErr w:type="gramStart"/>
      <w:r w:rsidRPr="00B44AFF">
        <w:t>清理掉坡口</w:t>
      </w:r>
      <w:proofErr w:type="gramEnd"/>
      <w:r w:rsidRPr="00B44AFF">
        <w:t>或待焊接区域的铁锈、切割氧化皮、油污、水分或</w:t>
      </w:r>
      <w:r w:rsidR="006166CD" w:rsidRPr="00B44AFF">
        <w:t>其他</w:t>
      </w:r>
      <w:r w:rsidRPr="00B44AFF">
        <w:t>污染物；</w:t>
      </w:r>
    </w:p>
    <w:p w14:paraId="0F6339F8" w14:textId="77777777" w:rsidR="009A1C12" w:rsidRPr="00B44AFF" w:rsidRDefault="00C745FF" w:rsidP="00453074">
      <w:pPr>
        <w:pStyle w:val="abc"/>
        <w:ind w:leftChars="200" w:left="840" w:hangingChars="200" w:hanging="420"/>
      </w:pPr>
      <w:r w:rsidRPr="00B44AFF">
        <w:t>焊接过程中清理：覆盖前面的焊道前，必须清除所有焊渣，对影响焊接的缺陷及时处理，并同时对焊缝进行擦刷或用其他合适的方法清理干净；</w:t>
      </w:r>
    </w:p>
    <w:p w14:paraId="6CB3A36D" w14:textId="77777777" w:rsidR="009A1C12" w:rsidRPr="00B44AFF" w:rsidRDefault="00C745FF" w:rsidP="00453074">
      <w:pPr>
        <w:pStyle w:val="abc"/>
        <w:ind w:leftChars="200" w:left="840" w:hangingChars="200" w:hanging="420"/>
      </w:pPr>
      <w:r w:rsidRPr="00B44AFF">
        <w:t>完工焊缝的清理：清除所有完工焊缝的焊渣；对于结构件外表面的飞溅要尽量清除掉，结构件内部的飞溅，也应清除；需进行</w:t>
      </w:r>
      <w:r w:rsidRPr="00B44AFF">
        <w:t> UT </w:t>
      </w:r>
      <w:r w:rsidRPr="00B44AFF">
        <w:t>检测的焊缝附近的飞溅必须完全清理干净。</w:t>
      </w:r>
    </w:p>
    <w:p w14:paraId="42917F9D" w14:textId="02129758" w:rsidR="009A1C12" w:rsidRPr="00972491" w:rsidRDefault="00C745FF" w:rsidP="007335E4">
      <w:pPr>
        <w:pStyle w:val="3"/>
      </w:pPr>
      <w:r w:rsidRPr="00972491">
        <w:t>焊接环境的要求：对于</w:t>
      </w:r>
      <w:r w:rsidRPr="00972491">
        <w:t> GMAW </w:t>
      </w:r>
      <w:r w:rsidRPr="00972491">
        <w:t>和</w:t>
      </w:r>
      <w:r w:rsidRPr="00972491">
        <w:t> FCAW </w:t>
      </w:r>
      <w:r w:rsidRPr="00972491">
        <w:t>方法的外场焊接，必须落实防风措施。天热时，严禁鼓风机对准施焊中的电弧区域。严禁在下</w:t>
      </w:r>
      <w:r w:rsidR="00453074">
        <w:rPr>
          <w:rFonts w:hint="eastAsia"/>
        </w:rPr>
        <w:t>列</w:t>
      </w:r>
      <w:r w:rsidRPr="00972491">
        <w:t>情况下焊接：</w:t>
      </w:r>
    </w:p>
    <w:p w14:paraId="62D97CFB" w14:textId="691575E4" w:rsidR="009A1C12" w:rsidRPr="00340401" w:rsidRDefault="00C745FF" w:rsidP="006A4B8C">
      <w:pPr>
        <w:pStyle w:val="abc"/>
        <w:numPr>
          <w:ilvl w:val="0"/>
          <w:numId w:val="31"/>
        </w:numPr>
        <w:ind w:leftChars="200" w:left="840" w:hangingChars="200" w:hanging="420"/>
      </w:pPr>
      <w:r w:rsidRPr="00340401">
        <w:t>下雨、下雪、大雾、大风和环境温度</w:t>
      </w:r>
      <w:r w:rsidRPr="00340401">
        <w:t>≤</w:t>
      </w:r>
      <w:r w:rsidR="00340401" w:rsidRPr="00326D8A">
        <w:t>﹣</w:t>
      </w:r>
      <w:r w:rsidRPr="00340401">
        <w:t>10℃</w:t>
      </w:r>
      <w:r w:rsidR="00AD44E3" w:rsidRPr="00340401">
        <w:t>；</w:t>
      </w:r>
    </w:p>
    <w:p w14:paraId="4C9C85F2" w14:textId="1243CA68" w:rsidR="009A1C12" w:rsidRPr="00340401" w:rsidRDefault="00C745FF" w:rsidP="00453074">
      <w:pPr>
        <w:pStyle w:val="abc"/>
        <w:ind w:leftChars="200" w:left="840" w:hangingChars="200" w:hanging="420"/>
      </w:pPr>
      <w:r w:rsidRPr="00340401">
        <w:t>焊件表面潮湿或暴露于雨、雪中</w:t>
      </w:r>
      <w:r w:rsidR="00BA5D1C" w:rsidRPr="00340401">
        <w:rPr>
          <w:rFonts w:hint="eastAsia"/>
        </w:rPr>
        <w:t>；</w:t>
      </w:r>
    </w:p>
    <w:p w14:paraId="35A6FC52" w14:textId="688E8D75" w:rsidR="009A1C12" w:rsidRPr="00326D8A" w:rsidRDefault="00C745FF" w:rsidP="00453074">
      <w:pPr>
        <w:pStyle w:val="abc"/>
        <w:ind w:leftChars="200" w:left="840" w:hangingChars="200" w:hanging="420"/>
      </w:pPr>
      <w:r w:rsidRPr="00326D8A">
        <w:t>焊接人员暴露于险恶条件下</w:t>
      </w:r>
      <w:r w:rsidRPr="00326D8A">
        <w:t>(</w:t>
      </w:r>
      <w:r w:rsidRPr="00326D8A">
        <w:t>如无安全措施时</w:t>
      </w:r>
      <w:proofErr w:type="gramStart"/>
      <w:r w:rsidRPr="00326D8A">
        <w:t>高空施</w:t>
      </w:r>
      <w:proofErr w:type="gramEnd"/>
      <w:r w:rsidRPr="00326D8A">
        <w:t>焊</w:t>
      </w:r>
      <w:r w:rsidRPr="00326D8A">
        <w:t>)</w:t>
      </w:r>
      <w:r w:rsidR="00BA5D1C" w:rsidRPr="00326D8A">
        <w:rPr>
          <w:rFonts w:hint="eastAsia"/>
        </w:rPr>
        <w:t>。</w:t>
      </w:r>
      <w:r w:rsidRPr="00326D8A">
        <w:t>如无特殊措施不得进行焊接</w:t>
      </w:r>
      <w:r w:rsidR="00AD44E3" w:rsidRPr="00326D8A">
        <w:rPr>
          <w:rFonts w:hint="eastAsia"/>
        </w:rPr>
        <w:t>。</w:t>
      </w:r>
    </w:p>
    <w:p w14:paraId="622AB2A0" w14:textId="4CA1803A" w:rsidR="009A1C12" w:rsidRDefault="00C745FF" w:rsidP="007335E4">
      <w:pPr>
        <w:pStyle w:val="3"/>
        <w:rPr>
          <w:lang w:val="id"/>
        </w:rPr>
      </w:pPr>
      <w:r>
        <w:rPr>
          <w:lang w:val="id"/>
        </w:rPr>
        <w:t>对于下列情况的碳素钢结构件</w:t>
      </w:r>
      <w:r w:rsidR="00453074">
        <w:rPr>
          <w:rFonts w:hint="eastAsia"/>
          <w:lang w:val="id"/>
        </w:rPr>
        <w:t>，应</w:t>
      </w:r>
      <w:r w:rsidR="00453074" w:rsidRPr="00453074">
        <w:rPr>
          <w:rFonts w:hint="eastAsia"/>
          <w:lang w:val="id"/>
        </w:rPr>
        <w:t>根据有关技术要求和工艺文件的规定进行焊前预热和后热保温</w:t>
      </w:r>
      <w:r w:rsidR="00453074">
        <w:rPr>
          <w:rFonts w:hint="eastAsia"/>
          <w:lang w:val="id"/>
        </w:rPr>
        <w:t>：</w:t>
      </w:r>
    </w:p>
    <w:p w14:paraId="1B137FFD" w14:textId="77777777" w:rsidR="009A1C12" w:rsidRPr="00453074" w:rsidRDefault="00C745FF" w:rsidP="006A4B8C">
      <w:pPr>
        <w:pStyle w:val="abc"/>
        <w:numPr>
          <w:ilvl w:val="0"/>
          <w:numId w:val="32"/>
        </w:numPr>
        <w:ind w:leftChars="200" w:left="840" w:hangingChars="200" w:hanging="420"/>
        <w:rPr>
          <w:lang w:val="id"/>
        </w:rPr>
      </w:pPr>
      <w:r w:rsidRPr="00453074">
        <w:rPr>
          <w:lang w:val="id"/>
        </w:rPr>
        <w:t>焊接成型后厚板结构</w:t>
      </w:r>
      <w:r w:rsidRPr="00453074">
        <w:rPr>
          <w:lang w:val="id"/>
        </w:rPr>
        <w:t>(δ≥</w:t>
      </w:r>
      <w:r w:rsidRPr="00453074">
        <w:rPr>
          <w:bCs/>
        </w:rPr>
        <w:t> </w:t>
      </w:r>
      <w:r w:rsidRPr="00453074">
        <w:rPr>
          <w:lang w:val="id"/>
        </w:rPr>
        <w:t>50</w:t>
      </w:r>
      <w:r w:rsidRPr="00453074">
        <w:rPr>
          <w:bCs/>
        </w:rPr>
        <w:t> </w:t>
      </w:r>
      <w:r w:rsidRPr="00453074">
        <w:rPr>
          <w:lang w:val="id"/>
        </w:rPr>
        <w:t>mm)</w:t>
      </w:r>
      <w:r w:rsidRPr="00453074">
        <w:rPr>
          <w:lang w:val="id"/>
        </w:rPr>
        <w:t>的返修焊补；</w:t>
      </w:r>
    </w:p>
    <w:p w14:paraId="5621DAE9" w14:textId="77777777" w:rsidR="009A1C12" w:rsidRPr="00340401" w:rsidRDefault="00C745FF" w:rsidP="00453074">
      <w:pPr>
        <w:pStyle w:val="abc"/>
        <w:ind w:leftChars="200" w:left="840" w:hangingChars="200" w:hanging="420"/>
        <w:rPr>
          <w:lang w:val="id"/>
        </w:rPr>
      </w:pPr>
      <w:r w:rsidRPr="00340401">
        <w:rPr>
          <w:lang w:val="id"/>
        </w:rPr>
        <w:t>四周线位移和角位移约束、无法自由变形的结构的施焊；</w:t>
      </w:r>
    </w:p>
    <w:p w14:paraId="6BD7F9DA" w14:textId="421B82CD" w:rsidR="009A1C12" w:rsidRPr="00340401" w:rsidRDefault="00C745FF" w:rsidP="00453074">
      <w:pPr>
        <w:pStyle w:val="abc"/>
        <w:ind w:leftChars="200" w:left="840" w:hangingChars="200" w:hanging="420"/>
        <w:rPr>
          <w:lang w:val="id"/>
        </w:rPr>
      </w:pPr>
      <w:r w:rsidRPr="00340401">
        <w:rPr>
          <w:lang w:val="id"/>
        </w:rPr>
        <w:t>某些特殊的结构在气温</w:t>
      </w:r>
      <w:r w:rsidRPr="00340401">
        <w:rPr>
          <w:spacing w:val="20"/>
          <w:kern w:val="11"/>
          <w:lang w:val="id"/>
        </w:rPr>
        <w:t>≤0</w:t>
      </w:r>
      <w:r w:rsidRPr="00340401">
        <w:rPr>
          <w:lang w:val="id"/>
        </w:rPr>
        <w:t>℃</w:t>
      </w:r>
      <w:r w:rsidRPr="00340401">
        <w:rPr>
          <w:lang w:val="id"/>
        </w:rPr>
        <w:t>的低温环境下施焊</w:t>
      </w:r>
      <w:r w:rsidR="00BA5D1C" w:rsidRPr="00340401">
        <w:rPr>
          <w:rFonts w:hint="eastAsia"/>
          <w:lang w:val="id"/>
        </w:rPr>
        <w:t>。</w:t>
      </w:r>
    </w:p>
    <w:p w14:paraId="28433D64" w14:textId="0694B3D9" w:rsidR="009A1C12" w:rsidRPr="00326D8A" w:rsidRDefault="00C745FF" w:rsidP="007335E4">
      <w:pPr>
        <w:pStyle w:val="3"/>
        <w:rPr>
          <w:lang w:val="id"/>
        </w:rPr>
      </w:pPr>
      <w:r w:rsidRPr="00326D8A">
        <w:t>所有焊接必须根据</w:t>
      </w:r>
      <w:r w:rsidRPr="00326D8A">
        <w:t> WPS </w:t>
      </w:r>
      <w:r w:rsidRPr="00326D8A">
        <w:t>上规定的预热要求进行预热，预热温度不得低于</w:t>
      </w:r>
      <w:r w:rsidRPr="00326D8A">
        <w:t> WPS </w:t>
      </w:r>
      <w:r w:rsidRPr="00326D8A">
        <w:t>上规定的最低温度，不同厚度、不同强度的母材组合时，以对预热要求高的厚度和强度的预热温度作为最低预热温度的要求；预热温度系指在每一焊道就要</w:t>
      </w:r>
      <w:proofErr w:type="gramStart"/>
      <w:r w:rsidRPr="00326D8A">
        <w:t>引弧施焊前</w:t>
      </w:r>
      <w:proofErr w:type="gramEnd"/>
      <w:r w:rsidRPr="00326D8A">
        <w:t>的温度，亦</w:t>
      </w:r>
      <w:r w:rsidR="003D5E39" w:rsidRPr="00326D8A">
        <w:t>将</w:t>
      </w:r>
      <w:r w:rsidRPr="00326D8A">
        <w:t>要施焊时，待焊接区域不低于要求的最低预热温度。预热的温度范围为焊接</w:t>
      </w:r>
      <w:proofErr w:type="gramStart"/>
      <w:r w:rsidRPr="00326D8A">
        <w:t>点所有</w:t>
      </w:r>
      <w:proofErr w:type="gramEnd"/>
      <w:r w:rsidRPr="00326D8A">
        <w:t>方向上</w:t>
      </w:r>
      <w:r w:rsidRPr="00326D8A">
        <w:t> 75 mm</w:t>
      </w:r>
      <w:r w:rsidR="00E74A11">
        <w:t>，</w:t>
      </w:r>
      <w:r w:rsidRPr="00326D8A">
        <w:t>如果板材厚度大于</w:t>
      </w:r>
      <w:r w:rsidRPr="00326D8A">
        <w:t> 75 mm </w:t>
      </w:r>
      <w:r w:rsidR="00E74A11">
        <w:t>，</w:t>
      </w:r>
      <w:r w:rsidRPr="00326D8A">
        <w:t>则预热范围根据板厚相应增加。</w:t>
      </w:r>
    </w:p>
    <w:p w14:paraId="3696E505" w14:textId="1B5A7BEF" w:rsidR="009A1C12" w:rsidRPr="00326D8A" w:rsidRDefault="00C745FF" w:rsidP="007335E4">
      <w:pPr>
        <w:pStyle w:val="3"/>
      </w:pPr>
      <w:r w:rsidRPr="00326D8A">
        <w:t>后热的作用和预热相同；如</w:t>
      </w:r>
      <w:r w:rsidRPr="00340401">
        <w:t> </w:t>
      </w:r>
      <w:r w:rsidRPr="00326D8A">
        <w:t>WPS</w:t>
      </w:r>
      <w:r w:rsidRPr="00340401">
        <w:t> </w:t>
      </w:r>
      <w:r w:rsidRPr="00326D8A">
        <w:t>规定后热，则在焊缝完成或焊接暂时停止时，焊缝的温度不低于最低预热温度时进行后热。</w:t>
      </w:r>
    </w:p>
    <w:p w14:paraId="55DCB36D" w14:textId="715C34FA" w:rsidR="009A1C12" w:rsidRDefault="00C745FF" w:rsidP="007335E4">
      <w:pPr>
        <w:pStyle w:val="3"/>
        <w:rPr>
          <w:lang w:val="id"/>
        </w:rPr>
      </w:pPr>
      <w:r>
        <w:rPr>
          <w:lang w:val="id"/>
        </w:rPr>
        <w:t>对需要进行力学性能试验的重要结构，应焊接试验板，试验板的材质、厚度、坡口型式和尺寸应与工件完全相同。</w:t>
      </w:r>
    </w:p>
    <w:p w14:paraId="0EDC48CC" w14:textId="3505979D" w:rsidR="009A1C12" w:rsidRDefault="00C745FF" w:rsidP="007335E4">
      <w:pPr>
        <w:pStyle w:val="3"/>
        <w:rPr>
          <w:lang w:val="id"/>
        </w:rPr>
      </w:pPr>
      <w:r>
        <w:rPr>
          <w:lang w:val="id"/>
        </w:rPr>
        <w:t>对接</w:t>
      </w:r>
      <w:proofErr w:type="gramStart"/>
      <w:r>
        <w:rPr>
          <w:lang w:val="id"/>
        </w:rPr>
        <w:t>焊应铲除焊根</w:t>
      </w:r>
      <w:proofErr w:type="gramEnd"/>
      <w:r>
        <w:rPr>
          <w:lang w:val="id"/>
        </w:rPr>
        <w:t>或者采用衬垫来完成</w:t>
      </w:r>
      <w:r w:rsidR="00D95583">
        <w:rPr>
          <w:rFonts w:hint="eastAsia"/>
          <w:lang w:val="id"/>
        </w:rPr>
        <w:t>。</w:t>
      </w:r>
      <w:proofErr w:type="gramStart"/>
      <w:r>
        <w:rPr>
          <w:lang w:val="id"/>
        </w:rPr>
        <w:t>铲除焊根可</w:t>
      </w:r>
      <w:proofErr w:type="gramEnd"/>
      <w:r>
        <w:rPr>
          <w:lang w:val="id"/>
        </w:rPr>
        <w:t>采用碳</w:t>
      </w:r>
      <w:proofErr w:type="gramStart"/>
      <w:r>
        <w:rPr>
          <w:lang w:val="id"/>
        </w:rPr>
        <w:t>弧气刨或</w:t>
      </w:r>
      <w:proofErr w:type="gramEnd"/>
      <w:r>
        <w:rPr>
          <w:lang w:val="id"/>
        </w:rPr>
        <w:t>机加工等方法。</w:t>
      </w:r>
    </w:p>
    <w:p w14:paraId="33E178AD" w14:textId="189F0F2D" w:rsidR="009A1C12" w:rsidRDefault="00C745FF" w:rsidP="007335E4">
      <w:pPr>
        <w:pStyle w:val="3"/>
        <w:rPr>
          <w:lang w:val="id"/>
        </w:rPr>
      </w:pPr>
      <w:r>
        <w:rPr>
          <w:lang w:val="id"/>
        </w:rPr>
        <w:t>锤击的要义是将受锤击区域的拉应力转变为压应力，因此，锤击是止裂的有效措施，常常用作焊接或修补焊接中，尤其是拘束度大的情况下的焊接和修补焊接。锤击应小心进行，以防止焊缝金属或母材</w:t>
      </w:r>
      <w:proofErr w:type="gramStart"/>
      <w:r>
        <w:rPr>
          <w:lang w:val="id"/>
        </w:rPr>
        <w:t>皱叠或</w:t>
      </w:r>
      <w:proofErr w:type="gramEnd"/>
      <w:r>
        <w:rPr>
          <w:lang w:val="id"/>
        </w:rPr>
        <w:t>开裂。不得</w:t>
      </w:r>
      <w:r>
        <w:t>对</w:t>
      </w:r>
      <w:r>
        <w:rPr>
          <w:lang w:val="id"/>
        </w:rPr>
        <w:t>焊缝根部或表面焊层，或对焊缝边的母材进行锤击。</w:t>
      </w:r>
    </w:p>
    <w:p w14:paraId="6BDF5205" w14:textId="3BF00645" w:rsidR="009A1C12" w:rsidRDefault="00C745FF" w:rsidP="007335E4">
      <w:pPr>
        <w:pStyle w:val="3"/>
        <w:rPr>
          <w:lang w:val="id"/>
        </w:rPr>
      </w:pPr>
      <w:r>
        <w:rPr>
          <w:lang w:val="id"/>
        </w:rPr>
        <w:t>焊缝</w:t>
      </w:r>
      <w:r w:rsidR="00715916">
        <w:rPr>
          <w:rFonts w:hint="eastAsia"/>
          <w:lang w:val="id"/>
        </w:rPr>
        <w:t>宜</w:t>
      </w:r>
      <w:r>
        <w:rPr>
          <w:lang w:val="id"/>
        </w:rPr>
        <w:t>在平</w:t>
      </w:r>
      <w:proofErr w:type="gramStart"/>
      <w:r>
        <w:rPr>
          <w:lang w:val="id"/>
        </w:rPr>
        <w:t>焊位置</w:t>
      </w:r>
      <w:proofErr w:type="gramEnd"/>
      <w:r>
        <w:rPr>
          <w:lang w:val="id"/>
        </w:rPr>
        <w:t>焊接。不同焊接位置，应由经技能考试</w:t>
      </w:r>
      <w:r w:rsidR="00E74A11">
        <w:rPr>
          <w:lang w:val="id"/>
        </w:rPr>
        <w:t>，</w:t>
      </w:r>
      <w:r>
        <w:rPr>
          <w:lang w:val="id"/>
        </w:rPr>
        <w:t>具有规定资格的焊工施焊。</w:t>
      </w:r>
    </w:p>
    <w:p w14:paraId="715A8D76" w14:textId="3F28FAF6" w:rsidR="009A1C12" w:rsidRPr="00326D8A" w:rsidRDefault="00C745FF" w:rsidP="007335E4">
      <w:pPr>
        <w:pStyle w:val="3"/>
      </w:pPr>
      <w:r w:rsidRPr="00326D8A">
        <w:t>焊接操作</w:t>
      </w:r>
      <w:r w:rsidR="00715916">
        <w:rPr>
          <w:rFonts w:hint="eastAsia"/>
        </w:rPr>
        <w:t>应</w:t>
      </w:r>
      <w:r w:rsidRPr="00326D8A">
        <w:t>根据</w:t>
      </w:r>
      <w:r w:rsidRPr="00D72745">
        <w:t> </w:t>
      </w:r>
      <w:r w:rsidRPr="00326D8A">
        <w:t>WPS</w:t>
      </w:r>
      <w:r w:rsidRPr="00D72745">
        <w:t> </w:t>
      </w:r>
      <w:r w:rsidR="00715916">
        <w:rPr>
          <w:rFonts w:hint="eastAsia"/>
        </w:rPr>
        <w:t>执行</w:t>
      </w:r>
      <w:r w:rsidRPr="00326D8A">
        <w:t>；检验人员有权检查项目的</w:t>
      </w:r>
      <w:r w:rsidR="00D95583" w:rsidRPr="00D72745">
        <w:t> </w:t>
      </w:r>
      <w:r w:rsidRPr="00326D8A">
        <w:t>WPS</w:t>
      </w:r>
      <w:r w:rsidR="00D95583" w:rsidRPr="00D72745">
        <w:t> </w:t>
      </w:r>
      <w:r w:rsidRPr="00326D8A">
        <w:t>是否已作评定；操作现场</w:t>
      </w:r>
      <w:r w:rsidR="00715916">
        <w:rPr>
          <w:rFonts w:hint="eastAsia"/>
        </w:rPr>
        <w:t>应</w:t>
      </w:r>
      <w:r w:rsidRPr="00326D8A">
        <w:t>有适用的</w:t>
      </w:r>
      <w:r w:rsidRPr="00D72745">
        <w:t> </w:t>
      </w:r>
      <w:r w:rsidRPr="00326D8A">
        <w:t>WPS</w:t>
      </w:r>
      <w:r w:rsidRPr="00D72745">
        <w:t> </w:t>
      </w:r>
      <w:r w:rsidRPr="00326D8A">
        <w:t>。</w:t>
      </w:r>
    </w:p>
    <w:p w14:paraId="39F1ED9D" w14:textId="506653A7" w:rsidR="009A1C12" w:rsidRPr="00326D8A" w:rsidRDefault="00C745FF" w:rsidP="007335E4">
      <w:pPr>
        <w:pStyle w:val="3"/>
      </w:pPr>
      <w:r w:rsidRPr="00326D8A">
        <w:t>修补焊接必须根据</w:t>
      </w:r>
      <w:r w:rsidRPr="00324B73">
        <w:t> </w:t>
      </w:r>
      <w:r w:rsidRPr="00326D8A">
        <w:t>WPS</w:t>
      </w:r>
      <w:r w:rsidRPr="00324B73">
        <w:t> </w:t>
      </w:r>
      <w:r w:rsidRPr="00326D8A">
        <w:t>进行；焊接修补都是在拘束度大的情况下进行，需严格落实各项工艺措施；对于裂纹的修补，不宜在焊缝处于受载情况下进行；必须首先探明裂纹的范围，落实在端部止裂的措施，然后将裂纹清除，修补时要超出裂纹两端各</w:t>
      </w:r>
      <w:r w:rsidRPr="00324B73">
        <w:t> </w:t>
      </w:r>
      <w:r w:rsidRPr="00326D8A">
        <w:t>50</w:t>
      </w:r>
      <w:r w:rsidRPr="00324B73">
        <w:t> </w:t>
      </w:r>
      <w:r w:rsidRPr="00326D8A">
        <w:t>mm</w:t>
      </w:r>
      <w:r w:rsidRPr="00324B73">
        <w:t> </w:t>
      </w:r>
      <w:r w:rsidRPr="00326D8A">
        <w:t>。裂纹的修补焊接要严格按照工艺进行。</w:t>
      </w:r>
    </w:p>
    <w:p w14:paraId="113582B8" w14:textId="1BCCA1DC" w:rsidR="009A1C12" w:rsidRPr="00326D8A" w:rsidRDefault="00C745FF" w:rsidP="007335E4">
      <w:pPr>
        <w:pStyle w:val="3"/>
      </w:pPr>
      <w:r w:rsidRPr="00326D8A">
        <w:rPr>
          <w:rFonts w:hint="eastAsia"/>
        </w:rPr>
        <w:t>严禁倒拖焊。</w:t>
      </w:r>
    </w:p>
    <w:p w14:paraId="4CE488C9" w14:textId="0CEA2E08" w:rsidR="009A1C12" w:rsidRPr="007C08F7" w:rsidRDefault="00C745FF" w:rsidP="00FA0036">
      <w:pPr>
        <w:pStyle w:val="2"/>
        <w:rPr>
          <w:rFonts w:eastAsia="黑体" w:hint="eastAsia"/>
          <w:lang w:bidi="ar"/>
        </w:rPr>
      </w:pPr>
      <w:bookmarkStart w:id="111" w:name="_Toc208757482"/>
      <w:bookmarkStart w:id="112" w:name="_Toc208760917"/>
      <w:r w:rsidRPr="007C08F7">
        <w:rPr>
          <w:rFonts w:eastAsia="黑体"/>
          <w:lang w:bidi="ar"/>
        </w:rPr>
        <w:t>焊接方法</w:t>
      </w:r>
      <w:bookmarkEnd w:id="111"/>
      <w:bookmarkEnd w:id="112"/>
    </w:p>
    <w:p w14:paraId="76606CD8" w14:textId="5FF0582C" w:rsidR="009A1C12" w:rsidRPr="00715916" w:rsidRDefault="00C745FF" w:rsidP="00715916">
      <w:pPr>
        <w:pStyle w:val="3"/>
        <w:spacing w:beforeLines="50" w:before="156" w:afterLines="50" w:after="156"/>
        <w:rPr>
          <w:rFonts w:ascii="黑体" w:eastAsia="黑体" w:hAnsi="黑体" w:hint="eastAsia"/>
        </w:rPr>
      </w:pPr>
      <w:proofErr w:type="gramStart"/>
      <w:r w:rsidRPr="00715916">
        <w:rPr>
          <w:rFonts w:ascii="黑体" w:eastAsia="黑体" w:hAnsi="黑体"/>
        </w:rPr>
        <w:t>药皮焊条</w:t>
      </w:r>
      <w:proofErr w:type="gramEnd"/>
      <w:r w:rsidRPr="00715916">
        <w:rPr>
          <w:rFonts w:ascii="黑体" w:eastAsia="黑体" w:hAnsi="黑体"/>
        </w:rPr>
        <w:t>手工焊</w:t>
      </w:r>
      <w:r w:rsidRPr="00715916">
        <w:rPr>
          <w:rFonts w:ascii="Cambria Math" w:eastAsia="黑体" w:hAnsi="Cambria Math" w:cs="Cambria Math"/>
        </w:rPr>
        <w:t> </w:t>
      </w:r>
      <w:r w:rsidRPr="00715916">
        <w:rPr>
          <w:rFonts w:ascii="黑体" w:eastAsia="黑体" w:hAnsi="黑体"/>
        </w:rPr>
        <w:t>(</w:t>
      </w:r>
      <w:r w:rsidRPr="00715916">
        <w:rPr>
          <w:rFonts w:ascii="Cambria Math" w:eastAsia="黑体" w:hAnsi="Cambria Math" w:cs="Cambria Math"/>
        </w:rPr>
        <w:t> </w:t>
      </w:r>
      <w:r w:rsidRPr="00715916">
        <w:rPr>
          <w:rFonts w:ascii="黑体" w:eastAsia="黑体" w:hAnsi="黑体" w:hint="eastAsia"/>
        </w:rPr>
        <w:t>SMAW</w:t>
      </w:r>
      <w:r w:rsidRPr="00715916">
        <w:rPr>
          <w:rFonts w:ascii="Cambria Math" w:eastAsia="黑体" w:hAnsi="Cambria Math" w:cs="Cambria Math"/>
        </w:rPr>
        <w:t> </w:t>
      </w:r>
      <w:r w:rsidRPr="00715916">
        <w:rPr>
          <w:rFonts w:ascii="黑体" w:eastAsia="黑体" w:hAnsi="黑体"/>
        </w:rPr>
        <w:t>)</w:t>
      </w:r>
    </w:p>
    <w:p w14:paraId="6C3C94E6" w14:textId="74C1495A" w:rsidR="009A1C12" w:rsidRPr="001B3BAA" w:rsidRDefault="00C745FF" w:rsidP="0016742E">
      <w:pPr>
        <w:pStyle w:val="40"/>
        <w:rPr>
          <w:lang w:val="id"/>
        </w:rPr>
      </w:pPr>
      <w:r w:rsidRPr="001B3BAA">
        <w:rPr>
          <w:lang w:val="id"/>
        </w:rPr>
        <w:lastRenderedPageBreak/>
        <w:t>焊条储存方法</w:t>
      </w:r>
      <w:r w:rsidR="00715916">
        <w:rPr>
          <w:rFonts w:hint="eastAsia"/>
          <w:lang w:val="id"/>
        </w:rPr>
        <w:t>应符合下列规定</w:t>
      </w:r>
      <w:r w:rsidRPr="001B3BAA">
        <w:rPr>
          <w:lang w:val="id"/>
        </w:rPr>
        <w:t>：</w:t>
      </w:r>
    </w:p>
    <w:p w14:paraId="6B293443" w14:textId="3933B6FD" w:rsidR="009A1C12" w:rsidRPr="00324B73" w:rsidRDefault="00C745FF" w:rsidP="006A4B8C">
      <w:pPr>
        <w:pStyle w:val="abc"/>
        <w:numPr>
          <w:ilvl w:val="0"/>
          <w:numId w:val="34"/>
        </w:numPr>
        <w:ind w:leftChars="200" w:left="840" w:hangingChars="200" w:hanging="420"/>
      </w:pPr>
      <w:r w:rsidRPr="00324B73">
        <w:t>焊条必须分类、分牌号并分批号存放，避免混乱</w:t>
      </w:r>
      <w:r w:rsidRPr="00324B73">
        <w:rPr>
          <w:rFonts w:hint="eastAsia"/>
        </w:rPr>
        <w:t>；</w:t>
      </w:r>
    </w:p>
    <w:p w14:paraId="26C6E028" w14:textId="77777777" w:rsidR="009A1C12" w:rsidRDefault="00C745FF" w:rsidP="00F40F7E">
      <w:pPr>
        <w:pStyle w:val="abc"/>
        <w:ind w:leftChars="200" w:left="840" w:hangingChars="200" w:hanging="420"/>
        <w:rPr>
          <w:lang w:val="id"/>
        </w:rPr>
      </w:pPr>
      <w:r>
        <w:rPr>
          <w:lang w:val="id"/>
        </w:rPr>
        <w:t>焊条必须存放在通风良好、干燥的仓库内</w:t>
      </w:r>
      <w:r>
        <w:rPr>
          <w:rFonts w:hint="eastAsia"/>
          <w:lang w:val="id"/>
        </w:rPr>
        <w:t>；</w:t>
      </w:r>
    </w:p>
    <w:p w14:paraId="36923513" w14:textId="4741316E" w:rsidR="009A1C12" w:rsidRPr="00340401" w:rsidRDefault="00C745FF" w:rsidP="00F40F7E">
      <w:pPr>
        <w:pStyle w:val="abc"/>
        <w:ind w:leftChars="200" w:left="840" w:hangingChars="200" w:hanging="420"/>
      </w:pPr>
      <w:r w:rsidRPr="00340401">
        <w:t>焊条必须垫高</w:t>
      </w:r>
      <w:r w:rsidRPr="00340401">
        <w:t>0.3 m </w:t>
      </w:r>
      <w:r w:rsidR="00715916">
        <w:rPr>
          <w:rFonts w:hint="eastAsia"/>
        </w:rPr>
        <w:t>以上</w:t>
      </w:r>
      <w:r w:rsidRPr="00340401">
        <w:t>分桩堆放，达到上下左右空气流通</w:t>
      </w:r>
      <w:r w:rsidRPr="00340401">
        <w:rPr>
          <w:rFonts w:hint="eastAsia"/>
        </w:rPr>
        <w:t>；</w:t>
      </w:r>
    </w:p>
    <w:p w14:paraId="220AEBE0" w14:textId="1B71D527" w:rsidR="009A1C12" w:rsidRPr="00340401" w:rsidRDefault="00C745FF" w:rsidP="00F40F7E">
      <w:pPr>
        <w:pStyle w:val="abc"/>
        <w:ind w:leftChars="200" w:left="840" w:hangingChars="200" w:hanging="420"/>
      </w:pPr>
      <w:r w:rsidRPr="00340401">
        <w:t>焊条堆放应距离墙</w:t>
      </w:r>
      <w:r w:rsidR="00715916">
        <w:rPr>
          <w:rFonts w:hint="eastAsia"/>
        </w:rPr>
        <w:t>应大于</w:t>
      </w:r>
      <w:r w:rsidRPr="00340401">
        <w:t>0.3 m </w:t>
      </w:r>
      <w:r w:rsidRPr="00340401">
        <w:rPr>
          <w:rFonts w:hint="eastAsia"/>
        </w:rPr>
        <w:t>，</w:t>
      </w:r>
      <w:r w:rsidRPr="00340401">
        <w:t>以防受潮变质</w:t>
      </w:r>
      <w:r w:rsidRPr="00340401">
        <w:rPr>
          <w:rFonts w:hint="eastAsia"/>
        </w:rPr>
        <w:t>；</w:t>
      </w:r>
    </w:p>
    <w:p w14:paraId="1807BF47" w14:textId="46E9678A" w:rsidR="009A1C12" w:rsidRPr="008D4804" w:rsidRDefault="00C745FF" w:rsidP="00F40F7E">
      <w:pPr>
        <w:pStyle w:val="abc"/>
        <w:ind w:leftChars="200" w:left="840" w:hangingChars="200" w:hanging="420"/>
      </w:pPr>
      <w:r w:rsidRPr="008D4804">
        <w:t>重要焊接工程使用的焊条，特别是低氢型焊条，最好储存在一定</w:t>
      </w:r>
      <w:r w:rsidRPr="008D4804">
        <w:rPr>
          <w:rFonts w:hint="eastAsia"/>
        </w:rPr>
        <w:t>要求</w:t>
      </w:r>
      <w:r w:rsidRPr="008D4804">
        <w:t>温度和湿度的仓库内，通常要求温度</w:t>
      </w:r>
      <w:r w:rsidR="00715916">
        <w:rPr>
          <w:rFonts w:hint="eastAsia"/>
        </w:rPr>
        <w:t>高于</w:t>
      </w:r>
      <w:r w:rsidRPr="008D4804">
        <w:t>5</w:t>
      </w:r>
      <w:r w:rsidRPr="008D4804">
        <w:rPr>
          <w:rFonts w:hint="eastAsia"/>
        </w:rPr>
        <w:t>℃</w:t>
      </w:r>
      <w:r w:rsidRPr="008D4804">
        <w:t> </w:t>
      </w:r>
      <w:r w:rsidR="00E74A11">
        <w:t>，</w:t>
      </w:r>
      <w:r w:rsidRPr="008D4804">
        <w:t>相对湿度</w:t>
      </w:r>
      <w:r w:rsidR="00715916">
        <w:rPr>
          <w:rFonts w:hint="eastAsia"/>
        </w:rPr>
        <w:t>低于</w:t>
      </w:r>
      <w:r w:rsidRPr="008D4804">
        <w:t>60%</w:t>
      </w:r>
      <w:r w:rsidRPr="008D4804">
        <w:t>。</w:t>
      </w:r>
    </w:p>
    <w:p w14:paraId="7C41C488" w14:textId="52317DA4" w:rsidR="009A1C12" w:rsidRPr="001B3BAA" w:rsidRDefault="00817F28" w:rsidP="0016742E">
      <w:pPr>
        <w:pStyle w:val="40"/>
        <w:rPr>
          <w:lang w:val="id"/>
        </w:rPr>
      </w:pPr>
      <w:r w:rsidRPr="001B3BAA">
        <w:rPr>
          <w:lang w:val="id"/>
        </w:rPr>
        <w:t>焊条使用前的烘干方法</w:t>
      </w:r>
      <w:r w:rsidR="00F40F7E">
        <w:rPr>
          <w:rFonts w:hint="eastAsia"/>
          <w:lang w:val="id"/>
        </w:rPr>
        <w:t>应符合下列规定</w:t>
      </w:r>
      <w:r w:rsidRPr="001B3BAA">
        <w:rPr>
          <w:lang w:val="id"/>
        </w:rPr>
        <w:t>：</w:t>
      </w:r>
    </w:p>
    <w:p w14:paraId="021D8906" w14:textId="4B3D62A9" w:rsidR="009A1C12" w:rsidRPr="00D72745" w:rsidRDefault="00C745FF" w:rsidP="006A4B8C">
      <w:pPr>
        <w:pStyle w:val="abc"/>
        <w:numPr>
          <w:ilvl w:val="0"/>
          <w:numId w:val="35"/>
        </w:numPr>
        <w:ind w:leftChars="200" w:left="840" w:hangingChars="200" w:hanging="420"/>
      </w:pPr>
      <w:r w:rsidRPr="00D72745">
        <w:t>碱性低氢型焊条在使用前必须烘干，以降低熔敷金属的含氢量。碱性低氢型焊条烘焙温度一般采用</w:t>
      </w:r>
      <w:r w:rsidRPr="00D72745">
        <w:t>300</w:t>
      </w:r>
      <w:r w:rsidRPr="00D72745">
        <w:t>～</w:t>
      </w:r>
      <w:r w:rsidRPr="00D72745">
        <w:t>350</w:t>
      </w:r>
      <w:r w:rsidRPr="00D72745">
        <w:rPr>
          <w:rFonts w:hint="eastAsia"/>
        </w:rPr>
        <w:t>℃</w:t>
      </w:r>
      <w:r w:rsidRPr="00D72745">
        <w:t> </w:t>
      </w:r>
      <w:r w:rsidR="00E74A11">
        <w:t>，</w:t>
      </w:r>
      <w:r w:rsidRPr="00D72745">
        <w:t>烘焙</w:t>
      </w:r>
      <w:r w:rsidRPr="00D72745">
        <w:t> 1</w:t>
      </w:r>
      <w:r w:rsidRPr="00D72745">
        <w:t>～</w:t>
      </w:r>
      <w:r w:rsidRPr="00D72745">
        <w:t>2 h</w:t>
      </w:r>
      <w:r w:rsidRPr="00D72745">
        <w:t>。不可将焊条突然放入高温的炉中或突然冷却，</w:t>
      </w:r>
      <w:proofErr w:type="gramStart"/>
      <w:r w:rsidRPr="00D72745">
        <w:t>以免药皮开裂</w:t>
      </w:r>
      <w:proofErr w:type="gramEnd"/>
      <w:r w:rsidRPr="00D72745">
        <w:t>。应缓慢加热</w:t>
      </w:r>
      <w:r w:rsidRPr="00D72745">
        <w:rPr>
          <w:rFonts w:hint="eastAsia"/>
        </w:rPr>
        <w:t>、保温，经烘干的碱性低氢焊条放入</w:t>
      </w:r>
      <w:r w:rsidRPr="00D72745">
        <w:t> </w:t>
      </w:r>
      <w:r w:rsidRPr="00D72745">
        <w:rPr>
          <w:rFonts w:hint="eastAsia"/>
        </w:rPr>
        <w:t>120</w:t>
      </w:r>
      <w:r w:rsidRPr="00D72745">
        <w:rPr>
          <w:rFonts w:hint="eastAsia"/>
        </w:rPr>
        <w:t>～</w:t>
      </w:r>
      <w:r w:rsidRPr="00D72745">
        <w:rPr>
          <w:rFonts w:hint="eastAsia"/>
        </w:rPr>
        <w:t>150</w:t>
      </w:r>
      <w:r w:rsidRPr="00D72745">
        <w:rPr>
          <w:rFonts w:hint="eastAsia"/>
        </w:rPr>
        <w:t>℃</w:t>
      </w:r>
      <w:r w:rsidRPr="00D72745">
        <w:t> </w:t>
      </w:r>
      <w:r w:rsidRPr="00D72745">
        <w:rPr>
          <w:rFonts w:hint="eastAsia"/>
        </w:rPr>
        <w:t>的低温烘箱中保温存放，随用随取</w:t>
      </w:r>
      <w:r w:rsidR="000971E7">
        <w:rPr>
          <w:rFonts w:hint="eastAsia"/>
        </w:rPr>
        <w:t>；</w:t>
      </w:r>
    </w:p>
    <w:p w14:paraId="421E6925" w14:textId="27A39E26" w:rsidR="009A1C12" w:rsidRPr="00D72745" w:rsidRDefault="00C745FF" w:rsidP="00F40F7E">
      <w:pPr>
        <w:pStyle w:val="abc"/>
        <w:ind w:leftChars="200" w:left="840" w:hangingChars="200" w:hanging="420"/>
      </w:pPr>
      <w:r w:rsidRPr="00D72745">
        <w:t>酸性焊条要视其受潮情况，在</w:t>
      </w:r>
      <w:r w:rsidRPr="00D72745">
        <w:t> 70</w:t>
      </w:r>
      <w:r w:rsidRPr="00D72745">
        <w:t>～</w:t>
      </w:r>
      <w:r w:rsidRPr="00D72745">
        <w:t>150</w:t>
      </w:r>
      <w:r w:rsidRPr="00D72745">
        <w:rPr>
          <w:rFonts w:hint="eastAsia"/>
        </w:rPr>
        <w:t>℃</w:t>
      </w:r>
      <w:r w:rsidRPr="00D72745">
        <w:t> </w:t>
      </w:r>
      <w:r w:rsidRPr="00D72745">
        <w:t>烘干</w:t>
      </w:r>
      <w:r w:rsidRPr="00D72745">
        <w:t> 1 h </w:t>
      </w:r>
      <w:r w:rsidRPr="00D72745">
        <w:t>。存储时间短且包装良好的，使用前一般可不再烘干</w:t>
      </w:r>
      <w:r w:rsidR="000971E7">
        <w:rPr>
          <w:rFonts w:hint="eastAsia"/>
        </w:rPr>
        <w:t>；</w:t>
      </w:r>
    </w:p>
    <w:p w14:paraId="23B4929A" w14:textId="7B8A9C2D" w:rsidR="009A1C12" w:rsidRPr="00D72745" w:rsidRDefault="00C745FF" w:rsidP="00F40F7E">
      <w:pPr>
        <w:pStyle w:val="abc"/>
        <w:ind w:leftChars="200" w:left="840" w:hangingChars="200" w:hanging="420"/>
      </w:pPr>
      <w:r w:rsidRPr="00D72745">
        <w:t>烘干焊条时，焊条堆放层数不能太多</w:t>
      </w:r>
      <w:r w:rsidRPr="00D72745">
        <w:t>(</w:t>
      </w:r>
      <w:r w:rsidRPr="00D72745">
        <w:t>以</w:t>
      </w:r>
      <w:r w:rsidRPr="00D72745">
        <w:t> 1</w:t>
      </w:r>
      <w:r w:rsidRPr="00D72745">
        <w:t>～</w:t>
      </w:r>
      <w:r w:rsidRPr="00D72745">
        <w:t>3 </w:t>
      </w:r>
      <w:r w:rsidRPr="00D72745">
        <w:t>层为好</w:t>
      </w:r>
      <w:r w:rsidRPr="00D72745">
        <w:t>)</w:t>
      </w:r>
      <w:r w:rsidR="00E74A11">
        <w:t>，</w:t>
      </w:r>
      <w:r w:rsidRPr="00D72745">
        <w:t>以免焊条受热</w:t>
      </w:r>
      <w:proofErr w:type="gramStart"/>
      <w:r w:rsidRPr="00D72745">
        <w:t>不</w:t>
      </w:r>
      <w:proofErr w:type="gramEnd"/>
      <w:r w:rsidRPr="00D72745">
        <w:t>匀和潮气不易排除</w:t>
      </w:r>
      <w:r w:rsidR="000971E7">
        <w:rPr>
          <w:rFonts w:hint="eastAsia"/>
        </w:rPr>
        <w:t>；</w:t>
      </w:r>
    </w:p>
    <w:p w14:paraId="6168E679" w14:textId="15CDB437" w:rsidR="009A1C12" w:rsidRPr="00D72745" w:rsidRDefault="00C745FF" w:rsidP="00F40F7E">
      <w:pPr>
        <w:pStyle w:val="abc"/>
        <w:ind w:leftChars="200" w:left="840" w:hangingChars="200" w:hanging="420"/>
      </w:pPr>
      <w:r w:rsidRPr="00D72745">
        <w:t>焊接重要结构时，每个焊工应有一个小型焊条保存筒。施工时将烘干后的焊条放入保存筒内以避免焊条再次受潮</w:t>
      </w:r>
      <w:r w:rsidR="000971E7">
        <w:rPr>
          <w:rFonts w:hint="eastAsia"/>
        </w:rPr>
        <w:t>；</w:t>
      </w:r>
    </w:p>
    <w:p w14:paraId="105EA992" w14:textId="5747CB44" w:rsidR="009A1C12" w:rsidRPr="00D72745" w:rsidRDefault="00C745FF" w:rsidP="00F40F7E">
      <w:pPr>
        <w:pStyle w:val="abc"/>
        <w:ind w:leftChars="200" w:left="840" w:hangingChars="200" w:hanging="420"/>
      </w:pPr>
      <w:r w:rsidRPr="00D72745">
        <w:t>碱性焊条领用量不应超过</w:t>
      </w:r>
      <w:r w:rsidRPr="00324B73">
        <w:t> </w:t>
      </w:r>
      <w:r w:rsidRPr="00D72745">
        <w:t>4</w:t>
      </w:r>
      <w:r w:rsidRPr="00324B73">
        <w:t> </w:t>
      </w:r>
      <w:r w:rsidRPr="00D72745">
        <w:t>h</w:t>
      </w:r>
      <w:r w:rsidRPr="00D72745">
        <w:t>的用量。未用完的焊条</w:t>
      </w:r>
      <w:r w:rsidR="00817F28" w:rsidRPr="00D72745">
        <w:rPr>
          <w:rFonts w:hint="eastAsia"/>
        </w:rPr>
        <w:t>及时</w:t>
      </w:r>
      <w:r w:rsidRPr="00D72745">
        <w:t>送回焊材库放入保温箱中。放置时间</w:t>
      </w:r>
      <w:r w:rsidRPr="00D72745">
        <w:rPr>
          <w:rFonts w:hint="eastAsia"/>
        </w:rPr>
        <w:t>＞</w:t>
      </w:r>
      <w:r w:rsidRPr="00D72745">
        <w:t>8</w:t>
      </w:r>
      <w:r w:rsidRPr="00324B73">
        <w:t> </w:t>
      </w:r>
      <w:r w:rsidRPr="00D72745">
        <w:t>h</w:t>
      </w:r>
      <w:r w:rsidRPr="00324B73">
        <w:t> </w:t>
      </w:r>
      <w:r w:rsidRPr="00D72745">
        <w:t>的焊条应再放入高温箱中</w:t>
      </w:r>
      <w:r w:rsidRPr="00D72745">
        <w:rPr>
          <w:rFonts w:hint="eastAsia"/>
        </w:rPr>
        <w:t>重新</w:t>
      </w:r>
      <w:r w:rsidRPr="00D72745">
        <w:t>烘焙。回送烘焙一般不超过</w:t>
      </w:r>
      <w:r w:rsidRPr="00324B73">
        <w:t> </w:t>
      </w:r>
      <w:r w:rsidRPr="00D72745">
        <w:t>3</w:t>
      </w:r>
      <w:r w:rsidRPr="00324B73">
        <w:t> </w:t>
      </w:r>
      <w:r w:rsidRPr="00D72745">
        <w:t>次</w:t>
      </w:r>
      <w:r w:rsidRPr="00D72745">
        <w:rPr>
          <w:rFonts w:hint="eastAsia"/>
        </w:rPr>
        <w:t>，</w:t>
      </w:r>
      <w:proofErr w:type="gramStart"/>
      <w:r w:rsidRPr="00D72745">
        <w:t>以免药皮开裂</w:t>
      </w:r>
      <w:proofErr w:type="gramEnd"/>
      <w:r w:rsidRPr="00D72745">
        <w:t>。</w:t>
      </w:r>
      <w:r w:rsidRPr="00D72745">
        <w:rPr>
          <w:rFonts w:hint="eastAsia"/>
        </w:rPr>
        <w:t>若使用保温桶储存焊条可以使用</w:t>
      </w:r>
      <w:r w:rsidRPr="00324B73">
        <w:t> </w:t>
      </w:r>
      <w:r w:rsidRPr="00D72745">
        <w:rPr>
          <w:rFonts w:hint="eastAsia"/>
        </w:rPr>
        <w:t>8</w:t>
      </w:r>
      <w:r w:rsidRPr="00324B73">
        <w:t> </w:t>
      </w:r>
      <w:r w:rsidRPr="00D72745">
        <w:rPr>
          <w:rFonts w:hint="eastAsia"/>
        </w:rPr>
        <w:t>h</w:t>
      </w:r>
      <w:r w:rsidR="000971E7">
        <w:rPr>
          <w:rFonts w:hint="eastAsia"/>
        </w:rPr>
        <w:t>。</w:t>
      </w:r>
    </w:p>
    <w:p w14:paraId="1A9BF1F3" w14:textId="3695BAE9" w:rsidR="009A1C12" w:rsidRPr="001B3BAA" w:rsidRDefault="00C745FF" w:rsidP="0016742E">
      <w:pPr>
        <w:pStyle w:val="40"/>
        <w:rPr>
          <w:lang w:val="id"/>
        </w:rPr>
      </w:pPr>
      <w:r w:rsidRPr="001B3BAA">
        <w:rPr>
          <w:snapToGrid w:val="0"/>
        </w:rPr>
        <w:t>低氢焊条允许暴露于大气的时间</w:t>
      </w:r>
      <w:r w:rsidR="00F40F7E">
        <w:rPr>
          <w:rFonts w:hint="eastAsia"/>
          <w:snapToGrid w:val="0"/>
        </w:rPr>
        <w:t>应符合</w:t>
      </w:r>
      <w:r w:rsidRPr="001B3BAA">
        <w:rPr>
          <w:snapToGrid w:val="0"/>
        </w:rPr>
        <w:t>表</w:t>
      </w:r>
      <w:r w:rsidRPr="001B3BAA">
        <w:rPr>
          <w:snapToGrid w:val="0"/>
        </w:rPr>
        <w:t> </w:t>
      </w:r>
      <w:r w:rsidRPr="001B3BAA">
        <w:rPr>
          <w:rFonts w:hint="eastAsia"/>
          <w:snapToGrid w:val="0"/>
        </w:rPr>
        <w:t>2</w:t>
      </w:r>
      <w:r w:rsidR="00A970F2" w:rsidRPr="001B3BAA">
        <w:rPr>
          <w:rFonts w:hint="eastAsia"/>
          <w:snapToGrid w:val="0"/>
        </w:rPr>
        <w:t>7</w:t>
      </w:r>
      <w:r w:rsidRPr="001B3BAA">
        <w:rPr>
          <w:snapToGrid w:val="0"/>
        </w:rPr>
        <w:t> </w:t>
      </w:r>
      <w:r w:rsidR="00F40F7E">
        <w:rPr>
          <w:rFonts w:hint="eastAsia"/>
          <w:snapToGrid w:val="0"/>
        </w:rPr>
        <w:t>的规定</w:t>
      </w:r>
      <w:r w:rsidRPr="001B3BAA">
        <w:rPr>
          <w:snapToGrid w:val="0"/>
        </w:rPr>
        <w:t>。</w:t>
      </w:r>
    </w:p>
    <w:p w14:paraId="6B9DBBAF" w14:textId="693F7EA9" w:rsidR="009A1C12" w:rsidRDefault="00C745FF" w:rsidP="00AA7180">
      <w:pPr>
        <w:spacing w:beforeLines="50" w:before="156" w:afterLines="50" w:after="156"/>
        <w:ind w:firstLineChars="1200" w:firstLine="2520"/>
        <w:jc w:val="center"/>
        <w:rPr>
          <w:rFonts w:ascii="宋体" w:eastAsia="宋体" w:hAnsi="宋体" w:hint="eastAsia"/>
          <w:sz w:val="18"/>
          <w:szCs w:val="18"/>
          <w:lang w:val="id"/>
        </w:rPr>
      </w:pPr>
      <w:r>
        <w:rPr>
          <w:rFonts w:ascii="黑体" w:eastAsia="黑体" w:hAnsi="黑体" w:hint="eastAsia"/>
          <w:lang w:val="id"/>
        </w:rPr>
        <w:t>表2</w:t>
      </w:r>
      <w:r w:rsidR="00A970F2">
        <w:rPr>
          <w:rFonts w:ascii="黑体" w:eastAsia="黑体" w:hAnsi="黑体" w:hint="eastAsia"/>
          <w:lang w:val="id"/>
        </w:rPr>
        <w:t>7</w:t>
      </w:r>
      <w:r w:rsidR="003252D8">
        <w:rPr>
          <w:rStyle w:val="Char0"/>
          <w:rFonts w:ascii="黑体" w:hAnsi="黑体" w:cs="Times New Roman"/>
        </w:rPr>
        <w:t> </w:t>
      </w:r>
      <w:r>
        <w:rPr>
          <w:rFonts w:ascii="黑体" w:eastAsia="黑体" w:hAnsi="黑体" w:hint="eastAsia"/>
          <w:lang w:val="id"/>
        </w:rPr>
        <w:t>低氢焊条允许暴露于大气的时间</w:t>
      </w:r>
      <w:r>
        <w:rPr>
          <w:rFonts w:asciiTheme="minorEastAsia" w:hAnsiTheme="minorEastAsia" w:hint="eastAsia"/>
          <w:b/>
          <w:bCs/>
          <w:lang w:val="id"/>
        </w:rPr>
        <w:t xml:space="preserve">           </w:t>
      </w:r>
      <w:r>
        <w:rPr>
          <w:rFonts w:ascii="宋体" w:eastAsia="宋体" w:hAnsi="宋体" w:hint="eastAsia"/>
          <w:sz w:val="18"/>
          <w:szCs w:val="18"/>
          <w:lang w:val="id"/>
        </w:rPr>
        <w:t>单位为小时</w:t>
      </w:r>
    </w:p>
    <w:tbl>
      <w:tblPr>
        <w:tblStyle w:val="TableNormal"/>
        <w:tblW w:w="8471"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722"/>
        <w:gridCol w:w="2842"/>
        <w:gridCol w:w="2907"/>
      </w:tblGrid>
      <w:tr w:rsidR="009A1C12" w14:paraId="165E7EA9" w14:textId="77777777" w:rsidTr="00B5707F">
        <w:trPr>
          <w:trHeight w:val="588"/>
          <w:jc w:val="center"/>
        </w:trPr>
        <w:tc>
          <w:tcPr>
            <w:tcW w:w="2722" w:type="dxa"/>
            <w:vAlign w:val="center"/>
          </w:tcPr>
          <w:p w14:paraId="1D36228F" w14:textId="77777777" w:rsidR="009A1C12" w:rsidRDefault="00C745FF" w:rsidP="00102006">
            <w:pPr>
              <w:spacing w:line="360" w:lineRule="auto"/>
              <w:jc w:val="center"/>
              <w:rPr>
                <w:rFonts w:ascii="Times New Roman" w:eastAsia="宋体" w:hAnsi="Times New Roman" w:cs="Times New Roman"/>
                <w:kern w:val="0"/>
                <w:sz w:val="18"/>
                <w:szCs w:val="18"/>
                <w:lang w:val="id"/>
              </w:rPr>
            </w:pPr>
            <w:r>
              <w:rPr>
                <w:rFonts w:ascii="Times New Roman" w:eastAsia="宋体" w:hAnsi="Times New Roman" w:cs="Times New Roman"/>
                <w:kern w:val="0"/>
                <w:sz w:val="18"/>
                <w:szCs w:val="18"/>
                <w:lang w:val="id"/>
              </w:rPr>
              <w:t>焊条</w:t>
            </w:r>
          </w:p>
        </w:tc>
        <w:tc>
          <w:tcPr>
            <w:tcW w:w="2842" w:type="dxa"/>
            <w:vAlign w:val="center"/>
          </w:tcPr>
          <w:p w14:paraId="40D896B3" w14:textId="77777777" w:rsidR="009A1C12" w:rsidRDefault="00C745FF" w:rsidP="00102006">
            <w:pPr>
              <w:spacing w:line="360" w:lineRule="auto"/>
              <w:jc w:val="center"/>
              <w:rPr>
                <w:rFonts w:ascii="Times New Roman" w:eastAsia="宋体" w:hAnsi="Times New Roman" w:cs="Times New Roman"/>
                <w:kern w:val="0"/>
                <w:sz w:val="18"/>
                <w:szCs w:val="18"/>
                <w:lang w:val="id"/>
              </w:rPr>
            </w:pPr>
            <w:r>
              <w:rPr>
                <w:rFonts w:ascii="Times New Roman" w:eastAsia="宋体" w:hAnsi="Times New Roman" w:cs="Times New Roman"/>
                <w:kern w:val="0"/>
                <w:sz w:val="18"/>
                <w:szCs w:val="18"/>
                <w:lang w:val="id"/>
              </w:rPr>
              <w:t>A</w:t>
            </w:r>
          </w:p>
        </w:tc>
        <w:tc>
          <w:tcPr>
            <w:tcW w:w="2907" w:type="dxa"/>
            <w:vAlign w:val="center"/>
          </w:tcPr>
          <w:p w14:paraId="501A2732" w14:textId="77777777" w:rsidR="009A1C12" w:rsidRDefault="00C745FF" w:rsidP="00102006">
            <w:pPr>
              <w:spacing w:line="360" w:lineRule="auto"/>
              <w:jc w:val="center"/>
              <w:rPr>
                <w:rFonts w:ascii="Times New Roman" w:eastAsia="宋体" w:hAnsi="Times New Roman" w:cs="Times New Roman"/>
                <w:kern w:val="0"/>
                <w:sz w:val="18"/>
                <w:szCs w:val="18"/>
                <w:lang w:val="id"/>
              </w:rPr>
            </w:pPr>
            <w:r>
              <w:rPr>
                <w:rFonts w:ascii="Times New Roman" w:eastAsia="宋体" w:hAnsi="Times New Roman" w:cs="Times New Roman"/>
                <w:kern w:val="0"/>
                <w:sz w:val="18"/>
                <w:szCs w:val="18"/>
                <w:lang w:val="id"/>
              </w:rPr>
              <w:t>B</w:t>
            </w:r>
          </w:p>
        </w:tc>
      </w:tr>
      <w:tr w:rsidR="00102006" w14:paraId="6261DE43" w14:textId="77777777" w:rsidTr="00B5707F">
        <w:trPr>
          <w:trHeight w:val="431"/>
          <w:jc w:val="center"/>
        </w:trPr>
        <w:tc>
          <w:tcPr>
            <w:tcW w:w="2722" w:type="dxa"/>
          </w:tcPr>
          <w:p w14:paraId="422DD689" w14:textId="77777777" w:rsidR="00102006" w:rsidRDefault="00102006" w:rsidP="00102006">
            <w:pPr>
              <w:spacing w:line="360" w:lineRule="auto"/>
              <w:jc w:val="center"/>
              <w:rPr>
                <w:rFonts w:ascii="Times New Roman" w:eastAsia="宋体" w:hAnsi="Times New Roman" w:cs="Times New Roman"/>
                <w:kern w:val="0"/>
                <w:sz w:val="18"/>
                <w:szCs w:val="18"/>
                <w:lang w:val="id"/>
              </w:rPr>
            </w:pPr>
            <w:r>
              <w:rPr>
                <w:rFonts w:ascii="Times New Roman" w:eastAsia="宋体" w:hAnsi="Times New Roman" w:cs="Times New Roman"/>
                <w:kern w:val="0"/>
                <w:sz w:val="18"/>
                <w:szCs w:val="18"/>
                <w:lang w:val="id"/>
              </w:rPr>
              <w:t>GB/T 5117</w:t>
            </w:r>
          </w:p>
        </w:tc>
        <w:tc>
          <w:tcPr>
            <w:tcW w:w="2842" w:type="dxa"/>
            <w:vMerge w:val="restart"/>
          </w:tcPr>
          <w:p w14:paraId="6785FAE9" w14:textId="3B206C85" w:rsidR="00102006" w:rsidRDefault="00102006" w:rsidP="00A636E7">
            <w:pPr>
              <w:spacing w:beforeLines="150" w:before="468" w:line="360" w:lineRule="auto"/>
              <w:jc w:val="center"/>
              <w:rPr>
                <w:rFonts w:ascii="Times New Roman" w:eastAsia="宋体" w:hAnsi="Times New Roman" w:cs="Times New Roman"/>
                <w:kern w:val="0"/>
                <w:sz w:val="18"/>
                <w:szCs w:val="18"/>
                <w:lang w:val="id"/>
              </w:rPr>
            </w:pPr>
            <w:r>
              <w:rPr>
                <w:rFonts w:ascii="Times New Roman" w:eastAsia="宋体" w:hAnsi="Times New Roman" w:cs="Times New Roman"/>
                <w:kern w:val="0"/>
                <w:sz w:val="18"/>
                <w:szCs w:val="18"/>
                <w:lang w:val="id"/>
              </w:rPr>
              <w:t>≤4</w:t>
            </w:r>
          </w:p>
          <w:p w14:paraId="19F7B43C" w14:textId="77777777" w:rsidR="00102006" w:rsidRDefault="00102006" w:rsidP="00102006">
            <w:pPr>
              <w:spacing w:line="360" w:lineRule="auto"/>
              <w:jc w:val="center"/>
              <w:rPr>
                <w:rFonts w:ascii="Times New Roman" w:eastAsia="宋体" w:hAnsi="Times New Roman" w:cs="Times New Roman"/>
                <w:kern w:val="0"/>
                <w:sz w:val="18"/>
                <w:szCs w:val="18"/>
                <w:lang w:val="id"/>
              </w:rPr>
            </w:pPr>
            <w:r>
              <w:rPr>
                <w:rFonts w:ascii="Times New Roman" w:eastAsia="宋体" w:hAnsi="Times New Roman" w:cs="Times New Roman"/>
                <w:kern w:val="0"/>
                <w:sz w:val="18"/>
                <w:szCs w:val="18"/>
                <w:lang w:val="id"/>
              </w:rPr>
              <w:t>≤9</w:t>
            </w:r>
          </w:p>
          <w:p w14:paraId="738C27FF" w14:textId="4ECA1160" w:rsidR="00102006" w:rsidRDefault="00102006" w:rsidP="00102006">
            <w:pPr>
              <w:spacing w:line="360" w:lineRule="auto"/>
              <w:jc w:val="center"/>
              <w:rPr>
                <w:rFonts w:ascii="Times New Roman" w:eastAsia="宋体" w:hAnsi="Times New Roman" w:cs="Times New Roman"/>
                <w:kern w:val="0"/>
                <w:sz w:val="18"/>
                <w:szCs w:val="18"/>
                <w:highlight w:val="yellow"/>
                <w:lang w:val="id"/>
              </w:rPr>
            </w:pPr>
            <w:r>
              <w:rPr>
                <w:rFonts w:ascii="Times New Roman" w:eastAsia="宋体" w:hAnsi="Times New Roman" w:cs="Times New Roman"/>
                <w:kern w:val="0"/>
                <w:sz w:val="18"/>
                <w:szCs w:val="18"/>
                <w:lang w:val="id"/>
              </w:rPr>
              <w:t>≤9</w:t>
            </w:r>
          </w:p>
        </w:tc>
        <w:tc>
          <w:tcPr>
            <w:tcW w:w="2907" w:type="dxa"/>
            <w:vMerge w:val="restart"/>
          </w:tcPr>
          <w:p w14:paraId="62E766DC" w14:textId="2AF76B4F" w:rsidR="00102006" w:rsidRDefault="00102006" w:rsidP="00A636E7">
            <w:pPr>
              <w:spacing w:beforeLines="200" w:before="624" w:line="360" w:lineRule="auto"/>
              <w:jc w:val="center"/>
              <w:rPr>
                <w:rFonts w:ascii="Times New Roman" w:eastAsia="宋体" w:hAnsi="Times New Roman" w:cs="Times New Roman"/>
                <w:kern w:val="0"/>
                <w:sz w:val="18"/>
                <w:szCs w:val="18"/>
                <w:highlight w:val="yellow"/>
                <w:lang w:val="id"/>
              </w:rPr>
            </w:pPr>
            <w:r>
              <w:rPr>
                <w:rFonts w:ascii="Times New Roman" w:eastAsia="宋体" w:hAnsi="Times New Roman" w:cs="Times New Roman"/>
                <w:kern w:val="0"/>
                <w:sz w:val="18"/>
                <w:szCs w:val="18"/>
                <w:lang w:val="id"/>
              </w:rPr>
              <w:t>4&lt;t≤10</w:t>
            </w:r>
          </w:p>
        </w:tc>
      </w:tr>
      <w:tr w:rsidR="00102006" w14:paraId="53E04F59" w14:textId="77777777" w:rsidTr="00C745FF">
        <w:trPr>
          <w:trHeight w:val="931"/>
          <w:jc w:val="center"/>
        </w:trPr>
        <w:tc>
          <w:tcPr>
            <w:tcW w:w="2722" w:type="dxa"/>
            <w:tcBorders>
              <w:bottom w:val="single" w:sz="8" w:space="0" w:color="000000"/>
            </w:tcBorders>
          </w:tcPr>
          <w:p w14:paraId="5F989019" w14:textId="77777777" w:rsidR="00102006" w:rsidRDefault="00102006" w:rsidP="00102006">
            <w:pPr>
              <w:spacing w:line="360" w:lineRule="auto"/>
              <w:jc w:val="center"/>
              <w:rPr>
                <w:rFonts w:ascii="Times New Roman" w:eastAsia="宋体" w:hAnsi="Times New Roman" w:cs="Times New Roman"/>
                <w:kern w:val="0"/>
                <w:sz w:val="18"/>
                <w:szCs w:val="18"/>
                <w:lang w:val="id"/>
              </w:rPr>
            </w:pPr>
            <w:r>
              <w:rPr>
                <w:rFonts w:ascii="Times New Roman" w:eastAsia="宋体" w:hAnsi="Times New Roman" w:cs="Times New Roman"/>
                <w:kern w:val="0"/>
                <w:sz w:val="18"/>
                <w:szCs w:val="18"/>
                <w:lang w:val="id"/>
              </w:rPr>
              <w:t>E50XX</w:t>
            </w:r>
          </w:p>
          <w:p w14:paraId="124D3484" w14:textId="77777777" w:rsidR="00102006" w:rsidRDefault="00102006" w:rsidP="00102006">
            <w:pPr>
              <w:spacing w:line="360" w:lineRule="auto"/>
              <w:jc w:val="center"/>
              <w:rPr>
                <w:rFonts w:ascii="Times New Roman" w:eastAsia="宋体" w:hAnsi="Times New Roman" w:cs="Times New Roman"/>
                <w:kern w:val="0"/>
                <w:sz w:val="18"/>
                <w:szCs w:val="18"/>
                <w:lang w:val="id"/>
              </w:rPr>
            </w:pPr>
            <w:r>
              <w:rPr>
                <w:rFonts w:ascii="Times New Roman" w:eastAsia="宋体" w:hAnsi="Times New Roman" w:cs="Times New Roman"/>
                <w:kern w:val="0"/>
                <w:sz w:val="18"/>
                <w:szCs w:val="18"/>
                <w:lang w:val="id"/>
              </w:rPr>
              <w:t>E50XXR</w:t>
            </w:r>
          </w:p>
          <w:p w14:paraId="7ADCEE2A" w14:textId="36E46340" w:rsidR="00102006" w:rsidRDefault="00102006" w:rsidP="00102006">
            <w:pPr>
              <w:spacing w:line="360" w:lineRule="auto"/>
              <w:jc w:val="center"/>
              <w:rPr>
                <w:rFonts w:ascii="Times New Roman" w:eastAsia="宋体" w:hAnsi="Times New Roman" w:cs="Times New Roman"/>
                <w:kern w:val="0"/>
                <w:sz w:val="18"/>
                <w:szCs w:val="18"/>
                <w:lang w:val="id"/>
              </w:rPr>
            </w:pPr>
            <w:r>
              <w:rPr>
                <w:rFonts w:ascii="Times New Roman" w:eastAsia="宋体" w:hAnsi="Times New Roman" w:cs="Times New Roman"/>
                <w:kern w:val="0"/>
                <w:sz w:val="18"/>
                <w:szCs w:val="18"/>
                <w:lang w:val="id"/>
              </w:rPr>
              <w:t>E5018M</w:t>
            </w:r>
          </w:p>
        </w:tc>
        <w:tc>
          <w:tcPr>
            <w:tcW w:w="2842" w:type="dxa"/>
            <w:vMerge/>
            <w:tcBorders>
              <w:bottom w:val="single" w:sz="8" w:space="0" w:color="000000"/>
            </w:tcBorders>
          </w:tcPr>
          <w:p w14:paraId="70929E84" w14:textId="29316896" w:rsidR="00102006" w:rsidRDefault="00102006" w:rsidP="00102006">
            <w:pPr>
              <w:spacing w:line="360" w:lineRule="auto"/>
              <w:jc w:val="center"/>
              <w:rPr>
                <w:rFonts w:ascii="Times New Roman" w:eastAsia="宋体" w:hAnsi="Times New Roman" w:cs="Times New Roman"/>
                <w:kern w:val="0"/>
                <w:sz w:val="18"/>
                <w:szCs w:val="18"/>
                <w:lang w:val="id"/>
              </w:rPr>
            </w:pPr>
          </w:p>
        </w:tc>
        <w:tc>
          <w:tcPr>
            <w:tcW w:w="2907" w:type="dxa"/>
            <w:vMerge/>
            <w:tcBorders>
              <w:bottom w:val="single" w:sz="8" w:space="0" w:color="000000"/>
            </w:tcBorders>
          </w:tcPr>
          <w:p w14:paraId="43D81667" w14:textId="6A3BB0D6" w:rsidR="00102006" w:rsidRDefault="00102006" w:rsidP="00102006">
            <w:pPr>
              <w:spacing w:line="360" w:lineRule="auto"/>
              <w:jc w:val="center"/>
              <w:rPr>
                <w:rFonts w:ascii="Times New Roman" w:eastAsia="宋体" w:hAnsi="Times New Roman" w:cs="Times New Roman"/>
                <w:kern w:val="0"/>
                <w:sz w:val="18"/>
                <w:szCs w:val="18"/>
                <w:lang w:val="id"/>
              </w:rPr>
            </w:pPr>
          </w:p>
        </w:tc>
      </w:tr>
      <w:tr w:rsidR="00102006" w:rsidRPr="008C73B1" w14:paraId="755D16F7" w14:textId="77777777" w:rsidTr="00B5707F">
        <w:trPr>
          <w:trHeight w:val="409"/>
          <w:jc w:val="center"/>
        </w:trPr>
        <w:tc>
          <w:tcPr>
            <w:tcW w:w="2722" w:type="dxa"/>
          </w:tcPr>
          <w:p w14:paraId="74529F00" w14:textId="77777777" w:rsidR="00102006" w:rsidRDefault="00102006" w:rsidP="00102006">
            <w:pPr>
              <w:spacing w:line="360" w:lineRule="auto"/>
              <w:jc w:val="center"/>
              <w:rPr>
                <w:rFonts w:ascii="Times New Roman" w:eastAsia="宋体" w:hAnsi="Times New Roman" w:cs="Times New Roman"/>
                <w:kern w:val="0"/>
                <w:sz w:val="18"/>
                <w:szCs w:val="18"/>
                <w:lang w:val="id"/>
              </w:rPr>
            </w:pPr>
            <w:r>
              <w:rPr>
                <w:rFonts w:ascii="Times New Roman" w:eastAsia="宋体" w:hAnsi="Times New Roman" w:cs="Times New Roman"/>
                <w:kern w:val="0"/>
                <w:sz w:val="18"/>
                <w:szCs w:val="18"/>
                <w:lang w:val="id"/>
              </w:rPr>
              <w:t>GB/T 5118</w:t>
            </w:r>
          </w:p>
        </w:tc>
        <w:tc>
          <w:tcPr>
            <w:tcW w:w="2842" w:type="dxa"/>
            <w:vMerge w:val="restart"/>
          </w:tcPr>
          <w:p w14:paraId="275DC805" w14:textId="3A65C13B" w:rsidR="00102006" w:rsidRDefault="00102006" w:rsidP="00A636E7">
            <w:pPr>
              <w:spacing w:beforeLines="150" w:before="468" w:line="360" w:lineRule="auto"/>
              <w:jc w:val="center"/>
              <w:rPr>
                <w:rFonts w:ascii="Times New Roman" w:eastAsia="宋体" w:hAnsi="Times New Roman" w:cs="Times New Roman"/>
                <w:kern w:val="0"/>
                <w:sz w:val="18"/>
                <w:szCs w:val="18"/>
                <w:lang w:val="id"/>
              </w:rPr>
            </w:pPr>
            <w:r>
              <w:rPr>
                <w:rFonts w:ascii="Times New Roman" w:eastAsia="宋体" w:hAnsi="Times New Roman" w:cs="Times New Roman"/>
                <w:kern w:val="0"/>
                <w:sz w:val="18"/>
                <w:szCs w:val="18"/>
                <w:lang w:val="id"/>
              </w:rPr>
              <w:t>≤4</w:t>
            </w:r>
          </w:p>
          <w:p w14:paraId="53CF2B7A" w14:textId="77777777" w:rsidR="00102006" w:rsidRDefault="00102006" w:rsidP="00102006">
            <w:pPr>
              <w:spacing w:line="360" w:lineRule="auto"/>
              <w:jc w:val="center"/>
              <w:rPr>
                <w:rFonts w:ascii="Times New Roman" w:eastAsia="宋体" w:hAnsi="Times New Roman" w:cs="Times New Roman"/>
                <w:kern w:val="0"/>
                <w:sz w:val="18"/>
                <w:szCs w:val="18"/>
                <w:lang w:val="id"/>
              </w:rPr>
            </w:pPr>
            <w:r>
              <w:rPr>
                <w:rFonts w:ascii="Times New Roman" w:eastAsia="宋体" w:hAnsi="Times New Roman" w:cs="Times New Roman"/>
                <w:kern w:val="0"/>
                <w:sz w:val="18"/>
                <w:szCs w:val="18"/>
                <w:lang w:val="id"/>
              </w:rPr>
              <w:t>≤2</w:t>
            </w:r>
          </w:p>
          <w:p w14:paraId="4DC3C1FC" w14:textId="77777777" w:rsidR="00102006" w:rsidRDefault="00102006" w:rsidP="00102006">
            <w:pPr>
              <w:spacing w:line="360" w:lineRule="auto"/>
              <w:jc w:val="center"/>
              <w:rPr>
                <w:rFonts w:ascii="Times New Roman" w:eastAsia="宋体" w:hAnsi="Times New Roman" w:cs="Times New Roman"/>
                <w:kern w:val="0"/>
                <w:sz w:val="18"/>
                <w:szCs w:val="18"/>
                <w:lang w:val="id"/>
              </w:rPr>
            </w:pPr>
            <w:r>
              <w:rPr>
                <w:rFonts w:ascii="Times New Roman" w:eastAsia="宋体" w:hAnsi="Times New Roman" w:cs="Times New Roman"/>
                <w:kern w:val="0"/>
                <w:sz w:val="18"/>
                <w:szCs w:val="18"/>
                <w:lang w:val="id"/>
              </w:rPr>
              <w:t>≤1</w:t>
            </w:r>
          </w:p>
          <w:p w14:paraId="69F5B224" w14:textId="77777777" w:rsidR="00102006" w:rsidRDefault="00102006" w:rsidP="00102006">
            <w:pPr>
              <w:spacing w:line="360" w:lineRule="auto"/>
              <w:jc w:val="center"/>
              <w:rPr>
                <w:rFonts w:ascii="Times New Roman" w:eastAsia="宋体" w:hAnsi="Times New Roman" w:cs="Times New Roman"/>
                <w:kern w:val="0"/>
                <w:sz w:val="18"/>
                <w:szCs w:val="18"/>
                <w:lang w:val="id"/>
              </w:rPr>
            </w:pPr>
            <w:r>
              <w:rPr>
                <w:rFonts w:ascii="Times New Roman" w:eastAsia="宋体" w:hAnsi="Times New Roman" w:cs="Times New Roman"/>
                <w:kern w:val="0"/>
                <w:sz w:val="18"/>
                <w:szCs w:val="18"/>
                <w:lang w:val="id"/>
              </w:rPr>
              <w:t>≤1/2</w:t>
            </w:r>
          </w:p>
          <w:p w14:paraId="20AAAE60" w14:textId="11C007DE" w:rsidR="00102006" w:rsidRDefault="00102006" w:rsidP="00102006">
            <w:pPr>
              <w:spacing w:line="360" w:lineRule="auto"/>
              <w:jc w:val="center"/>
              <w:rPr>
                <w:rFonts w:ascii="Times New Roman" w:eastAsia="宋体" w:hAnsi="Times New Roman" w:cs="Times New Roman"/>
                <w:kern w:val="0"/>
                <w:sz w:val="18"/>
                <w:szCs w:val="18"/>
                <w:lang w:val="id"/>
              </w:rPr>
            </w:pPr>
            <w:r>
              <w:rPr>
                <w:rFonts w:ascii="Times New Roman" w:eastAsia="宋体" w:hAnsi="Times New Roman" w:cs="Times New Roman"/>
                <w:kern w:val="0"/>
                <w:sz w:val="18"/>
                <w:szCs w:val="18"/>
                <w:lang w:val="id"/>
              </w:rPr>
              <w:t>≤1/2</w:t>
            </w:r>
          </w:p>
        </w:tc>
        <w:tc>
          <w:tcPr>
            <w:tcW w:w="2907" w:type="dxa"/>
            <w:vMerge w:val="restart"/>
          </w:tcPr>
          <w:p w14:paraId="15A31D1C" w14:textId="5E9D3842" w:rsidR="00102006" w:rsidRDefault="00102006" w:rsidP="00A636E7">
            <w:pPr>
              <w:spacing w:beforeLines="150" w:before="468" w:line="360" w:lineRule="auto"/>
              <w:jc w:val="center"/>
              <w:rPr>
                <w:rFonts w:ascii="Times New Roman" w:eastAsia="宋体" w:hAnsi="Times New Roman" w:cs="Times New Roman"/>
                <w:kern w:val="0"/>
                <w:sz w:val="18"/>
                <w:szCs w:val="18"/>
                <w:lang w:val="id"/>
              </w:rPr>
            </w:pPr>
            <w:r>
              <w:rPr>
                <w:rFonts w:ascii="Times New Roman" w:eastAsia="宋体" w:hAnsi="Times New Roman" w:cs="Times New Roman"/>
                <w:kern w:val="0"/>
                <w:sz w:val="18"/>
                <w:szCs w:val="18"/>
                <w:lang w:val="id"/>
              </w:rPr>
              <w:t>4&lt;t≤10</w:t>
            </w:r>
          </w:p>
          <w:p w14:paraId="2DA06894" w14:textId="77777777" w:rsidR="00102006" w:rsidRDefault="00102006" w:rsidP="00102006">
            <w:pPr>
              <w:spacing w:line="360" w:lineRule="auto"/>
              <w:jc w:val="center"/>
              <w:rPr>
                <w:rFonts w:ascii="Times New Roman" w:eastAsia="宋体" w:hAnsi="Times New Roman" w:cs="Times New Roman"/>
                <w:kern w:val="0"/>
                <w:sz w:val="18"/>
                <w:szCs w:val="18"/>
                <w:lang w:val="id"/>
              </w:rPr>
            </w:pPr>
            <w:r>
              <w:rPr>
                <w:rFonts w:ascii="Times New Roman" w:eastAsia="宋体" w:hAnsi="Times New Roman" w:cs="Times New Roman"/>
                <w:kern w:val="0"/>
                <w:sz w:val="18"/>
                <w:szCs w:val="18"/>
                <w:lang w:val="id"/>
              </w:rPr>
              <w:t>2&lt;t≤10</w:t>
            </w:r>
          </w:p>
          <w:p w14:paraId="7DD8D273" w14:textId="77777777" w:rsidR="00102006" w:rsidRDefault="00102006" w:rsidP="00102006">
            <w:pPr>
              <w:spacing w:line="360" w:lineRule="auto"/>
              <w:jc w:val="center"/>
              <w:rPr>
                <w:rFonts w:ascii="Times New Roman" w:eastAsia="宋体" w:hAnsi="Times New Roman" w:cs="Times New Roman"/>
                <w:kern w:val="0"/>
                <w:sz w:val="18"/>
                <w:szCs w:val="18"/>
                <w:lang w:val="id"/>
              </w:rPr>
            </w:pPr>
            <w:r>
              <w:rPr>
                <w:rFonts w:ascii="Times New Roman" w:eastAsia="宋体" w:hAnsi="Times New Roman" w:cs="Times New Roman"/>
                <w:kern w:val="0"/>
                <w:sz w:val="18"/>
                <w:szCs w:val="18"/>
                <w:lang w:val="id"/>
              </w:rPr>
              <w:t>1&lt;t≤5</w:t>
            </w:r>
          </w:p>
          <w:p w14:paraId="020E7A12" w14:textId="77777777" w:rsidR="00102006" w:rsidRDefault="00102006" w:rsidP="00102006">
            <w:pPr>
              <w:spacing w:line="360" w:lineRule="auto"/>
              <w:jc w:val="center"/>
              <w:rPr>
                <w:rFonts w:ascii="Times New Roman" w:eastAsia="宋体" w:hAnsi="Times New Roman" w:cs="Times New Roman"/>
                <w:kern w:val="0"/>
                <w:sz w:val="18"/>
                <w:szCs w:val="18"/>
                <w:lang w:val="id"/>
              </w:rPr>
            </w:pPr>
            <w:r>
              <w:rPr>
                <w:rFonts w:ascii="Times New Roman" w:eastAsia="宋体" w:hAnsi="Times New Roman" w:cs="Times New Roman"/>
                <w:kern w:val="0"/>
                <w:sz w:val="18"/>
                <w:szCs w:val="18"/>
                <w:lang w:val="id"/>
              </w:rPr>
              <w:t>1/2&lt;t≤4</w:t>
            </w:r>
          </w:p>
          <w:p w14:paraId="4EF05797" w14:textId="006DB46C" w:rsidR="00102006" w:rsidRDefault="00102006" w:rsidP="00102006">
            <w:pPr>
              <w:spacing w:line="360" w:lineRule="auto"/>
              <w:jc w:val="center"/>
              <w:rPr>
                <w:rFonts w:ascii="Times New Roman" w:eastAsia="宋体" w:hAnsi="Times New Roman" w:cs="Times New Roman"/>
                <w:kern w:val="0"/>
                <w:sz w:val="18"/>
                <w:szCs w:val="18"/>
                <w:lang w:val="id"/>
              </w:rPr>
            </w:pPr>
            <w:r>
              <w:rPr>
                <w:rFonts w:ascii="Times New Roman" w:eastAsia="宋体" w:hAnsi="Times New Roman" w:cs="Times New Roman"/>
                <w:kern w:val="0"/>
                <w:sz w:val="18"/>
                <w:szCs w:val="18"/>
                <w:lang w:val="id"/>
              </w:rPr>
              <w:t>1/2&lt;t≤4</w:t>
            </w:r>
          </w:p>
        </w:tc>
      </w:tr>
      <w:tr w:rsidR="00102006" w14:paraId="03425A30" w14:textId="77777777" w:rsidTr="00C745FF">
        <w:trPr>
          <w:trHeight w:val="1570"/>
          <w:jc w:val="center"/>
        </w:trPr>
        <w:tc>
          <w:tcPr>
            <w:tcW w:w="2722" w:type="dxa"/>
            <w:tcBorders>
              <w:bottom w:val="single" w:sz="8" w:space="0" w:color="000000"/>
            </w:tcBorders>
          </w:tcPr>
          <w:p w14:paraId="7A58F330" w14:textId="77777777" w:rsidR="00102006" w:rsidRDefault="00102006" w:rsidP="00102006">
            <w:pPr>
              <w:spacing w:line="360" w:lineRule="auto"/>
              <w:jc w:val="center"/>
              <w:rPr>
                <w:rFonts w:ascii="Times New Roman" w:eastAsia="宋体" w:hAnsi="Times New Roman" w:cs="Times New Roman"/>
                <w:kern w:val="0"/>
                <w:sz w:val="18"/>
                <w:szCs w:val="18"/>
                <w:lang w:val="id"/>
              </w:rPr>
            </w:pPr>
            <w:r>
              <w:rPr>
                <w:rFonts w:ascii="Times New Roman" w:eastAsia="宋体" w:hAnsi="Times New Roman" w:cs="Times New Roman"/>
                <w:kern w:val="0"/>
                <w:sz w:val="18"/>
                <w:szCs w:val="18"/>
                <w:lang w:val="id"/>
              </w:rPr>
              <w:t>E50XX-X</w:t>
            </w:r>
          </w:p>
          <w:p w14:paraId="41765F64" w14:textId="77777777" w:rsidR="00102006" w:rsidRDefault="00102006" w:rsidP="00102006">
            <w:pPr>
              <w:spacing w:line="360" w:lineRule="auto"/>
              <w:jc w:val="center"/>
              <w:rPr>
                <w:rFonts w:ascii="Times New Roman" w:eastAsia="宋体" w:hAnsi="Times New Roman" w:cs="Times New Roman"/>
                <w:kern w:val="0"/>
                <w:sz w:val="18"/>
                <w:szCs w:val="18"/>
                <w:lang w:val="id"/>
              </w:rPr>
            </w:pPr>
            <w:r>
              <w:rPr>
                <w:rFonts w:ascii="Times New Roman" w:eastAsia="宋体" w:hAnsi="Times New Roman" w:cs="Times New Roman"/>
                <w:kern w:val="0"/>
                <w:sz w:val="18"/>
                <w:szCs w:val="18"/>
                <w:lang w:val="id"/>
              </w:rPr>
              <w:t>E55XX-X</w:t>
            </w:r>
          </w:p>
          <w:p w14:paraId="753648FB" w14:textId="77777777" w:rsidR="00102006" w:rsidRDefault="00102006" w:rsidP="00102006">
            <w:pPr>
              <w:spacing w:line="360" w:lineRule="auto"/>
              <w:jc w:val="center"/>
              <w:rPr>
                <w:rFonts w:ascii="Times New Roman" w:eastAsia="宋体" w:hAnsi="Times New Roman" w:cs="Times New Roman"/>
                <w:kern w:val="0"/>
                <w:sz w:val="18"/>
                <w:szCs w:val="18"/>
                <w:lang w:val="id"/>
              </w:rPr>
            </w:pPr>
            <w:r>
              <w:rPr>
                <w:rFonts w:ascii="Times New Roman" w:eastAsia="宋体" w:hAnsi="Times New Roman" w:cs="Times New Roman"/>
                <w:kern w:val="0"/>
                <w:sz w:val="18"/>
                <w:szCs w:val="18"/>
                <w:lang w:val="id"/>
              </w:rPr>
              <w:t>E60XX-X</w:t>
            </w:r>
          </w:p>
          <w:p w14:paraId="3E9AB43A" w14:textId="77777777" w:rsidR="00102006" w:rsidRDefault="00102006" w:rsidP="00102006">
            <w:pPr>
              <w:spacing w:line="360" w:lineRule="auto"/>
              <w:jc w:val="center"/>
              <w:rPr>
                <w:rFonts w:ascii="Times New Roman" w:eastAsia="宋体" w:hAnsi="Times New Roman" w:cs="Times New Roman"/>
                <w:kern w:val="0"/>
                <w:sz w:val="18"/>
                <w:szCs w:val="18"/>
                <w:lang w:val="id"/>
              </w:rPr>
            </w:pPr>
            <w:r>
              <w:rPr>
                <w:rFonts w:ascii="Times New Roman" w:eastAsia="宋体" w:hAnsi="Times New Roman" w:cs="Times New Roman"/>
                <w:kern w:val="0"/>
                <w:sz w:val="18"/>
                <w:szCs w:val="18"/>
                <w:lang w:val="id"/>
              </w:rPr>
              <w:t>E70XX-X</w:t>
            </w:r>
          </w:p>
          <w:p w14:paraId="0F46FD24" w14:textId="5000F667" w:rsidR="00102006" w:rsidRDefault="00102006" w:rsidP="00102006">
            <w:pPr>
              <w:spacing w:line="360" w:lineRule="auto"/>
              <w:jc w:val="center"/>
              <w:rPr>
                <w:rFonts w:ascii="Times New Roman" w:eastAsia="宋体" w:hAnsi="Times New Roman" w:cs="Times New Roman"/>
                <w:kern w:val="0"/>
                <w:sz w:val="18"/>
                <w:szCs w:val="18"/>
                <w:lang w:val="id"/>
              </w:rPr>
            </w:pPr>
            <w:r>
              <w:rPr>
                <w:rFonts w:ascii="Times New Roman" w:eastAsia="宋体" w:hAnsi="Times New Roman" w:cs="Times New Roman"/>
                <w:kern w:val="0"/>
                <w:sz w:val="18"/>
                <w:szCs w:val="18"/>
                <w:lang w:val="id"/>
              </w:rPr>
              <w:t>E80XX-X</w:t>
            </w:r>
          </w:p>
        </w:tc>
        <w:tc>
          <w:tcPr>
            <w:tcW w:w="2842" w:type="dxa"/>
            <w:vMerge/>
            <w:tcBorders>
              <w:bottom w:val="single" w:sz="8" w:space="0" w:color="000000"/>
            </w:tcBorders>
          </w:tcPr>
          <w:p w14:paraId="316A07D9" w14:textId="37DCA975" w:rsidR="00102006" w:rsidRDefault="00102006" w:rsidP="00102006">
            <w:pPr>
              <w:spacing w:line="360" w:lineRule="auto"/>
              <w:jc w:val="center"/>
              <w:rPr>
                <w:rFonts w:ascii="Times New Roman" w:eastAsia="宋体" w:hAnsi="Times New Roman" w:cs="Times New Roman"/>
                <w:kern w:val="0"/>
                <w:sz w:val="18"/>
                <w:szCs w:val="18"/>
                <w:lang w:val="id"/>
              </w:rPr>
            </w:pPr>
          </w:p>
        </w:tc>
        <w:tc>
          <w:tcPr>
            <w:tcW w:w="2907" w:type="dxa"/>
            <w:vMerge/>
            <w:tcBorders>
              <w:bottom w:val="single" w:sz="8" w:space="0" w:color="000000"/>
            </w:tcBorders>
          </w:tcPr>
          <w:p w14:paraId="4BBBEB65" w14:textId="0D3A6E38" w:rsidR="00102006" w:rsidRDefault="00102006" w:rsidP="00102006">
            <w:pPr>
              <w:spacing w:line="360" w:lineRule="auto"/>
              <w:jc w:val="center"/>
              <w:rPr>
                <w:rFonts w:ascii="Times New Roman" w:eastAsia="宋体" w:hAnsi="Times New Roman" w:cs="Times New Roman"/>
                <w:kern w:val="0"/>
                <w:sz w:val="18"/>
                <w:szCs w:val="18"/>
                <w:lang w:val="id"/>
              </w:rPr>
            </w:pPr>
          </w:p>
        </w:tc>
      </w:tr>
      <w:tr w:rsidR="009A1C12" w14:paraId="5837C5AE" w14:textId="77777777" w:rsidTr="00B5707F">
        <w:trPr>
          <w:trHeight w:val="1574"/>
          <w:jc w:val="center"/>
        </w:trPr>
        <w:tc>
          <w:tcPr>
            <w:tcW w:w="8471" w:type="dxa"/>
            <w:gridSpan w:val="3"/>
          </w:tcPr>
          <w:p w14:paraId="3176F1BA" w14:textId="77777777" w:rsidR="009A1C12" w:rsidRDefault="00C745FF">
            <w:pPr>
              <w:ind w:firstLineChars="200" w:firstLine="360"/>
              <w:rPr>
                <w:rFonts w:ascii="Times New Roman" w:eastAsia="宋体" w:hAnsi="Times New Roman" w:cs="Times New Roman"/>
                <w:sz w:val="18"/>
                <w:szCs w:val="18"/>
                <w:lang w:val="id"/>
              </w:rPr>
            </w:pPr>
            <w:r>
              <w:rPr>
                <w:rFonts w:ascii="黑体" w:eastAsia="黑体" w:hAnsi="黑体" w:cs="Times New Roman"/>
                <w:sz w:val="18"/>
                <w:szCs w:val="18"/>
                <w:lang w:val="id-ID"/>
              </w:rPr>
              <w:lastRenderedPageBreak/>
              <w:t>注</w:t>
            </w:r>
            <w:r>
              <w:rPr>
                <w:rFonts w:ascii="黑体" w:eastAsia="黑体" w:hAnsi="黑体" w:cs="Times New Roman" w:hint="eastAsia"/>
                <w:sz w:val="18"/>
                <w:szCs w:val="18"/>
                <w:lang w:val="id-ID"/>
              </w:rPr>
              <w:t>1</w:t>
            </w:r>
            <w:r>
              <w:rPr>
                <w:rFonts w:ascii="黑体" w:eastAsia="黑体" w:hAnsi="黑体" w:cs="Times New Roman"/>
                <w:sz w:val="18"/>
                <w:szCs w:val="18"/>
                <w:lang w:val="id-ID"/>
              </w:rPr>
              <w:t>：</w:t>
            </w:r>
            <w:r>
              <w:rPr>
                <w:rFonts w:ascii="Times New Roman" w:eastAsia="宋体" w:hAnsi="Times New Roman" w:cs="Times New Roman"/>
                <w:sz w:val="18"/>
                <w:szCs w:val="18"/>
                <w:lang w:val="id"/>
              </w:rPr>
              <w:t>A</w:t>
            </w:r>
            <w:r>
              <w:rPr>
                <w:rFonts w:ascii="Times New Roman" w:eastAsia="宋体" w:hAnsi="Times New Roman" w:cs="Times New Roman"/>
                <w:sz w:val="18"/>
                <w:szCs w:val="18"/>
                <w:lang w:val="id"/>
              </w:rPr>
              <w:t>栏：焊条暴露于大气的时间超过本表规定值，必须在使用前再干燥。</w:t>
            </w:r>
          </w:p>
          <w:p w14:paraId="3B242F7B" w14:textId="77777777" w:rsidR="009A1C12" w:rsidRDefault="00C745FF">
            <w:pPr>
              <w:ind w:firstLineChars="200" w:firstLine="360"/>
              <w:rPr>
                <w:rFonts w:ascii="Times New Roman" w:eastAsia="宋体" w:hAnsi="Times New Roman" w:cs="Times New Roman"/>
                <w:sz w:val="18"/>
                <w:szCs w:val="18"/>
                <w:lang w:val="id-ID"/>
              </w:rPr>
            </w:pPr>
            <w:r>
              <w:rPr>
                <w:rFonts w:ascii="黑体" w:eastAsia="黑体" w:hAnsi="黑体" w:cs="Times New Roman" w:hint="eastAsia"/>
                <w:sz w:val="18"/>
                <w:szCs w:val="18"/>
                <w:lang w:val="id-ID"/>
              </w:rPr>
              <w:t>注2：</w:t>
            </w:r>
            <w:r>
              <w:rPr>
                <w:rFonts w:ascii="Times New Roman" w:eastAsia="宋体" w:hAnsi="Times New Roman" w:cs="Times New Roman"/>
                <w:sz w:val="18"/>
                <w:szCs w:val="18"/>
                <w:lang w:val="id-ID"/>
              </w:rPr>
              <w:t>B</w:t>
            </w:r>
            <w:r>
              <w:rPr>
                <w:rFonts w:ascii="Times New Roman" w:eastAsia="宋体" w:hAnsi="Times New Roman" w:cs="Times New Roman"/>
                <w:sz w:val="18"/>
                <w:szCs w:val="18"/>
                <w:lang w:val="id-ID"/>
              </w:rPr>
              <w:t>栏：焊条暴露于大气的时间超过试验规定值，必须在使用前再干燥。</w:t>
            </w:r>
          </w:p>
          <w:p w14:paraId="763E6363" w14:textId="77777777" w:rsidR="009A1C12" w:rsidRDefault="00C745FF">
            <w:pPr>
              <w:ind w:firstLineChars="200" w:firstLine="360"/>
              <w:rPr>
                <w:rFonts w:ascii="Times New Roman" w:eastAsia="宋体" w:hAnsi="Times New Roman" w:cs="Times New Roman"/>
                <w:sz w:val="18"/>
                <w:szCs w:val="18"/>
                <w:lang w:val="id-ID"/>
              </w:rPr>
            </w:pPr>
            <w:r>
              <w:rPr>
                <w:rFonts w:ascii="黑体" w:eastAsia="黑体" w:hAnsi="黑体" w:cs="Times New Roman" w:hint="eastAsia"/>
                <w:sz w:val="18"/>
                <w:szCs w:val="18"/>
                <w:lang w:val="id-ID"/>
              </w:rPr>
              <w:t>注3：</w:t>
            </w:r>
            <w:r>
              <w:rPr>
                <w:rFonts w:ascii="Times New Roman" w:eastAsia="宋体" w:hAnsi="Times New Roman" w:cs="Times New Roman"/>
                <w:sz w:val="18"/>
                <w:szCs w:val="18"/>
                <w:lang w:val="id-ID"/>
              </w:rPr>
              <w:t>全表：焊条必须配给并保存于小筒中或其他小敞口容器中。不强制使用加热容器。</w:t>
            </w:r>
          </w:p>
          <w:p w14:paraId="2101A6D4" w14:textId="399F48FA" w:rsidR="009F0E80" w:rsidRDefault="00C745FF" w:rsidP="009F0E80">
            <w:pPr>
              <w:ind w:firstLineChars="200" w:firstLine="360"/>
              <w:rPr>
                <w:rFonts w:ascii="Times New Roman" w:eastAsia="宋体" w:hAnsi="Times New Roman" w:cs="Times New Roman"/>
                <w:sz w:val="18"/>
                <w:szCs w:val="18"/>
                <w:lang w:val="id-ID"/>
              </w:rPr>
            </w:pPr>
            <w:r>
              <w:rPr>
                <w:rFonts w:ascii="黑体" w:eastAsia="黑体" w:hAnsi="黑体" w:cs="Times New Roman" w:hint="eastAsia"/>
                <w:sz w:val="18"/>
                <w:szCs w:val="18"/>
                <w:lang w:val="id-ID"/>
              </w:rPr>
              <w:t>注4：</w:t>
            </w:r>
            <w:r>
              <w:rPr>
                <w:rFonts w:ascii="Times New Roman" w:eastAsia="宋体" w:hAnsi="Times New Roman" w:cs="Times New Roman"/>
                <w:sz w:val="18"/>
                <w:szCs w:val="18"/>
                <w:lang w:val="id-ID"/>
              </w:rPr>
              <w:t>选用的补充标号</w:t>
            </w:r>
            <w:r>
              <w:rPr>
                <w:rFonts w:ascii="Times New Roman" w:eastAsia="宋体" w:hAnsi="Times New Roman" w:cs="Times New Roman"/>
                <w:bCs/>
                <w:szCs w:val="21"/>
              </w:rPr>
              <w:t> </w:t>
            </w:r>
            <w:r>
              <w:rPr>
                <w:rFonts w:ascii="Times New Roman" w:eastAsia="宋体" w:hAnsi="Times New Roman" w:cs="Times New Roman"/>
                <w:sz w:val="18"/>
                <w:szCs w:val="18"/>
                <w:lang w:val="id-ID"/>
              </w:rPr>
              <w:t>R</w:t>
            </w:r>
            <w:r>
              <w:rPr>
                <w:rFonts w:ascii="Times New Roman" w:eastAsia="宋体" w:hAnsi="Times New Roman" w:cs="Times New Roman"/>
                <w:bCs/>
                <w:szCs w:val="21"/>
              </w:rPr>
              <w:t> </w:t>
            </w:r>
            <w:r>
              <w:rPr>
                <w:rFonts w:ascii="Times New Roman" w:eastAsia="宋体" w:hAnsi="Times New Roman" w:cs="Times New Roman"/>
                <w:sz w:val="18"/>
                <w:szCs w:val="18"/>
                <w:lang w:val="id-ID"/>
              </w:rPr>
              <w:t>表明系下述低氢焊条：</w:t>
            </w:r>
            <w:r w:rsidR="006166CD">
              <w:rPr>
                <w:rFonts w:ascii="Times New Roman" w:eastAsia="宋体" w:hAnsi="Times New Roman" w:cs="Times New Roman" w:hint="eastAsia"/>
                <w:sz w:val="18"/>
                <w:szCs w:val="18"/>
                <w:lang w:val="id-ID"/>
              </w:rPr>
              <w:t>其</w:t>
            </w:r>
            <w:r>
              <w:rPr>
                <w:rFonts w:ascii="Times New Roman" w:eastAsia="宋体" w:hAnsi="Times New Roman" w:cs="Times New Roman"/>
                <w:sz w:val="18"/>
                <w:szCs w:val="18"/>
                <w:lang w:val="id-ID"/>
              </w:rPr>
              <w:t>已经过</w:t>
            </w:r>
            <w:proofErr w:type="gramStart"/>
            <w:r>
              <w:rPr>
                <w:rFonts w:ascii="Times New Roman" w:eastAsia="宋体" w:hAnsi="Times New Roman" w:cs="Times New Roman"/>
                <w:sz w:val="18"/>
                <w:szCs w:val="18"/>
                <w:lang w:val="id-ID"/>
              </w:rPr>
              <w:t>焊条药皮暴露</w:t>
            </w:r>
            <w:proofErr w:type="gramEnd"/>
            <w:r>
              <w:rPr>
                <w:rFonts w:ascii="Times New Roman" w:eastAsia="宋体" w:hAnsi="Times New Roman" w:cs="Times New Roman"/>
                <w:sz w:val="18"/>
                <w:szCs w:val="18"/>
                <w:lang w:val="id-ID"/>
              </w:rPr>
              <w:t>于潮湿环境</w:t>
            </w:r>
            <w:r>
              <w:rPr>
                <w:rFonts w:ascii="Times New Roman" w:eastAsia="宋体" w:hAnsi="Times New Roman" w:cs="Times New Roman"/>
                <w:sz w:val="18"/>
                <w:szCs w:val="18"/>
                <w:lang w:val="id-ID"/>
              </w:rPr>
              <w:t>9</w:t>
            </w:r>
            <w:r>
              <w:rPr>
                <w:rFonts w:ascii="Times New Roman" w:eastAsia="宋体" w:hAnsi="Times New Roman" w:cs="Times New Roman"/>
                <w:bCs/>
                <w:szCs w:val="21"/>
              </w:rPr>
              <w:t> </w:t>
            </w:r>
            <w:r>
              <w:rPr>
                <w:rFonts w:ascii="Times New Roman" w:eastAsia="宋体" w:hAnsi="Times New Roman" w:cs="Times New Roman"/>
                <w:sz w:val="18"/>
                <w:szCs w:val="18"/>
                <w:lang w:val="id-ID"/>
              </w:rPr>
              <w:t>h</w:t>
            </w:r>
            <w:r>
              <w:rPr>
                <w:rFonts w:ascii="Times New Roman" w:eastAsia="宋体" w:hAnsi="Times New Roman" w:cs="Times New Roman"/>
                <w:bCs/>
                <w:szCs w:val="21"/>
              </w:rPr>
              <w:t> </w:t>
            </w:r>
            <w:r>
              <w:rPr>
                <w:rFonts w:ascii="Times New Roman" w:eastAsia="宋体" w:hAnsi="Times New Roman" w:cs="Times New Roman"/>
                <w:sz w:val="18"/>
                <w:szCs w:val="18"/>
                <w:lang w:val="id-ID"/>
              </w:rPr>
              <w:t>的含水量试验，</w:t>
            </w:r>
          </w:p>
          <w:p w14:paraId="5277C7C6" w14:textId="014A789C" w:rsidR="009A1C12" w:rsidRDefault="00C745FF" w:rsidP="009F0E80">
            <w:pPr>
              <w:ind w:leftChars="100" w:left="210" w:firstLineChars="350" w:firstLine="630"/>
              <w:rPr>
                <w:rFonts w:ascii="Times New Roman" w:eastAsia="宋体" w:hAnsi="Times New Roman" w:cs="Times New Roman"/>
                <w:sz w:val="18"/>
                <w:szCs w:val="18"/>
                <w:lang w:val="id-ID"/>
              </w:rPr>
            </w:pPr>
            <w:r>
              <w:rPr>
                <w:rFonts w:ascii="Times New Roman" w:eastAsia="宋体" w:hAnsi="Times New Roman" w:cs="Times New Roman"/>
                <w:sz w:val="18"/>
                <w:szCs w:val="18"/>
                <w:lang w:val="id-ID"/>
              </w:rPr>
              <w:t>符合</w:t>
            </w:r>
            <w:r>
              <w:rPr>
                <w:rFonts w:ascii="Times New Roman" w:eastAsia="宋体" w:hAnsi="Times New Roman" w:cs="Times New Roman"/>
                <w:sz w:val="18"/>
                <w:szCs w:val="18"/>
                <w:lang w:val="id-ID"/>
              </w:rPr>
              <w:t>GB/T 5117</w:t>
            </w:r>
            <w:r>
              <w:rPr>
                <w:rFonts w:ascii="Times New Roman" w:eastAsia="宋体" w:hAnsi="Times New Roman" w:cs="Times New Roman"/>
                <w:sz w:val="18"/>
                <w:szCs w:val="18"/>
                <w:lang w:val="id-ID"/>
              </w:rPr>
              <w:t>《碳钢焊条》。</w:t>
            </w:r>
          </w:p>
        </w:tc>
      </w:tr>
    </w:tbl>
    <w:p w14:paraId="2A0EB0BC" w14:textId="5CBE2655" w:rsidR="009A1C12" w:rsidRPr="00326D8A" w:rsidRDefault="00C745FF" w:rsidP="00F40F7E">
      <w:pPr>
        <w:pStyle w:val="40"/>
        <w:spacing w:beforeLines="100" w:before="312"/>
        <w:rPr>
          <w:snapToGrid w:val="0"/>
        </w:rPr>
      </w:pPr>
      <w:proofErr w:type="gramStart"/>
      <w:r w:rsidRPr="00326D8A">
        <w:rPr>
          <w:snapToGrid w:val="0"/>
        </w:rPr>
        <w:t>当用于</w:t>
      </w:r>
      <w:proofErr w:type="gramEnd"/>
      <w:r w:rsidRPr="00326D8A">
        <w:rPr>
          <w:snapToGrid w:val="0"/>
        </w:rPr>
        <w:t>屈服强度</w:t>
      </w:r>
      <w:r w:rsidR="00CF09AF" w:rsidRPr="00CF09AF">
        <w:rPr>
          <w:rFonts w:hint="eastAsia"/>
          <w:snapToGrid w:val="0"/>
          <w:spacing w:val="-8"/>
        </w:rPr>
        <w:t>不小于</w:t>
      </w:r>
      <w:r w:rsidRPr="00326D8A">
        <w:rPr>
          <w:snapToGrid w:val="0"/>
        </w:rPr>
        <w:t>420 MPa </w:t>
      </w:r>
      <w:r w:rsidRPr="00326D8A">
        <w:rPr>
          <w:snapToGrid w:val="0"/>
        </w:rPr>
        <w:t>钢的焊接时，除</w:t>
      </w:r>
      <w:r w:rsidRPr="00326D8A">
        <w:rPr>
          <w:snapToGrid w:val="0"/>
        </w:rPr>
        <w:t> E5018M </w:t>
      </w:r>
      <w:r w:rsidRPr="00326D8A">
        <w:rPr>
          <w:snapToGrid w:val="0"/>
        </w:rPr>
        <w:t>和</w:t>
      </w:r>
      <w:r w:rsidRPr="00326D8A">
        <w:rPr>
          <w:snapToGrid w:val="0"/>
        </w:rPr>
        <w:t> E50XX4R </w:t>
      </w:r>
      <w:r w:rsidRPr="00326D8A">
        <w:rPr>
          <w:snapToGrid w:val="0"/>
        </w:rPr>
        <w:t>以外，任何级别低于</w:t>
      </w:r>
      <w:r w:rsidRPr="00326D8A">
        <w:rPr>
          <w:snapToGrid w:val="0"/>
        </w:rPr>
        <w:t> E70XX-X </w:t>
      </w:r>
      <w:r w:rsidRPr="00326D8A">
        <w:rPr>
          <w:snapToGrid w:val="0"/>
        </w:rPr>
        <w:t>的焊条，不管是否包装于密封容器中，</w:t>
      </w:r>
      <w:r w:rsidR="00CF09AF">
        <w:rPr>
          <w:rFonts w:hint="eastAsia"/>
          <w:snapToGrid w:val="0"/>
        </w:rPr>
        <w:t>均应</w:t>
      </w:r>
      <w:r w:rsidRPr="00326D8A">
        <w:rPr>
          <w:rFonts w:hint="eastAsia"/>
          <w:snapToGrid w:val="0"/>
        </w:rPr>
        <w:t>根据焊材厂家推荐的温度和时间烘干</w:t>
      </w:r>
      <w:r w:rsidRPr="00326D8A">
        <w:rPr>
          <w:snapToGrid w:val="0"/>
        </w:rPr>
        <w:t>。</w:t>
      </w:r>
    </w:p>
    <w:p w14:paraId="109ED984" w14:textId="3ED95167" w:rsidR="009A1C12" w:rsidRPr="00F40F7E" w:rsidRDefault="00C745FF" w:rsidP="00F40F7E">
      <w:pPr>
        <w:pStyle w:val="3"/>
        <w:spacing w:beforeLines="50" w:before="156" w:afterLines="50" w:after="156"/>
        <w:rPr>
          <w:rFonts w:ascii="黑体" w:eastAsia="黑体" w:hAnsi="黑体" w:hint="eastAsia"/>
          <w:lang w:val="id"/>
        </w:rPr>
      </w:pPr>
      <w:r w:rsidRPr="00F40F7E">
        <w:rPr>
          <w:rFonts w:ascii="黑体" w:eastAsia="黑体" w:hAnsi="黑体"/>
          <w:lang w:val="id"/>
        </w:rPr>
        <w:t>埋弧焊(SAW)</w:t>
      </w:r>
    </w:p>
    <w:p w14:paraId="390B5FCA" w14:textId="0868A9C9" w:rsidR="009A1C12" w:rsidRPr="001B3BAA" w:rsidRDefault="00C745FF" w:rsidP="0016742E">
      <w:pPr>
        <w:pStyle w:val="40"/>
        <w:rPr>
          <w:lang w:val="id"/>
        </w:rPr>
      </w:pPr>
      <w:r w:rsidRPr="001B3BAA">
        <w:rPr>
          <w:lang w:val="id"/>
        </w:rPr>
        <w:t>焊丝应包装完好，使用前不应拆封。所用焊丝表面不应有锈迹、油污。焊剂必须干燥</w:t>
      </w:r>
      <w:r w:rsidR="001D5B65" w:rsidRPr="001B3BAA">
        <w:rPr>
          <w:rFonts w:hint="eastAsia"/>
          <w:lang w:val="id"/>
        </w:rPr>
        <w:t>且</w:t>
      </w:r>
      <w:r w:rsidRPr="001B3BAA">
        <w:rPr>
          <w:lang w:val="id"/>
        </w:rPr>
        <w:t>未受污染。</w:t>
      </w:r>
      <w:r w:rsidRPr="001B3BAA">
        <w:rPr>
          <w:rFonts w:hint="eastAsia"/>
          <w:lang w:val="id"/>
        </w:rPr>
        <w:t>需要根据焊材厂家推荐的温度和时间进行烘干</w:t>
      </w:r>
      <w:r w:rsidRPr="001B3BAA">
        <w:rPr>
          <w:lang w:val="id"/>
        </w:rPr>
        <w:t>。随用随取。</w:t>
      </w:r>
    </w:p>
    <w:p w14:paraId="0466A320" w14:textId="7155A568" w:rsidR="009A1C12" w:rsidRPr="001B3BAA" w:rsidRDefault="00C745FF" w:rsidP="0016742E">
      <w:pPr>
        <w:pStyle w:val="40"/>
        <w:rPr>
          <w:lang w:val="id"/>
        </w:rPr>
      </w:pPr>
      <w:r w:rsidRPr="001B3BAA">
        <w:rPr>
          <w:lang w:val="id"/>
        </w:rPr>
        <w:t>对接焊的单面埋弧焊可采用下列任</w:t>
      </w:r>
      <w:proofErr w:type="gramStart"/>
      <w:r w:rsidRPr="001B3BAA">
        <w:rPr>
          <w:lang w:val="id"/>
        </w:rPr>
        <w:t>一</w:t>
      </w:r>
      <w:proofErr w:type="gramEnd"/>
      <w:r w:rsidRPr="001B3BAA">
        <w:rPr>
          <w:lang w:val="id"/>
        </w:rPr>
        <w:t>方法</w:t>
      </w:r>
      <w:r w:rsidRPr="001B3BAA">
        <w:rPr>
          <w:rFonts w:hint="eastAsia"/>
          <w:lang w:val="id"/>
        </w:rPr>
        <w:t>：</w:t>
      </w:r>
    </w:p>
    <w:p w14:paraId="708CB4D3" w14:textId="77777777" w:rsidR="009A1C12" w:rsidRPr="00F40F7E" w:rsidRDefault="00C745FF" w:rsidP="006A4B8C">
      <w:pPr>
        <w:pStyle w:val="abc"/>
        <w:numPr>
          <w:ilvl w:val="0"/>
          <w:numId w:val="36"/>
        </w:numPr>
        <w:ind w:leftChars="200" w:left="840" w:hangingChars="200" w:hanging="420"/>
        <w:rPr>
          <w:lang w:val="id"/>
        </w:rPr>
      </w:pPr>
      <w:r w:rsidRPr="00F40F7E">
        <w:rPr>
          <w:lang w:val="id"/>
        </w:rPr>
        <w:t>在垫板上；</w:t>
      </w:r>
    </w:p>
    <w:p w14:paraId="6101F750" w14:textId="77777777" w:rsidR="009A1C12" w:rsidRPr="00D72745" w:rsidRDefault="00C745FF" w:rsidP="00F40F7E">
      <w:pPr>
        <w:pStyle w:val="abc"/>
        <w:ind w:leftChars="200" w:left="840" w:hangingChars="200" w:hanging="420"/>
        <w:rPr>
          <w:lang w:val="id"/>
        </w:rPr>
      </w:pPr>
      <w:r w:rsidRPr="00D72745">
        <w:rPr>
          <w:lang w:val="id"/>
        </w:rPr>
        <w:t>在焊剂层上；</w:t>
      </w:r>
    </w:p>
    <w:p w14:paraId="2379B139" w14:textId="77777777" w:rsidR="009A1C12" w:rsidRPr="00D72745" w:rsidRDefault="00C745FF" w:rsidP="00F40F7E">
      <w:pPr>
        <w:pStyle w:val="abc"/>
        <w:ind w:leftChars="200" w:left="840" w:hangingChars="200" w:hanging="420"/>
        <w:rPr>
          <w:lang w:val="id"/>
        </w:rPr>
      </w:pPr>
      <w:r w:rsidRPr="00D72745">
        <w:rPr>
          <w:lang w:val="id"/>
        </w:rPr>
        <w:t>SMAW</w:t>
      </w:r>
      <w:r w:rsidRPr="00D72745">
        <w:rPr>
          <w:bCs/>
          <w:lang w:val="id"/>
        </w:rPr>
        <w:t> </w:t>
      </w:r>
      <w:r w:rsidRPr="00D72745">
        <w:rPr>
          <w:lang w:val="id"/>
        </w:rPr>
        <w:t>、</w:t>
      </w:r>
      <w:r w:rsidRPr="00D72745">
        <w:rPr>
          <w:lang w:val="id"/>
        </w:rPr>
        <w:t>GMAW</w:t>
      </w:r>
      <w:r w:rsidRPr="00D72745">
        <w:rPr>
          <w:bCs/>
          <w:lang w:val="id"/>
        </w:rPr>
        <w:t> </w:t>
      </w:r>
      <w:r w:rsidRPr="00D72745">
        <w:rPr>
          <w:lang w:val="id"/>
        </w:rPr>
        <w:t>或</w:t>
      </w:r>
      <w:r w:rsidRPr="00D72745">
        <w:rPr>
          <w:bCs/>
          <w:lang w:val="id"/>
        </w:rPr>
        <w:t> </w:t>
      </w:r>
      <w:r w:rsidRPr="00D72745">
        <w:rPr>
          <w:lang w:val="id"/>
        </w:rPr>
        <w:t>FCAW</w:t>
      </w:r>
      <w:r w:rsidRPr="00D72745">
        <w:rPr>
          <w:bCs/>
          <w:lang w:val="id"/>
        </w:rPr>
        <w:t> </w:t>
      </w:r>
      <w:r w:rsidRPr="00D72745">
        <w:rPr>
          <w:lang w:val="id"/>
        </w:rPr>
        <w:t>封底的。</w:t>
      </w:r>
    </w:p>
    <w:p w14:paraId="0E90A689" w14:textId="183DE76A" w:rsidR="009A1C12" w:rsidRPr="001B3BAA" w:rsidRDefault="00C745FF" w:rsidP="0016742E">
      <w:pPr>
        <w:pStyle w:val="40"/>
        <w:rPr>
          <w:lang w:val="id"/>
        </w:rPr>
      </w:pPr>
      <w:r w:rsidRPr="001B3BAA">
        <w:rPr>
          <w:lang w:val="id"/>
        </w:rPr>
        <w:t>埋弧焊的接缝起始端和</w:t>
      </w:r>
      <w:proofErr w:type="gramStart"/>
      <w:r w:rsidRPr="001B3BAA">
        <w:rPr>
          <w:lang w:val="id"/>
        </w:rPr>
        <w:t>终止端应设置</w:t>
      </w:r>
      <w:proofErr w:type="gramEnd"/>
      <w:r w:rsidRPr="001B3BAA">
        <w:rPr>
          <w:lang w:val="id"/>
        </w:rPr>
        <w:t>引、熄弧板</w:t>
      </w:r>
      <w:r w:rsidR="00E74A11">
        <w:rPr>
          <w:rFonts w:hint="eastAsia"/>
          <w:lang w:val="id"/>
        </w:rPr>
        <w:t>，</w:t>
      </w:r>
      <w:r w:rsidRPr="001B3BAA">
        <w:rPr>
          <w:lang w:val="id"/>
        </w:rPr>
        <w:t>详见</w:t>
      </w:r>
      <w:r w:rsidRPr="001B3BAA">
        <w:rPr>
          <w:lang w:val="id"/>
        </w:rPr>
        <w:t> </w:t>
      </w:r>
      <w:r w:rsidRPr="001B3BAA">
        <w:rPr>
          <w:rFonts w:hint="eastAsia"/>
          <w:lang w:val="id"/>
        </w:rPr>
        <w:t>6</w:t>
      </w:r>
      <w:r w:rsidRPr="001B3BAA">
        <w:rPr>
          <w:lang w:val="id"/>
        </w:rPr>
        <w:t>.2.5 </w:t>
      </w:r>
      <w:r w:rsidRPr="001B3BAA">
        <w:rPr>
          <w:rFonts w:hint="eastAsia"/>
          <w:lang w:val="id"/>
        </w:rPr>
        <w:t>。</w:t>
      </w:r>
    </w:p>
    <w:p w14:paraId="5E518C8A" w14:textId="634BF812" w:rsidR="009A1C12" w:rsidRPr="001B3BAA" w:rsidRDefault="00C745FF" w:rsidP="0016742E">
      <w:pPr>
        <w:pStyle w:val="40"/>
        <w:rPr>
          <w:lang w:val="id"/>
        </w:rPr>
      </w:pPr>
      <w:r w:rsidRPr="001B3BAA">
        <w:rPr>
          <w:lang w:val="id"/>
        </w:rPr>
        <w:t>对低合金结构钢，为保证缓冷，焊后不急于敲渣、回收焊剂。</w:t>
      </w:r>
    </w:p>
    <w:p w14:paraId="798981DD" w14:textId="5DDA1537" w:rsidR="009A1C12" w:rsidRPr="001B3BAA" w:rsidRDefault="00C745FF" w:rsidP="007335E4">
      <w:pPr>
        <w:pStyle w:val="3"/>
        <w:rPr>
          <w:lang w:val="id"/>
        </w:rPr>
      </w:pPr>
      <w:r w:rsidRPr="001B3BAA">
        <w:rPr>
          <w:lang w:val="id"/>
        </w:rPr>
        <w:t>气体保护电弧焊</w:t>
      </w:r>
      <w:r w:rsidRPr="001B3BAA">
        <w:rPr>
          <w:lang w:val="id"/>
        </w:rPr>
        <w:t>(</w:t>
      </w:r>
      <w:r w:rsidRPr="001B3BAA">
        <w:rPr>
          <w:rFonts w:ascii="Cambria Math" w:hAnsi="Cambria Math" w:cs="Cambria Math"/>
          <w:bCs/>
          <w:szCs w:val="21"/>
        </w:rPr>
        <w:t> </w:t>
      </w:r>
      <w:r w:rsidRPr="001B3BAA">
        <w:rPr>
          <w:lang w:val="id"/>
        </w:rPr>
        <w:t>GMAW</w:t>
      </w:r>
      <w:r w:rsidRPr="001B3BAA">
        <w:rPr>
          <w:rFonts w:ascii="Cambria Math" w:hAnsi="Cambria Math" w:cs="Cambria Math"/>
          <w:bCs/>
          <w:szCs w:val="21"/>
        </w:rPr>
        <w:t> </w:t>
      </w:r>
      <w:r w:rsidRPr="001B3BAA">
        <w:rPr>
          <w:lang w:val="id"/>
        </w:rPr>
        <w:t>)</w:t>
      </w:r>
    </w:p>
    <w:p w14:paraId="2B480588" w14:textId="79303AF3" w:rsidR="009A1C12" w:rsidRPr="001B3BAA" w:rsidRDefault="00C745FF" w:rsidP="0016742E">
      <w:pPr>
        <w:pStyle w:val="40"/>
        <w:rPr>
          <w:lang w:val="id"/>
        </w:rPr>
      </w:pPr>
      <w:r w:rsidRPr="001B3BAA">
        <w:rPr>
          <w:lang w:val="id"/>
        </w:rPr>
        <w:t>焊前工件</w:t>
      </w:r>
      <w:proofErr w:type="gramStart"/>
      <w:r w:rsidRPr="001B3BAA">
        <w:rPr>
          <w:lang w:val="id"/>
        </w:rPr>
        <w:t>表面</w:t>
      </w:r>
      <w:r w:rsidRPr="001B3BAA">
        <w:rPr>
          <w:rFonts w:hint="eastAsia"/>
          <w:lang w:val="id"/>
        </w:rPr>
        <w:t>离坡口</w:t>
      </w:r>
      <w:proofErr w:type="gramEnd"/>
      <w:r w:rsidRPr="001B3BAA">
        <w:rPr>
          <w:rFonts w:hint="eastAsia"/>
          <w:lang w:val="id"/>
        </w:rPr>
        <w:t>2</w:t>
      </w:r>
      <w:r w:rsidRPr="001B3BAA">
        <w:rPr>
          <w:lang w:val="id"/>
        </w:rPr>
        <w:t>0 </w:t>
      </w:r>
      <w:r w:rsidRPr="001B3BAA">
        <w:rPr>
          <w:rFonts w:hint="eastAsia"/>
          <w:lang w:val="id"/>
        </w:rPr>
        <w:t>mm</w:t>
      </w:r>
      <w:r w:rsidRPr="001B3BAA">
        <w:rPr>
          <w:lang w:val="id"/>
        </w:rPr>
        <w:t> </w:t>
      </w:r>
      <w:r w:rsidRPr="001B3BAA">
        <w:rPr>
          <w:rFonts w:hint="eastAsia"/>
          <w:lang w:val="id"/>
        </w:rPr>
        <w:t>区域</w:t>
      </w:r>
      <w:r w:rsidRPr="001B3BAA">
        <w:rPr>
          <w:lang w:val="id"/>
        </w:rPr>
        <w:t>应清除水、锈、油等杂物，气体保护焊不宜超过</w:t>
      </w:r>
      <w:r w:rsidRPr="001B3BAA">
        <w:rPr>
          <w:lang w:val="id"/>
        </w:rPr>
        <w:t>2 </w:t>
      </w:r>
      <w:r w:rsidRPr="001B3BAA">
        <w:rPr>
          <w:rFonts w:hint="eastAsia"/>
          <w:lang w:val="id"/>
        </w:rPr>
        <w:t>m</w:t>
      </w:r>
      <w:r w:rsidRPr="001B3BAA">
        <w:rPr>
          <w:lang w:val="id"/>
        </w:rPr>
        <w:t>/s</w:t>
      </w:r>
      <w:r w:rsidRPr="001B3BAA">
        <w:rPr>
          <w:rFonts w:hint="eastAsia"/>
          <w:lang w:val="id"/>
        </w:rPr>
        <w:t>。</w:t>
      </w:r>
      <w:r w:rsidRPr="001B3BAA">
        <w:rPr>
          <w:lang w:val="id"/>
        </w:rPr>
        <w:t>否则应采取有效措施以保障焊接电弧区域不受影响。</w:t>
      </w:r>
    </w:p>
    <w:p w14:paraId="0508EAD5" w14:textId="6C6FB8D0" w:rsidR="009A1C12" w:rsidRPr="001B3BAA" w:rsidRDefault="00C745FF" w:rsidP="0016742E">
      <w:pPr>
        <w:pStyle w:val="40"/>
        <w:rPr>
          <w:lang w:val="id"/>
        </w:rPr>
      </w:pPr>
      <w:r w:rsidRPr="001B3BAA">
        <w:rPr>
          <w:lang w:val="id"/>
        </w:rPr>
        <w:t>保护气体应进行干燥处理，以减小焊接过程形成飞溅。</w:t>
      </w:r>
    </w:p>
    <w:p w14:paraId="4225983D" w14:textId="1E9B1025" w:rsidR="009A1C12" w:rsidRPr="001B3BAA" w:rsidRDefault="00C745FF" w:rsidP="007335E4">
      <w:pPr>
        <w:pStyle w:val="3"/>
        <w:rPr>
          <w:lang w:val="id"/>
        </w:rPr>
      </w:pPr>
      <w:r w:rsidRPr="001B3BAA">
        <w:rPr>
          <w:lang w:val="id"/>
        </w:rPr>
        <w:t>药芯焊丝</w:t>
      </w:r>
      <w:r w:rsidRPr="001B3BAA">
        <w:rPr>
          <w:rFonts w:ascii="Cambria Math" w:hAnsi="Cambria Math" w:cs="Cambria Math"/>
          <w:bCs/>
          <w:szCs w:val="21"/>
        </w:rPr>
        <w:t> </w:t>
      </w:r>
      <w:r w:rsidRPr="001B3BAA">
        <w:rPr>
          <w:lang w:val="id"/>
        </w:rPr>
        <w:t>CO</w:t>
      </w:r>
      <w:r w:rsidRPr="001B3BAA">
        <w:rPr>
          <w:vertAlign w:val="subscript"/>
          <w:lang w:val="id"/>
        </w:rPr>
        <w:t>2</w:t>
      </w:r>
      <w:r w:rsidRPr="001B3BAA">
        <w:rPr>
          <w:rFonts w:ascii="Cambria Math" w:hAnsi="Cambria Math" w:cs="Cambria Math"/>
          <w:bCs/>
          <w:szCs w:val="21"/>
        </w:rPr>
        <w:t> </w:t>
      </w:r>
      <w:r w:rsidRPr="001B3BAA">
        <w:rPr>
          <w:lang w:val="id"/>
        </w:rPr>
        <w:t>气体保护电弧焊</w:t>
      </w:r>
      <w:r w:rsidRPr="001B3BAA">
        <w:rPr>
          <w:lang w:val="id"/>
        </w:rPr>
        <w:t>(</w:t>
      </w:r>
      <w:r w:rsidRPr="001B3BAA">
        <w:rPr>
          <w:rFonts w:ascii="Cambria Math" w:hAnsi="Cambria Math" w:cs="Cambria Math"/>
          <w:bCs/>
          <w:szCs w:val="21"/>
        </w:rPr>
        <w:t> </w:t>
      </w:r>
      <w:r w:rsidRPr="001B3BAA">
        <w:rPr>
          <w:lang w:val="id"/>
        </w:rPr>
        <w:t>FCAW</w:t>
      </w:r>
      <w:r w:rsidRPr="001B3BAA">
        <w:rPr>
          <w:rFonts w:ascii="Cambria Math" w:hAnsi="Cambria Math" w:cs="Cambria Math"/>
          <w:bCs/>
          <w:szCs w:val="21"/>
        </w:rPr>
        <w:t> </w:t>
      </w:r>
      <w:r w:rsidRPr="001B3BAA">
        <w:rPr>
          <w:lang w:val="id"/>
        </w:rPr>
        <w:t>)</w:t>
      </w:r>
    </w:p>
    <w:p w14:paraId="374E321B" w14:textId="620108D2" w:rsidR="009A1C12" w:rsidRPr="00041050" w:rsidRDefault="00C745FF" w:rsidP="0016742E">
      <w:pPr>
        <w:pStyle w:val="40"/>
      </w:pPr>
      <w:r w:rsidRPr="001B3BAA">
        <w:rPr>
          <w:lang w:val="id"/>
        </w:rPr>
        <w:t>CO</w:t>
      </w:r>
      <w:r w:rsidRPr="001B3BAA">
        <w:rPr>
          <w:rFonts w:ascii="Cambria Math" w:hAnsi="Cambria Math" w:cs="Cambria Math"/>
          <w:lang w:val="id"/>
        </w:rPr>
        <w:t>₂ </w:t>
      </w:r>
      <w:r w:rsidRPr="001B3BAA">
        <w:rPr>
          <w:lang w:val="id"/>
        </w:rPr>
        <w:t>气瓶应安装干燥器和预热器以保证</w:t>
      </w:r>
      <w:r w:rsidRPr="001B3BAA">
        <w:rPr>
          <w:lang w:val="id"/>
        </w:rPr>
        <w:t> CO</w:t>
      </w:r>
      <w:r w:rsidRPr="001B3BAA">
        <w:rPr>
          <w:rFonts w:ascii="Cambria Math" w:hAnsi="Cambria Math" w:cs="Cambria Math"/>
          <w:lang w:val="id"/>
        </w:rPr>
        <w:t>₂ </w:t>
      </w:r>
      <w:r w:rsidRPr="001B3BAA">
        <w:rPr>
          <w:lang w:val="id"/>
        </w:rPr>
        <w:t>气体质量和气流稳定。</w:t>
      </w:r>
      <w:r w:rsidRPr="00041050">
        <w:t>瓶内压力</w:t>
      </w:r>
      <w:r w:rsidRPr="00041050">
        <w:t>≤1 MPa </w:t>
      </w:r>
      <w:r w:rsidRPr="00041050">
        <w:t>时应停止使用，并换瓶。</w:t>
      </w:r>
    </w:p>
    <w:p w14:paraId="4DE4F665" w14:textId="2D6D0DDF" w:rsidR="009A1C12" w:rsidRPr="00041050" w:rsidRDefault="00C745FF" w:rsidP="0016742E">
      <w:pPr>
        <w:pStyle w:val="40"/>
      </w:pPr>
      <w:r w:rsidRPr="00041050">
        <w:t>焊丝应包装完好，使用前不应拆封或受损坏。随用随拆封。</w:t>
      </w:r>
    </w:p>
    <w:p w14:paraId="63CD708F" w14:textId="531CB4E0" w:rsidR="009A1C12" w:rsidRPr="00041050" w:rsidRDefault="00C745FF" w:rsidP="0016742E">
      <w:pPr>
        <w:pStyle w:val="40"/>
      </w:pPr>
      <w:r w:rsidRPr="00041050">
        <w:t>焊前工件</w:t>
      </w:r>
      <w:proofErr w:type="gramStart"/>
      <w:r w:rsidRPr="00041050">
        <w:t>焊接区</w:t>
      </w:r>
      <w:proofErr w:type="gramEnd"/>
      <w:r w:rsidRPr="00041050">
        <w:t>应无水、锈</w:t>
      </w:r>
      <w:r w:rsidRPr="00041050">
        <w:rPr>
          <w:rFonts w:hint="eastAsia"/>
        </w:rPr>
        <w:t>、</w:t>
      </w:r>
      <w:r w:rsidRPr="00041050">
        <w:t>油等杂物，并应在避风处或加防风罩施焊，以免破坏气体保护层。</w:t>
      </w:r>
    </w:p>
    <w:p w14:paraId="5B63FF0E" w14:textId="32DB2226" w:rsidR="009A1C12" w:rsidRPr="007C08F7" w:rsidRDefault="00C745FF" w:rsidP="00FA0036">
      <w:pPr>
        <w:pStyle w:val="2"/>
        <w:rPr>
          <w:rFonts w:eastAsia="黑体" w:hint="eastAsia"/>
          <w:lang w:bidi="ar"/>
        </w:rPr>
      </w:pPr>
      <w:bookmarkStart w:id="113" w:name="_Toc208760918"/>
      <w:bookmarkStart w:id="114" w:name="_Toc208757483"/>
      <w:r w:rsidRPr="007C08F7">
        <w:rPr>
          <w:rFonts w:eastAsia="黑体"/>
          <w:lang w:bidi="ar"/>
        </w:rPr>
        <w:t>焊接设备</w:t>
      </w:r>
      <w:bookmarkEnd w:id="113"/>
      <w:bookmarkEnd w:id="114"/>
    </w:p>
    <w:p w14:paraId="263CA583" w14:textId="0DBD6AC4" w:rsidR="009A1C12" w:rsidRDefault="00C745FF" w:rsidP="007335E4">
      <w:pPr>
        <w:pStyle w:val="3"/>
        <w:rPr>
          <w:lang w:val="id"/>
        </w:rPr>
      </w:pPr>
      <w:r>
        <w:rPr>
          <w:lang w:val="id"/>
        </w:rPr>
        <w:t>焊接设备要适合所进行的焊接。</w:t>
      </w:r>
    </w:p>
    <w:p w14:paraId="7FA65BDE" w14:textId="7AD4E252" w:rsidR="009A1C12" w:rsidRDefault="00C745FF" w:rsidP="007335E4">
      <w:pPr>
        <w:pStyle w:val="3"/>
        <w:rPr>
          <w:lang w:val="id"/>
        </w:rPr>
      </w:pPr>
      <w:r>
        <w:rPr>
          <w:rFonts w:hint="eastAsia"/>
          <w:lang w:val="id"/>
        </w:rPr>
        <w:t>各类焊机上的电流表和电压表需要定期校准</w:t>
      </w:r>
      <w:r>
        <w:rPr>
          <w:lang w:val="id"/>
        </w:rPr>
        <w:t>。</w:t>
      </w:r>
    </w:p>
    <w:p w14:paraId="2C1F4637" w14:textId="151B42AB" w:rsidR="009A1C12" w:rsidRDefault="00C745FF" w:rsidP="007335E4">
      <w:pPr>
        <w:pStyle w:val="3"/>
        <w:rPr>
          <w:lang w:val="id"/>
        </w:rPr>
      </w:pPr>
      <w:r>
        <w:rPr>
          <w:lang w:val="id"/>
        </w:rPr>
        <w:t>焊机的接线要可靠、牢固，要</w:t>
      </w:r>
      <w:r>
        <w:rPr>
          <w:rFonts w:hint="eastAsia"/>
          <w:lang w:val="id"/>
        </w:rPr>
        <w:t>定期</w:t>
      </w:r>
      <w:r>
        <w:rPr>
          <w:lang w:val="id"/>
        </w:rPr>
        <w:t>检查维护</w:t>
      </w:r>
      <w:r>
        <w:rPr>
          <w:rFonts w:hint="eastAsia"/>
          <w:lang w:val="id"/>
        </w:rPr>
        <w:t>，并记录</w:t>
      </w:r>
      <w:r>
        <w:rPr>
          <w:lang w:val="id"/>
        </w:rPr>
        <w:t>。</w:t>
      </w:r>
    </w:p>
    <w:p w14:paraId="46D57B7B" w14:textId="7C2DA32F" w:rsidR="009A1C12" w:rsidRPr="007C08F7" w:rsidRDefault="00C745FF" w:rsidP="00FA0036">
      <w:pPr>
        <w:pStyle w:val="2"/>
        <w:rPr>
          <w:rFonts w:eastAsia="黑体" w:hint="eastAsia"/>
          <w:lang w:bidi="ar"/>
        </w:rPr>
      </w:pPr>
      <w:bookmarkStart w:id="115" w:name="_Toc208757484"/>
      <w:bookmarkStart w:id="116" w:name="_Toc208760919"/>
      <w:r w:rsidRPr="007C08F7">
        <w:rPr>
          <w:rFonts w:eastAsia="黑体"/>
          <w:lang w:bidi="ar"/>
        </w:rPr>
        <w:t>焊缝的钢衬垫</w:t>
      </w:r>
      <w:bookmarkEnd w:id="115"/>
      <w:bookmarkEnd w:id="116"/>
    </w:p>
    <w:p w14:paraId="06EEECD0" w14:textId="03C7357B" w:rsidR="009A1C12" w:rsidRPr="00326D8A" w:rsidRDefault="00C745FF" w:rsidP="007335E4">
      <w:pPr>
        <w:pStyle w:val="3"/>
        <w:rPr>
          <w:lang w:val="id"/>
        </w:rPr>
      </w:pPr>
      <w:r w:rsidRPr="00326D8A">
        <w:rPr>
          <w:lang w:val="id"/>
        </w:rPr>
        <w:t>除非合同有特别规定，否则，任何级别的</w:t>
      </w:r>
      <w:r w:rsidRPr="00326D8A">
        <w:rPr>
          <w:lang w:val="id"/>
        </w:rPr>
        <w:t> Q235 </w:t>
      </w:r>
      <w:r w:rsidRPr="00326D8A">
        <w:rPr>
          <w:lang w:val="id"/>
        </w:rPr>
        <w:t>或</w:t>
      </w:r>
      <w:r w:rsidRPr="00326D8A">
        <w:rPr>
          <w:lang w:val="id"/>
        </w:rPr>
        <w:t> Q355 </w:t>
      </w:r>
      <w:r w:rsidRPr="00326D8A">
        <w:rPr>
          <w:lang w:val="id"/>
        </w:rPr>
        <w:t>板材均可用作衬垫。</w:t>
      </w:r>
    </w:p>
    <w:p w14:paraId="16FF93D9" w14:textId="018E4C98" w:rsidR="009A1C12" w:rsidRDefault="00C745FF" w:rsidP="007335E4">
      <w:pPr>
        <w:pStyle w:val="3"/>
        <w:rPr>
          <w:lang w:val="id"/>
        </w:rPr>
      </w:pPr>
      <w:r>
        <w:rPr>
          <w:rFonts w:hint="eastAsia"/>
          <w:lang w:val="id"/>
        </w:rPr>
        <w:t>衬垫在焊缝长度范围内必须是个整体，不得有接头。</w:t>
      </w:r>
    </w:p>
    <w:p w14:paraId="65D7ACB8" w14:textId="32628E77" w:rsidR="009A1C12" w:rsidRPr="002233AF" w:rsidRDefault="00C745FF" w:rsidP="007335E4">
      <w:pPr>
        <w:pStyle w:val="3"/>
        <w:rPr>
          <w:lang w:val="id"/>
        </w:rPr>
      </w:pPr>
      <w:r w:rsidRPr="00326D8A">
        <w:rPr>
          <w:lang w:val="id"/>
        </w:rPr>
        <w:t>衬垫的厚度</w:t>
      </w:r>
      <w:proofErr w:type="gramStart"/>
      <w:r w:rsidR="00B50FB2">
        <w:rPr>
          <w:rFonts w:hint="eastAsia"/>
          <w:lang w:val="id"/>
        </w:rPr>
        <w:t>宜</w:t>
      </w:r>
      <w:r w:rsidR="001D5B65" w:rsidRPr="00326D8A">
        <w:rPr>
          <w:rFonts w:hint="eastAsia"/>
          <w:lang w:val="id"/>
        </w:rPr>
        <w:t>符合</w:t>
      </w:r>
      <w:r w:rsidRPr="00326D8A">
        <w:rPr>
          <w:rFonts w:hint="eastAsia"/>
          <w:lang w:val="id"/>
        </w:rPr>
        <w:t>表</w:t>
      </w:r>
      <w:proofErr w:type="gramEnd"/>
      <w:r w:rsidRPr="002233AF">
        <w:rPr>
          <w:lang w:val="id"/>
        </w:rPr>
        <w:t> </w:t>
      </w:r>
      <w:r w:rsidRPr="00326D8A">
        <w:rPr>
          <w:rFonts w:hint="eastAsia"/>
          <w:lang w:val="id"/>
        </w:rPr>
        <w:t>2</w:t>
      </w:r>
      <w:r w:rsidR="00A970F2" w:rsidRPr="00326D8A">
        <w:rPr>
          <w:rFonts w:hint="eastAsia"/>
          <w:lang w:val="id"/>
        </w:rPr>
        <w:t>8</w:t>
      </w:r>
      <w:r w:rsidRPr="002233AF">
        <w:rPr>
          <w:lang w:val="id"/>
        </w:rPr>
        <w:t> </w:t>
      </w:r>
      <w:r w:rsidR="001D5B65" w:rsidRPr="00326D8A">
        <w:rPr>
          <w:rFonts w:hint="eastAsia"/>
          <w:lang w:val="id"/>
        </w:rPr>
        <w:t>的规定。</w:t>
      </w:r>
    </w:p>
    <w:p w14:paraId="1E09F439" w14:textId="0A003796" w:rsidR="009A1C12" w:rsidRDefault="00C745FF">
      <w:pPr>
        <w:spacing w:beforeLines="50" w:before="156" w:afterLines="50" w:after="156"/>
        <w:ind w:firstLineChars="1400" w:firstLine="2940"/>
        <w:jc w:val="center"/>
        <w:rPr>
          <w:rFonts w:ascii="宋体" w:eastAsia="宋体" w:hAnsi="宋体" w:cs="Times New Roman" w:hint="eastAsia"/>
          <w:sz w:val="18"/>
          <w:szCs w:val="18"/>
          <w:lang w:val="id"/>
        </w:rPr>
      </w:pPr>
      <w:r>
        <w:rPr>
          <w:rFonts w:ascii="黑体" w:eastAsia="黑体" w:hAnsi="黑体" w:cs="Times New Roman" w:hint="eastAsia"/>
          <w:lang w:val="id"/>
        </w:rPr>
        <w:t>表2</w:t>
      </w:r>
      <w:r w:rsidR="00A970F2">
        <w:rPr>
          <w:rFonts w:ascii="黑体" w:eastAsia="黑体" w:hAnsi="黑体" w:cs="Times New Roman" w:hint="eastAsia"/>
          <w:lang w:val="id"/>
        </w:rPr>
        <w:t>8</w:t>
      </w:r>
      <w:r w:rsidR="003252D8">
        <w:rPr>
          <w:rStyle w:val="Char0"/>
          <w:rFonts w:ascii="黑体" w:hAnsi="黑体" w:cs="Times New Roman"/>
        </w:rPr>
        <w:t> </w:t>
      </w:r>
      <w:r>
        <w:rPr>
          <w:rFonts w:ascii="黑体" w:eastAsia="黑体" w:hAnsi="黑体" w:cs="Times New Roman" w:hint="eastAsia"/>
          <w:lang w:val="id"/>
        </w:rPr>
        <w:t xml:space="preserve">衬垫厚度   </w:t>
      </w:r>
      <w:bookmarkStart w:id="117" w:name="_Hlk206848714"/>
      <w:r>
        <w:rPr>
          <w:rFonts w:ascii="黑体" w:eastAsia="黑体" w:hAnsi="黑体" w:cs="Times New Roman" w:hint="eastAsia"/>
          <w:lang w:val="id"/>
        </w:rPr>
        <w:t xml:space="preserve">                 </w:t>
      </w:r>
      <w:r>
        <w:rPr>
          <w:rFonts w:ascii="宋体" w:eastAsia="宋体" w:hAnsi="宋体" w:cs="Times New Roman" w:hint="eastAsia"/>
          <w:sz w:val="18"/>
          <w:szCs w:val="18"/>
          <w:lang w:val="id"/>
        </w:rPr>
        <w:t>单位为毫米</w:t>
      </w:r>
    </w:p>
    <w:tbl>
      <w:tblPr>
        <w:tblStyle w:val="TableNormal"/>
        <w:tblW w:w="789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874"/>
        <w:gridCol w:w="5025"/>
      </w:tblGrid>
      <w:tr w:rsidR="009A1C12" w14:paraId="752E1D43" w14:textId="77777777" w:rsidTr="002233AF">
        <w:trPr>
          <w:trHeight w:val="509"/>
          <w:jc w:val="center"/>
        </w:trPr>
        <w:tc>
          <w:tcPr>
            <w:tcW w:w="2874" w:type="dxa"/>
            <w:vAlign w:val="center"/>
          </w:tcPr>
          <w:bookmarkEnd w:id="117"/>
          <w:p w14:paraId="7EEAFF54" w14:textId="7E7163A0" w:rsidR="009A1C12" w:rsidRPr="002233AF" w:rsidRDefault="001D5B65">
            <w:pPr>
              <w:spacing w:line="240" w:lineRule="exact"/>
              <w:jc w:val="center"/>
              <w:rPr>
                <w:rFonts w:ascii="Times New Roman" w:eastAsia="宋体" w:hAnsi="Times New Roman" w:cs="Times New Roman"/>
                <w:kern w:val="0"/>
                <w:sz w:val="18"/>
                <w:szCs w:val="18"/>
                <w:lang w:val="id"/>
              </w:rPr>
            </w:pPr>
            <w:r w:rsidRPr="002233AF">
              <w:rPr>
                <w:rFonts w:ascii="Times New Roman" w:eastAsia="宋体" w:hAnsi="Times New Roman" w:cs="Times New Roman"/>
                <w:kern w:val="0"/>
                <w:sz w:val="18"/>
                <w:szCs w:val="18"/>
                <w:lang w:val="id"/>
              </w:rPr>
              <w:t>焊接方法</w:t>
            </w:r>
          </w:p>
        </w:tc>
        <w:tc>
          <w:tcPr>
            <w:tcW w:w="5025" w:type="dxa"/>
          </w:tcPr>
          <w:p w14:paraId="224CBE52" w14:textId="6DE81B14" w:rsidR="009A1C12" w:rsidRPr="002233AF" w:rsidRDefault="00C745FF" w:rsidP="00102006">
            <w:pPr>
              <w:spacing w:line="480" w:lineRule="auto"/>
              <w:jc w:val="center"/>
              <w:rPr>
                <w:rFonts w:ascii="Times New Roman" w:eastAsia="宋体" w:hAnsi="Times New Roman" w:cs="Times New Roman"/>
                <w:kern w:val="0"/>
                <w:sz w:val="18"/>
                <w:szCs w:val="18"/>
                <w:lang w:val="id"/>
              </w:rPr>
            </w:pPr>
            <w:r w:rsidRPr="002233AF">
              <w:rPr>
                <w:rFonts w:ascii="Times New Roman" w:eastAsia="宋体" w:hAnsi="Times New Roman" w:cs="Times New Roman"/>
                <w:kern w:val="0"/>
                <w:sz w:val="18"/>
                <w:szCs w:val="18"/>
                <w:lang w:val="id"/>
              </w:rPr>
              <w:t>最小厚度</w:t>
            </w:r>
          </w:p>
        </w:tc>
      </w:tr>
      <w:tr w:rsidR="009A1C12" w14:paraId="6C200228" w14:textId="77777777" w:rsidTr="002233AF">
        <w:trPr>
          <w:trHeight w:val="433"/>
          <w:jc w:val="center"/>
        </w:trPr>
        <w:tc>
          <w:tcPr>
            <w:tcW w:w="2874" w:type="dxa"/>
          </w:tcPr>
          <w:p w14:paraId="05258C81" w14:textId="77777777" w:rsidR="009A1C12" w:rsidRPr="002233AF" w:rsidRDefault="00C745FF" w:rsidP="00102006">
            <w:pPr>
              <w:spacing w:line="480" w:lineRule="auto"/>
              <w:jc w:val="center"/>
              <w:rPr>
                <w:rFonts w:ascii="Times New Roman" w:eastAsia="宋体" w:hAnsi="Times New Roman" w:cs="Times New Roman"/>
                <w:kern w:val="0"/>
                <w:sz w:val="18"/>
                <w:szCs w:val="18"/>
                <w:lang w:val="id"/>
              </w:rPr>
            </w:pPr>
            <w:r w:rsidRPr="002233AF">
              <w:rPr>
                <w:rFonts w:ascii="Times New Roman" w:eastAsia="宋体" w:hAnsi="Times New Roman" w:cs="Times New Roman"/>
                <w:kern w:val="0"/>
                <w:sz w:val="18"/>
                <w:szCs w:val="18"/>
                <w:lang w:val="id"/>
              </w:rPr>
              <w:lastRenderedPageBreak/>
              <w:t>GTAW</w:t>
            </w:r>
          </w:p>
        </w:tc>
        <w:tc>
          <w:tcPr>
            <w:tcW w:w="5025" w:type="dxa"/>
          </w:tcPr>
          <w:p w14:paraId="0C8BD967" w14:textId="77777777" w:rsidR="009A1C12" w:rsidRPr="002233AF" w:rsidRDefault="00C745FF" w:rsidP="00102006">
            <w:pPr>
              <w:spacing w:line="480" w:lineRule="auto"/>
              <w:jc w:val="center"/>
              <w:rPr>
                <w:rFonts w:ascii="Times New Roman" w:eastAsia="宋体" w:hAnsi="Times New Roman" w:cs="Times New Roman"/>
                <w:kern w:val="0"/>
                <w:sz w:val="18"/>
                <w:szCs w:val="18"/>
                <w:lang w:val="id"/>
              </w:rPr>
            </w:pPr>
            <w:r w:rsidRPr="002233AF">
              <w:rPr>
                <w:rFonts w:ascii="Times New Roman" w:eastAsia="宋体" w:hAnsi="Times New Roman" w:cs="Times New Roman"/>
                <w:kern w:val="0"/>
                <w:sz w:val="18"/>
                <w:szCs w:val="18"/>
                <w:lang w:val="id"/>
              </w:rPr>
              <w:t>3</w:t>
            </w:r>
          </w:p>
        </w:tc>
      </w:tr>
      <w:tr w:rsidR="009A1C12" w14:paraId="3E10C6B9" w14:textId="77777777" w:rsidTr="002233AF">
        <w:trPr>
          <w:trHeight w:val="443"/>
          <w:jc w:val="center"/>
        </w:trPr>
        <w:tc>
          <w:tcPr>
            <w:tcW w:w="2874" w:type="dxa"/>
          </w:tcPr>
          <w:p w14:paraId="22FFAC26" w14:textId="77777777" w:rsidR="009A1C12" w:rsidRPr="002233AF" w:rsidRDefault="00C745FF" w:rsidP="00102006">
            <w:pPr>
              <w:spacing w:line="480" w:lineRule="auto"/>
              <w:jc w:val="center"/>
              <w:rPr>
                <w:rFonts w:ascii="Times New Roman" w:eastAsia="宋体" w:hAnsi="Times New Roman" w:cs="Times New Roman"/>
                <w:kern w:val="0"/>
                <w:sz w:val="18"/>
                <w:szCs w:val="18"/>
                <w:lang w:val="id"/>
              </w:rPr>
            </w:pPr>
            <w:r w:rsidRPr="002233AF">
              <w:rPr>
                <w:rFonts w:ascii="Times New Roman" w:eastAsia="宋体" w:hAnsi="Times New Roman" w:cs="Times New Roman"/>
                <w:kern w:val="0"/>
                <w:sz w:val="18"/>
                <w:szCs w:val="18"/>
                <w:lang w:val="id"/>
              </w:rPr>
              <w:t>SMAW</w:t>
            </w:r>
          </w:p>
        </w:tc>
        <w:tc>
          <w:tcPr>
            <w:tcW w:w="5025" w:type="dxa"/>
          </w:tcPr>
          <w:p w14:paraId="457BEBC5" w14:textId="77777777" w:rsidR="009A1C12" w:rsidRPr="002233AF" w:rsidRDefault="00C745FF" w:rsidP="00102006">
            <w:pPr>
              <w:spacing w:line="480" w:lineRule="auto"/>
              <w:jc w:val="center"/>
              <w:rPr>
                <w:rFonts w:ascii="Times New Roman" w:eastAsia="宋体" w:hAnsi="Times New Roman" w:cs="Times New Roman"/>
                <w:kern w:val="0"/>
                <w:sz w:val="18"/>
                <w:szCs w:val="18"/>
                <w:lang w:val="id"/>
              </w:rPr>
            </w:pPr>
            <w:r w:rsidRPr="002233AF">
              <w:rPr>
                <w:rFonts w:ascii="Times New Roman" w:eastAsia="宋体" w:hAnsi="Times New Roman" w:cs="Times New Roman"/>
                <w:kern w:val="0"/>
                <w:sz w:val="18"/>
                <w:szCs w:val="18"/>
                <w:lang w:val="id"/>
              </w:rPr>
              <w:t>5</w:t>
            </w:r>
          </w:p>
        </w:tc>
      </w:tr>
      <w:tr w:rsidR="009A1C12" w14:paraId="5F10FA23" w14:textId="77777777" w:rsidTr="002233AF">
        <w:trPr>
          <w:trHeight w:val="548"/>
          <w:jc w:val="center"/>
        </w:trPr>
        <w:tc>
          <w:tcPr>
            <w:tcW w:w="2874" w:type="dxa"/>
          </w:tcPr>
          <w:p w14:paraId="24A47F1A" w14:textId="77777777" w:rsidR="009A1C12" w:rsidRPr="002233AF" w:rsidRDefault="00C745FF" w:rsidP="00102006">
            <w:pPr>
              <w:spacing w:line="480" w:lineRule="auto"/>
              <w:jc w:val="center"/>
              <w:rPr>
                <w:rFonts w:ascii="Times New Roman" w:eastAsia="宋体" w:hAnsi="Times New Roman" w:cs="Times New Roman"/>
                <w:kern w:val="0"/>
                <w:sz w:val="18"/>
                <w:szCs w:val="18"/>
                <w:lang w:val="id"/>
              </w:rPr>
            </w:pPr>
            <w:r w:rsidRPr="002233AF">
              <w:rPr>
                <w:rFonts w:ascii="Times New Roman" w:eastAsia="宋体" w:hAnsi="Times New Roman" w:cs="Times New Roman"/>
                <w:kern w:val="0"/>
                <w:sz w:val="18"/>
                <w:szCs w:val="18"/>
                <w:lang w:val="id"/>
              </w:rPr>
              <w:t>GMAW</w:t>
            </w:r>
          </w:p>
        </w:tc>
        <w:tc>
          <w:tcPr>
            <w:tcW w:w="5025" w:type="dxa"/>
          </w:tcPr>
          <w:p w14:paraId="55ACBE65" w14:textId="77777777" w:rsidR="009A1C12" w:rsidRPr="002233AF" w:rsidRDefault="00C745FF" w:rsidP="00102006">
            <w:pPr>
              <w:spacing w:line="480" w:lineRule="auto"/>
              <w:jc w:val="center"/>
              <w:rPr>
                <w:rFonts w:ascii="Times New Roman" w:eastAsia="宋体" w:hAnsi="Times New Roman" w:cs="Times New Roman"/>
                <w:kern w:val="0"/>
                <w:sz w:val="18"/>
                <w:szCs w:val="18"/>
                <w:lang w:val="id"/>
              </w:rPr>
            </w:pPr>
            <w:r w:rsidRPr="002233AF">
              <w:rPr>
                <w:rFonts w:ascii="Times New Roman" w:eastAsia="宋体" w:hAnsi="Times New Roman" w:cs="Times New Roman"/>
                <w:kern w:val="0"/>
                <w:sz w:val="18"/>
                <w:szCs w:val="18"/>
                <w:lang w:val="id"/>
              </w:rPr>
              <w:t>6</w:t>
            </w:r>
          </w:p>
        </w:tc>
      </w:tr>
      <w:tr w:rsidR="009A1C12" w14:paraId="0031718D" w14:textId="77777777" w:rsidTr="002233AF">
        <w:trPr>
          <w:trHeight w:val="415"/>
          <w:jc w:val="center"/>
        </w:trPr>
        <w:tc>
          <w:tcPr>
            <w:tcW w:w="2874" w:type="dxa"/>
          </w:tcPr>
          <w:p w14:paraId="2958FB90" w14:textId="77777777" w:rsidR="009A1C12" w:rsidRPr="002233AF" w:rsidRDefault="00C745FF" w:rsidP="00102006">
            <w:pPr>
              <w:spacing w:line="480" w:lineRule="auto"/>
              <w:jc w:val="center"/>
              <w:rPr>
                <w:rFonts w:ascii="Times New Roman" w:eastAsia="宋体" w:hAnsi="Times New Roman" w:cs="Times New Roman"/>
                <w:kern w:val="0"/>
                <w:sz w:val="18"/>
                <w:szCs w:val="18"/>
                <w:lang w:val="id"/>
              </w:rPr>
            </w:pPr>
            <w:r w:rsidRPr="002233AF">
              <w:rPr>
                <w:rFonts w:ascii="Times New Roman" w:eastAsia="宋体" w:hAnsi="Times New Roman" w:cs="Times New Roman"/>
                <w:kern w:val="0"/>
                <w:sz w:val="18"/>
                <w:szCs w:val="18"/>
                <w:lang w:val="id"/>
              </w:rPr>
              <w:t>FCAW-S</w:t>
            </w:r>
          </w:p>
        </w:tc>
        <w:tc>
          <w:tcPr>
            <w:tcW w:w="5025" w:type="dxa"/>
          </w:tcPr>
          <w:p w14:paraId="55B79DE6" w14:textId="77777777" w:rsidR="009A1C12" w:rsidRPr="002233AF" w:rsidRDefault="00C745FF" w:rsidP="00102006">
            <w:pPr>
              <w:spacing w:line="480" w:lineRule="auto"/>
              <w:jc w:val="center"/>
              <w:rPr>
                <w:rFonts w:ascii="Times New Roman" w:eastAsia="宋体" w:hAnsi="Times New Roman" w:cs="Times New Roman"/>
                <w:kern w:val="0"/>
                <w:sz w:val="18"/>
                <w:szCs w:val="18"/>
                <w:lang w:val="id"/>
              </w:rPr>
            </w:pPr>
            <w:r w:rsidRPr="002233AF">
              <w:rPr>
                <w:rFonts w:ascii="Times New Roman" w:eastAsia="宋体" w:hAnsi="Times New Roman" w:cs="Times New Roman"/>
                <w:kern w:val="0"/>
                <w:sz w:val="18"/>
                <w:szCs w:val="18"/>
                <w:lang w:val="id"/>
              </w:rPr>
              <w:t>6</w:t>
            </w:r>
          </w:p>
        </w:tc>
      </w:tr>
      <w:tr w:rsidR="009A1C12" w14:paraId="1E1EC49A" w14:textId="77777777" w:rsidTr="002233AF">
        <w:trPr>
          <w:trHeight w:val="411"/>
          <w:jc w:val="center"/>
        </w:trPr>
        <w:tc>
          <w:tcPr>
            <w:tcW w:w="2874" w:type="dxa"/>
          </w:tcPr>
          <w:p w14:paraId="03DDDE68" w14:textId="77777777" w:rsidR="009A1C12" w:rsidRPr="002233AF" w:rsidRDefault="00C745FF" w:rsidP="00102006">
            <w:pPr>
              <w:spacing w:line="480" w:lineRule="auto"/>
              <w:jc w:val="center"/>
              <w:rPr>
                <w:rFonts w:ascii="Times New Roman" w:eastAsia="宋体" w:hAnsi="Times New Roman" w:cs="Times New Roman"/>
                <w:kern w:val="0"/>
                <w:sz w:val="18"/>
                <w:szCs w:val="18"/>
                <w:lang w:val="id"/>
              </w:rPr>
            </w:pPr>
            <w:r w:rsidRPr="002233AF">
              <w:rPr>
                <w:rFonts w:ascii="Times New Roman" w:eastAsia="宋体" w:hAnsi="Times New Roman" w:cs="Times New Roman"/>
                <w:kern w:val="0"/>
                <w:sz w:val="18"/>
                <w:szCs w:val="18"/>
                <w:lang w:val="id"/>
              </w:rPr>
              <w:t>FCAW-G</w:t>
            </w:r>
          </w:p>
        </w:tc>
        <w:tc>
          <w:tcPr>
            <w:tcW w:w="5025" w:type="dxa"/>
          </w:tcPr>
          <w:p w14:paraId="71A9E763" w14:textId="77777777" w:rsidR="009A1C12" w:rsidRPr="002233AF" w:rsidRDefault="00C745FF" w:rsidP="00102006">
            <w:pPr>
              <w:spacing w:line="480" w:lineRule="auto"/>
              <w:jc w:val="center"/>
              <w:rPr>
                <w:rFonts w:ascii="Times New Roman" w:eastAsia="宋体" w:hAnsi="Times New Roman" w:cs="Times New Roman"/>
                <w:kern w:val="0"/>
                <w:sz w:val="18"/>
                <w:szCs w:val="18"/>
                <w:lang w:val="id-ID"/>
              </w:rPr>
            </w:pPr>
            <w:r w:rsidRPr="002233AF">
              <w:rPr>
                <w:rFonts w:ascii="Times New Roman" w:eastAsia="宋体" w:hAnsi="Times New Roman" w:cs="Times New Roman"/>
                <w:kern w:val="0"/>
                <w:sz w:val="18"/>
                <w:szCs w:val="18"/>
                <w:lang w:val="id-ID"/>
              </w:rPr>
              <w:t>6</w:t>
            </w:r>
          </w:p>
        </w:tc>
      </w:tr>
      <w:tr w:rsidR="009A1C12" w14:paraId="3D78820F" w14:textId="77777777" w:rsidTr="002233AF">
        <w:trPr>
          <w:trHeight w:val="421"/>
          <w:jc w:val="center"/>
        </w:trPr>
        <w:tc>
          <w:tcPr>
            <w:tcW w:w="2874" w:type="dxa"/>
          </w:tcPr>
          <w:p w14:paraId="1D691067" w14:textId="77777777" w:rsidR="009A1C12" w:rsidRPr="002233AF" w:rsidRDefault="00C745FF" w:rsidP="00102006">
            <w:pPr>
              <w:spacing w:line="480" w:lineRule="auto"/>
              <w:jc w:val="center"/>
              <w:rPr>
                <w:rFonts w:ascii="Times New Roman" w:eastAsia="宋体" w:hAnsi="Times New Roman" w:cs="Times New Roman"/>
                <w:kern w:val="0"/>
                <w:sz w:val="18"/>
                <w:szCs w:val="18"/>
                <w:lang w:val="id"/>
              </w:rPr>
            </w:pPr>
            <w:r w:rsidRPr="002233AF">
              <w:rPr>
                <w:rFonts w:ascii="Times New Roman" w:eastAsia="宋体" w:hAnsi="Times New Roman" w:cs="Times New Roman"/>
                <w:kern w:val="0"/>
                <w:sz w:val="18"/>
                <w:szCs w:val="18"/>
                <w:lang w:val="id"/>
              </w:rPr>
              <w:t>SAW</w:t>
            </w:r>
          </w:p>
        </w:tc>
        <w:tc>
          <w:tcPr>
            <w:tcW w:w="5025" w:type="dxa"/>
          </w:tcPr>
          <w:p w14:paraId="62A70BB1" w14:textId="77777777" w:rsidR="009A1C12" w:rsidRPr="002233AF" w:rsidRDefault="00C745FF" w:rsidP="00102006">
            <w:pPr>
              <w:spacing w:line="480" w:lineRule="auto"/>
              <w:jc w:val="center"/>
              <w:rPr>
                <w:rFonts w:ascii="Times New Roman" w:eastAsia="宋体" w:hAnsi="Times New Roman" w:cs="Times New Roman"/>
                <w:kern w:val="0"/>
                <w:sz w:val="18"/>
                <w:szCs w:val="18"/>
                <w:lang w:val="id"/>
              </w:rPr>
            </w:pPr>
            <w:r w:rsidRPr="002233AF">
              <w:rPr>
                <w:rFonts w:ascii="Times New Roman" w:eastAsia="宋体" w:hAnsi="Times New Roman" w:cs="Times New Roman"/>
                <w:kern w:val="0"/>
                <w:sz w:val="18"/>
                <w:szCs w:val="18"/>
                <w:lang w:val="id"/>
              </w:rPr>
              <w:t>10</w:t>
            </w:r>
          </w:p>
        </w:tc>
      </w:tr>
    </w:tbl>
    <w:p w14:paraId="53223D7C" w14:textId="6E33F88B" w:rsidR="009A1C12" w:rsidRPr="007C08F7" w:rsidRDefault="00C745FF" w:rsidP="00FA0036">
      <w:pPr>
        <w:pStyle w:val="2"/>
        <w:rPr>
          <w:rFonts w:eastAsia="黑体" w:hint="eastAsia"/>
          <w:lang w:bidi="ar"/>
        </w:rPr>
      </w:pPr>
      <w:bookmarkStart w:id="118" w:name="_Toc208760920"/>
      <w:bookmarkStart w:id="119" w:name="_Toc208757485"/>
      <w:r w:rsidRPr="007C08F7">
        <w:rPr>
          <w:rFonts w:eastAsia="黑体"/>
          <w:lang w:bidi="ar"/>
        </w:rPr>
        <w:t>结构焊接工艺要领</w:t>
      </w:r>
      <w:bookmarkEnd w:id="118"/>
      <w:bookmarkEnd w:id="119"/>
    </w:p>
    <w:p w14:paraId="54FCF5B5" w14:textId="63827F5B" w:rsidR="000971E7" w:rsidRDefault="00C745FF" w:rsidP="000971E7">
      <w:pPr>
        <w:pStyle w:val="3"/>
        <w:spacing w:beforeLines="50" w:before="156" w:afterLines="50" w:after="156"/>
        <w:rPr>
          <w:rFonts w:ascii="黑体" w:eastAsia="黑体" w:hAnsi="黑体" w:hint="eastAsia"/>
          <w:lang w:val="id"/>
        </w:rPr>
      </w:pPr>
      <w:r w:rsidRPr="000971E7">
        <w:rPr>
          <w:rFonts w:ascii="黑体" w:eastAsia="黑体" w:hAnsi="黑体"/>
          <w:lang w:val="id"/>
        </w:rPr>
        <w:t>焊接方式</w:t>
      </w:r>
    </w:p>
    <w:p w14:paraId="639D9530" w14:textId="3BF49DB0" w:rsidR="009A1C12" w:rsidRPr="000971E7" w:rsidRDefault="00913D00" w:rsidP="000971E7">
      <w:pPr>
        <w:ind w:firstLineChars="200" w:firstLine="420"/>
        <w:rPr>
          <w:rFonts w:ascii="Times New Roman" w:eastAsia="宋体" w:hAnsi="Times New Roman" w:cs="Times New Roman"/>
          <w:lang w:val="id"/>
        </w:rPr>
      </w:pPr>
      <w:r w:rsidRPr="000971E7">
        <w:rPr>
          <w:rFonts w:ascii="Times New Roman" w:eastAsia="宋体" w:hAnsi="Times New Roman" w:cs="Times New Roman"/>
          <w:lang w:val="id"/>
        </w:rPr>
        <w:t>焊接方式选择，见表</w:t>
      </w:r>
      <w:r w:rsidRPr="000971E7">
        <w:rPr>
          <w:rFonts w:ascii="Times New Roman" w:eastAsia="宋体" w:hAnsi="Times New Roman" w:cs="Times New Roman"/>
          <w:lang w:val="id"/>
        </w:rPr>
        <w:t> </w:t>
      </w:r>
      <w:r w:rsidR="00A970F2" w:rsidRPr="000971E7">
        <w:rPr>
          <w:rFonts w:ascii="Times New Roman" w:eastAsia="宋体" w:hAnsi="Times New Roman" w:cs="Times New Roman"/>
          <w:lang w:val="id"/>
        </w:rPr>
        <w:t>29</w:t>
      </w:r>
      <w:r w:rsidRPr="000971E7">
        <w:rPr>
          <w:rFonts w:ascii="Times New Roman" w:eastAsia="宋体" w:hAnsi="Times New Roman" w:cs="Times New Roman"/>
          <w:lang w:val="id"/>
        </w:rPr>
        <w:t> </w:t>
      </w:r>
      <w:r w:rsidRPr="000971E7">
        <w:rPr>
          <w:rFonts w:ascii="Times New Roman" w:eastAsia="宋体" w:hAnsi="Times New Roman" w:cs="Times New Roman"/>
          <w:lang w:val="id"/>
        </w:rPr>
        <w:t>。</w:t>
      </w:r>
    </w:p>
    <w:p w14:paraId="2F7135CB" w14:textId="45612C7D" w:rsidR="009A1C12" w:rsidRDefault="00C745FF">
      <w:pPr>
        <w:spacing w:beforeLines="50" w:before="156" w:afterLines="50" w:after="156"/>
        <w:jc w:val="center"/>
        <w:rPr>
          <w:rFonts w:ascii="黑体" w:eastAsia="黑体" w:hAnsi="黑体" w:hint="eastAsia"/>
          <w:lang w:val="id"/>
        </w:rPr>
      </w:pPr>
      <w:r>
        <w:rPr>
          <w:rFonts w:ascii="黑体" w:eastAsia="黑体" w:hAnsi="黑体" w:hint="eastAsia"/>
          <w:lang w:val="id"/>
        </w:rPr>
        <w:t>表</w:t>
      </w:r>
      <w:r w:rsidR="00A970F2">
        <w:rPr>
          <w:rFonts w:ascii="黑体" w:eastAsia="黑体" w:hAnsi="黑体" w:hint="eastAsia"/>
          <w:lang w:val="id"/>
        </w:rPr>
        <w:t>29</w:t>
      </w:r>
      <w:r w:rsidR="003252D8">
        <w:rPr>
          <w:rStyle w:val="Char0"/>
          <w:rFonts w:ascii="黑体" w:hAnsi="黑体" w:cs="Times New Roman"/>
        </w:rPr>
        <w:t> </w:t>
      </w:r>
      <w:r>
        <w:rPr>
          <w:rFonts w:ascii="黑体" w:eastAsia="黑体" w:hAnsi="黑体" w:hint="eastAsia"/>
          <w:lang w:val="id"/>
        </w:rPr>
        <w:t>焊接方式选择</w:t>
      </w:r>
    </w:p>
    <w:tbl>
      <w:tblPr>
        <w:tblStyle w:val="TableNormal"/>
        <w:tblW w:w="8406"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470"/>
        <w:gridCol w:w="1329"/>
        <w:gridCol w:w="828"/>
        <w:gridCol w:w="1795"/>
        <w:gridCol w:w="1988"/>
        <w:gridCol w:w="996"/>
      </w:tblGrid>
      <w:tr w:rsidR="009A1C12" w14:paraId="6A29988A" w14:textId="77777777" w:rsidTr="00B5707F">
        <w:trPr>
          <w:trHeight w:val="458"/>
          <w:jc w:val="center"/>
        </w:trPr>
        <w:tc>
          <w:tcPr>
            <w:tcW w:w="1470" w:type="dxa"/>
          </w:tcPr>
          <w:p w14:paraId="2529810B" w14:textId="77777777" w:rsidR="009A1C12" w:rsidRPr="002233AF" w:rsidRDefault="00C745FF" w:rsidP="00102006">
            <w:pPr>
              <w:spacing w:line="360" w:lineRule="auto"/>
              <w:jc w:val="center"/>
              <w:rPr>
                <w:rFonts w:ascii="Times New Roman" w:eastAsia="宋体" w:hAnsi="Times New Roman" w:cs="Times New Roman"/>
                <w:kern w:val="0"/>
                <w:sz w:val="18"/>
                <w:szCs w:val="18"/>
                <w:lang w:val="id"/>
              </w:rPr>
            </w:pPr>
            <w:r w:rsidRPr="002233AF">
              <w:rPr>
                <w:rFonts w:ascii="Times New Roman" w:eastAsia="宋体" w:hAnsi="Times New Roman" w:cs="Times New Roman"/>
                <w:kern w:val="0"/>
                <w:sz w:val="18"/>
                <w:szCs w:val="18"/>
                <w:lang w:val="id"/>
              </w:rPr>
              <w:t>焊接方式</w:t>
            </w:r>
          </w:p>
        </w:tc>
        <w:tc>
          <w:tcPr>
            <w:tcW w:w="1329" w:type="dxa"/>
          </w:tcPr>
          <w:p w14:paraId="444843BC" w14:textId="77777777" w:rsidR="009A1C12" w:rsidRPr="002233AF" w:rsidRDefault="00C745FF" w:rsidP="00102006">
            <w:pPr>
              <w:spacing w:line="360" w:lineRule="auto"/>
              <w:jc w:val="center"/>
              <w:rPr>
                <w:rFonts w:ascii="Times New Roman" w:eastAsia="宋体" w:hAnsi="Times New Roman" w:cs="Times New Roman"/>
                <w:kern w:val="0"/>
                <w:sz w:val="18"/>
                <w:szCs w:val="18"/>
                <w:lang w:val="id"/>
              </w:rPr>
            </w:pPr>
            <w:r w:rsidRPr="002233AF">
              <w:rPr>
                <w:rFonts w:ascii="Times New Roman" w:eastAsia="宋体" w:hAnsi="Times New Roman" w:cs="Times New Roman"/>
                <w:kern w:val="0"/>
                <w:sz w:val="18"/>
                <w:szCs w:val="18"/>
                <w:lang w:val="id"/>
              </w:rPr>
              <w:t>手工电弧焊</w:t>
            </w:r>
          </w:p>
        </w:tc>
        <w:tc>
          <w:tcPr>
            <w:tcW w:w="828" w:type="dxa"/>
          </w:tcPr>
          <w:p w14:paraId="235B5ABE" w14:textId="77777777" w:rsidR="009A1C12" w:rsidRPr="002233AF" w:rsidRDefault="00C745FF" w:rsidP="00102006">
            <w:pPr>
              <w:spacing w:line="360" w:lineRule="auto"/>
              <w:jc w:val="center"/>
              <w:rPr>
                <w:rFonts w:ascii="Times New Roman" w:eastAsia="宋体" w:hAnsi="Times New Roman" w:cs="Times New Roman"/>
                <w:kern w:val="0"/>
                <w:sz w:val="18"/>
                <w:szCs w:val="18"/>
                <w:lang w:val="id"/>
              </w:rPr>
            </w:pPr>
            <w:r w:rsidRPr="002233AF">
              <w:rPr>
                <w:rFonts w:ascii="Times New Roman" w:eastAsia="宋体" w:hAnsi="Times New Roman" w:cs="Times New Roman"/>
                <w:kern w:val="0"/>
                <w:sz w:val="18"/>
                <w:szCs w:val="18"/>
                <w:lang w:val="id"/>
              </w:rPr>
              <w:t>埋弧焊</w:t>
            </w:r>
          </w:p>
        </w:tc>
        <w:tc>
          <w:tcPr>
            <w:tcW w:w="1795" w:type="dxa"/>
          </w:tcPr>
          <w:p w14:paraId="02B4DD87" w14:textId="3BB69305" w:rsidR="009A1C12" w:rsidRPr="002233AF" w:rsidRDefault="00C745FF" w:rsidP="00102006">
            <w:pPr>
              <w:spacing w:line="360" w:lineRule="auto"/>
              <w:jc w:val="center"/>
              <w:rPr>
                <w:rFonts w:ascii="Times New Roman" w:eastAsia="宋体" w:hAnsi="Times New Roman" w:cs="Times New Roman"/>
                <w:kern w:val="0"/>
                <w:sz w:val="18"/>
                <w:szCs w:val="18"/>
                <w:lang w:val="id"/>
              </w:rPr>
            </w:pPr>
            <w:r w:rsidRPr="002233AF">
              <w:rPr>
                <w:rFonts w:ascii="Times New Roman" w:eastAsia="宋体" w:hAnsi="Times New Roman" w:cs="Times New Roman"/>
                <w:kern w:val="0"/>
                <w:sz w:val="18"/>
                <w:szCs w:val="18"/>
                <w:lang w:val="id"/>
              </w:rPr>
              <w:t>CO</w:t>
            </w:r>
            <w:r w:rsidRPr="002233AF">
              <w:rPr>
                <w:rFonts w:ascii="Times New Roman" w:eastAsia="宋体" w:hAnsi="Times New Roman" w:cs="Times New Roman"/>
                <w:kern w:val="0"/>
                <w:sz w:val="18"/>
                <w:szCs w:val="18"/>
                <w:vertAlign w:val="subscript"/>
                <w:lang w:val="id"/>
              </w:rPr>
              <w:t>2</w:t>
            </w:r>
            <w:r w:rsidRPr="002233AF">
              <w:rPr>
                <w:rFonts w:ascii="Times New Roman" w:eastAsia="宋体" w:hAnsi="Times New Roman" w:cs="Times New Roman"/>
                <w:kern w:val="0"/>
                <w:sz w:val="18"/>
                <w:szCs w:val="18"/>
                <w:lang w:val="id"/>
              </w:rPr>
              <w:t>保护焊</w:t>
            </w:r>
            <w:r w:rsidRPr="002233AF">
              <w:rPr>
                <w:rFonts w:ascii="Times New Roman" w:eastAsia="宋体" w:hAnsi="Times New Roman" w:cs="Times New Roman"/>
                <w:kern w:val="0"/>
                <w:sz w:val="18"/>
                <w:szCs w:val="18"/>
                <w:lang w:val="id"/>
              </w:rPr>
              <w:t>(</w:t>
            </w:r>
            <w:r w:rsidRPr="002233AF">
              <w:rPr>
                <w:rFonts w:ascii="Times New Roman" w:eastAsia="宋体" w:hAnsi="Times New Roman" w:cs="Times New Roman"/>
                <w:kern w:val="0"/>
                <w:sz w:val="18"/>
                <w:szCs w:val="18"/>
                <w:lang w:val="id"/>
              </w:rPr>
              <w:t>实心</w:t>
            </w:r>
            <w:r w:rsidRPr="002233AF">
              <w:rPr>
                <w:rFonts w:ascii="Times New Roman" w:eastAsia="宋体" w:hAnsi="Times New Roman" w:cs="Times New Roman"/>
                <w:kern w:val="0"/>
                <w:sz w:val="18"/>
                <w:szCs w:val="18"/>
                <w:lang w:val="id"/>
              </w:rPr>
              <w:t>)</w:t>
            </w:r>
          </w:p>
        </w:tc>
        <w:tc>
          <w:tcPr>
            <w:tcW w:w="1988" w:type="dxa"/>
          </w:tcPr>
          <w:p w14:paraId="6FA347DA" w14:textId="6632EBFA" w:rsidR="009A1C12" w:rsidRPr="002233AF" w:rsidRDefault="00C745FF" w:rsidP="00102006">
            <w:pPr>
              <w:spacing w:line="360" w:lineRule="auto"/>
              <w:jc w:val="center"/>
              <w:rPr>
                <w:rFonts w:ascii="Times New Roman" w:eastAsia="宋体" w:hAnsi="Times New Roman" w:cs="Times New Roman"/>
                <w:kern w:val="0"/>
                <w:sz w:val="18"/>
                <w:szCs w:val="18"/>
                <w:lang w:val="id"/>
              </w:rPr>
            </w:pPr>
            <w:r w:rsidRPr="002233AF">
              <w:rPr>
                <w:rFonts w:ascii="Times New Roman" w:eastAsia="宋体" w:hAnsi="Times New Roman" w:cs="Times New Roman"/>
                <w:kern w:val="0"/>
                <w:sz w:val="18"/>
                <w:szCs w:val="18"/>
                <w:lang w:val="id"/>
              </w:rPr>
              <w:t>CO</w:t>
            </w:r>
            <w:r w:rsidRPr="002233AF">
              <w:rPr>
                <w:rFonts w:ascii="Times New Roman" w:eastAsia="宋体" w:hAnsi="Times New Roman" w:cs="Times New Roman"/>
                <w:kern w:val="0"/>
                <w:sz w:val="18"/>
                <w:szCs w:val="18"/>
                <w:vertAlign w:val="subscript"/>
                <w:lang w:val="id"/>
              </w:rPr>
              <w:t>2</w:t>
            </w:r>
            <w:r w:rsidRPr="002233AF">
              <w:rPr>
                <w:rFonts w:ascii="Times New Roman" w:eastAsia="宋体" w:hAnsi="Times New Roman" w:cs="Times New Roman"/>
                <w:kern w:val="0"/>
                <w:sz w:val="18"/>
                <w:szCs w:val="18"/>
                <w:lang w:val="id"/>
              </w:rPr>
              <w:t>保护焊</w:t>
            </w:r>
            <w:r w:rsidRPr="002233AF">
              <w:rPr>
                <w:rFonts w:ascii="Times New Roman" w:eastAsia="宋体" w:hAnsi="Times New Roman" w:cs="Times New Roman"/>
                <w:kern w:val="0"/>
                <w:sz w:val="18"/>
                <w:szCs w:val="18"/>
                <w:lang w:val="id"/>
              </w:rPr>
              <w:t>(</w:t>
            </w:r>
            <w:r w:rsidRPr="002233AF">
              <w:rPr>
                <w:rFonts w:ascii="Times New Roman" w:eastAsia="宋体" w:hAnsi="Times New Roman" w:cs="Times New Roman"/>
                <w:kern w:val="0"/>
                <w:sz w:val="18"/>
                <w:szCs w:val="18"/>
                <w:lang w:val="id"/>
              </w:rPr>
              <w:t>药芯</w:t>
            </w:r>
            <w:r w:rsidRPr="002233AF">
              <w:rPr>
                <w:rFonts w:ascii="Times New Roman" w:eastAsia="宋体" w:hAnsi="Times New Roman" w:cs="Times New Roman"/>
                <w:kern w:val="0"/>
                <w:sz w:val="18"/>
                <w:szCs w:val="18"/>
                <w:lang w:val="id"/>
              </w:rPr>
              <w:t>)</w:t>
            </w:r>
          </w:p>
        </w:tc>
        <w:tc>
          <w:tcPr>
            <w:tcW w:w="996" w:type="dxa"/>
          </w:tcPr>
          <w:p w14:paraId="66085ECC" w14:textId="77777777" w:rsidR="009A1C12" w:rsidRPr="002233AF" w:rsidRDefault="00C745FF" w:rsidP="00102006">
            <w:pPr>
              <w:spacing w:line="360" w:lineRule="auto"/>
              <w:jc w:val="center"/>
              <w:rPr>
                <w:rFonts w:ascii="Times New Roman" w:eastAsia="宋体" w:hAnsi="Times New Roman" w:cs="Times New Roman"/>
                <w:kern w:val="0"/>
                <w:sz w:val="18"/>
                <w:szCs w:val="18"/>
                <w:lang w:val="id"/>
              </w:rPr>
            </w:pPr>
            <w:r w:rsidRPr="002233AF">
              <w:rPr>
                <w:rFonts w:ascii="Times New Roman" w:eastAsia="宋体" w:hAnsi="Times New Roman" w:cs="Times New Roman"/>
                <w:kern w:val="0"/>
                <w:sz w:val="18"/>
                <w:szCs w:val="18"/>
                <w:lang w:val="id"/>
              </w:rPr>
              <w:t>注</w:t>
            </w:r>
          </w:p>
        </w:tc>
      </w:tr>
      <w:tr w:rsidR="009A1C12" w14:paraId="154694A6" w14:textId="77777777" w:rsidTr="00B5707F">
        <w:trPr>
          <w:trHeight w:val="421"/>
          <w:jc w:val="center"/>
        </w:trPr>
        <w:tc>
          <w:tcPr>
            <w:tcW w:w="1470" w:type="dxa"/>
          </w:tcPr>
          <w:p w14:paraId="58CDDD91" w14:textId="77777777" w:rsidR="009A1C12" w:rsidRPr="002233AF" w:rsidRDefault="00C745FF" w:rsidP="00102006">
            <w:pPr>
              <w:spacing w:line="360" w:lineRule="auto"/>
              <w:jc w:val="center"/>
              <w:rPr>
                <w:rFonts w:ascii="Times New Roman" w:eastAsia="宋体" w:hAnsi="Times New Roman" w:cs="Times New Roman"/>
                <w:kern w:val="0"/>
                <w:sz w:val="18"/>
                <w:szCs w:val="18"/>
                <w:lang w:val="id"/>
              </w:rPr>
            </w:pPr>
            <w:r w:rsidRPr="002233AF">
              <w:rPr>
                <w:rFonts w:ascii="Times New Roman" w:eastAsia="宋体" w:hAnsi="Times New Roman" w:cs="Times New Roman"/>
                <w:kern w:val="0"/>
                <w:sz w:val="18"/>
                <w:szCs w:val="18"/>
                <w:lang w:val="id"/>
              </w:rPr>
              <w:t>纵横加强筋</w:t>
            </w:r>
          </w:p>
        </w:tc>
        <w:tc>
          <w:tcPr>
            <w:tcW w:w="1329" w:type="dxa"/>
          </w:tcPr>
          <w:p w14:paraId="6CB9F20B" w14:textId="77777777" w:rsidR="009A1C12" w:rsidRPr="002233AF" w:rsidRDefault="00C745FF" w:rsidP="00102006">
            <w:pPr>
              <w:spacing w:line="360" w:lineRule="auto"/>
              <w:jc w:val="center"/>
              <w:rPr>
                <w:rFonts w:ascii="Times New Roman" w:eastAsia="宋体" w:hAnsi="Times New Roman" w:cs="Times New Roman"/>
                <w:kern w:val="0"/>
                <w:sz w:val="18"/>
                <w:szCs w:val="18"/>
                <w:lang w:val="id"/>
              </w:rPr>
            </w:pPr>
            <w:r w:rsidRPr="002233AF">
              <w:rPr>
                <w:rFonts w:ascii="Cambria Math" w:eastAsia="宋体" w:hAnsi="Cambria Math" w:cs="Cambria Math"/>
                <w:kern w:val="0"/>
                <w:sz w:val="18"/>
                <w:szCs w:val="18"/>
                <w:lang w:val="id"/>
              </w:rPr>
              <w:t>△</w:t>
            </w:r>
          </w:p>
        </w:tc>
        <w:tc>
          <w:tcPr>
            <w:tcW w:w="828" w:type="dxa"/>
          </w:tcPr>
          <w:p w14:paraId="34877F31" w14:textId="3832B427" w:rsidR="009A1C12" w:rsidRPr="002233AF" w:rsidRDefault="00C745FF" w:rsidP="00102006">
            <w:pPr>
              <w:spacing w:line="360" w:lineRule="auto"/>
              <w:jc w:val="center"/>
              <w:rPr>
                <w:rFonts w:ascii="Times New Roman" w:eastAsia="宋体" w:hAnsi="Times New Roman" w:cs="Times New Roman"/>
                <w:kern w:val="0"/>
                <w:sz w:val="18"/>
                <w:szCs w:val="18"/>
                <w:lang w:val="id"/>
              </w:rPr>
            </w:pPr>
            <w:r w:rsidRPr="002233AF">
              <w:rPr>
                <w:rFonts w:ascii="Times New Roman" w:eastAsia="宋体" w:hAnsi="Times New Roman" w:cs="Times New Roman"/>
                <w:kern w:val="0"/>
                <w:sz w:val="18"/>
                <w:szCs w:val="18"/>
                <w:lang w:val="id"/>
              </w:rPr>
              <w:t>×</w:t>
            </w:r>
          </w:p>
        </w:tc>
        <w:tc>
          <w:tcPr>
            <w:tcW w:w="1795" w:type="dxa"/>
          </w:tcPr>
          <w:p w14:paraId="4D27438E" w14:textId="77777777" w:rsidR="009A1C12" w:rsidRPr="002233AF" w:rsidRDefault="00C745FF" w:rsidP="00102006">
            <w:pPr>
              <w:spacing w:line="360" w:lineRule="auto"/>
              <w:jc w:val="center"/>
              <w:rPr>
                <w:rFonts w:ascii="Times New Roman" w:eastAsia="宋体" w:hAnsi="Times New Roman" w:cs="Times New Roman"/>
                <w:kern w:val="0"/>
                <w:sz w:val="18"/>
                <w:szCs w:val="18"/>
                <w:lang w:val="id"/>
              </w:rPr>
            </w:pPr>
            <w:r w:rsidRPr="002233AF">
              <w:rPr>
                <w:rFonts w:ascii="Times New Roman" w:eastAsia="宋体" w:hAnsi="Times New Roman" w:cs="Times New Roman"/>
                <w:kern w:val="0"/>
                <w:sz w:val="18"/>
                <w:szCs w:val="18"/>
                <w:lang w:val="id"/>
              </w:rPr>
              <w:t>√</w:t>
            </w:r>
          </w:p>
        </w:tc>
        <w:tc>
          <w:tcPr>
            <w:tcW w:w="1988" w:type="dxa"/>
          </w:tcPr>
          <w:p w14:paraId="765786BC" w14:textId="77777777" w:rsidR="009A1C12" w:rsidRPr="002233AF" w:rsidRDefault="00C745FF" w:rsidP="00102006">
            <w:pPr>
              <w:spacing w:line="360" w:lineRule="auto"/>
              <w:jc w:val="center"/>
              <w:rPr>
                <w:rFonts w:ascii="Times New Roman" w:eastAsia="宋体" w:hAnsi="Times New Roman" w:cs="Times New Roman"/>
                <w:kern w:val="0"/>
                <w:sz w:val="18"/>
                <w:szCs w:val="18"/>
                <w:lang w:val="id"/>
              </w:rPr>
            </w:pPr>
            <w:r w:rsidRPr="002233AF">
              <w:rPr>
                <w:rFonts w:ascii="Times New Roman" w:eastAsia="宋体" w:hAnsi="Times New Roman" w:cs="Times New Roman"/>
                <w:kern w:val="0"/>
                <w:sz w:val="18"/>
                <w:szCs w:val="18"/>
                <w:lang w:val="id"/>
              </w:rPr>
              <w:t>√</w:t>
            </w:r>
          </w:p>
        </w:tc>
        <w:tc>
          <w:tcPr>
            <w:tcW w:w="996" w:type="dxa"/>
          </w:tcPr>
          <w:p w14:paraId="16D8C692" w14:textId="77777777" w:rsidR="009A1C12" w:rsidRPr="002233AF" w:rsidRDefault="00C745FF" w:rsidP="00102006">
            <w:pPr>
              <w:spacing w:line="360" w:lineRule="auto"/>
              <w:jc w:val="center"/>
              <w:rPr>
                <w:rFonts w:ascii="Times New Roman" w:eastAsia="宋体" w:hAnsi="Times New Roman" w:cs="Times New Roman"/>
                <w:kern w:val="0"/>
                <w:sz w:val="18"/>
                <w:szCs w:val="18"/>
                <w:lang w:val="id"/>
              </w:rPr>
            </w:pPr>
            <w:r w:rsidRPr="002233AF">
              <w:rPr>
                <w:rFonts w:ascii="Times New Roman" w:eastAsia="宋体" w:hAnsi="Times New Roman" w:cs="Times New Roman"/>
                <w:kern w:val="0"/>
                <w:sz w:val="18"/>
                <w:szCs w:val="18"/>
                <w:lang w:val="id"/>
              </w:rPr>
              <w:t>—</w:t>
            </w:r>
          </w:p>
        </w:tc>
      </w:tr>
      <w:tr w:rsidR="009A1C12" w14:paraId="35D115A1" w14:textId="77777777" w:rsidTr="00B5707F">
        <w:trPr>
          <w:trHeight w:val="414"/>
          <w:jc w:val="center"/>
        </w:trPr>
        <w:tc>
          <w:tcPr>
            <w:tcW w:w="1470" w:type="dxa"/>
          </w:tcPr>
          <w:p w14:paraId="4FC17454" w14:textId="77777777" w:rsidR="009A1C12" w:rsidRPr="002233AF" w:rsidRDefault="00C745FF" w:rsidP="00102006">
            <w:pPr>
              <w:spacing w:line="360" w:lineRule="auto"/>
              <w:jc w:val="center"/>
              <w:rPr>
                <w:rFonts w:ascii="Times New Roman" w:eastAsia="宋体" w:hAnsi="Times New Roman" w:cs="Times New Roman"/>
                <w:kern w:val="0"/>
                <w:sz w:val="18"/>
                <w:szCs w:val="18"/>
                <w:lang w:val="id"/>
              </w:rPr>
            </w:pPr>
            <w:r w:rsidRPr="002233AF">
              <w:rPr>
                <w:rFonts w:ascii="Times New Roman" w:eastAsia="宋体" w:hAnsi="Times New Roman" w:cs="Times New Roman"/>
                <w:kern w:val="0"/>
                <w:sz w:val="18"/>
                <w:szCs w:val="18"/>
                <w:lang w:val="id"/>
              </w:rPr>
              <w:t>箱梁角焊缝</w:t>
            </w:r>
          </w:p>
        </w:tc>
        <w:tc>
          <w:tcPr>
            <w:tcW w:w="1329" w:type="dxa"/>
          </w:tcPr>
          <w:p w14:paraId="4B98940E" w14:textId="77777777" w:rsidR="009A1C12" w:rsidRPr="002233AF" w:rsidRDefault="00C745FF" w:rsidP="00102006">
            <w:pPr>
              <w:spacing w:line="360" w:lineRule="auto"/>
              <w:jc w:val="center"/>
              <w:rPr>
                <w:rFonts w:ascii="Times New Roman" w:eastAsia="宋体" w:hAnsi="Times New Roman" w:cs="Times New Roman"/>
                <w:kern w:val="0"/>
                <w:sz w:val="18"/>
                <w:szCs w:val="18"/>
                <w:lang w:val="id"/>
              </w:rPr>
            </w:pPr>
            <w:r w:rsidRPr="002233AF">
              <w:rPr>
                <w:rFonts w:ascii="Cambria Math" w:eastAsia="宋体" w:hAnsi="Cambria Math" w:cs="Cambria Math"/>
                <w:kern w:val="0"/>
                <w:sz w:val="18"/>
                <w:szCs w:val="18"/>
                <w:lang w:val="id"/>
              </w:rPr>
              <w:t>△</w:t>
            </w:r>
          </w:p>
        </w:tc>
        <w:tc>
          <w:tcPr>
            <w:tcW w:w="828" w:type="dxa"/>
          </w:tcPr>
          <w:p w14:paraId="3774B940" w14:textId="77777777" w:rsidR="009A1C12" w:rsidRPr="002233AF" w:rsidRDefault="00C745FF" w:rsidP="00102006">
            <w:pPr>
              <w:spacing w:line="360" w:lineRule="auto"/>
              <w:jc w:val="center"/>
              <w:rPr>
                <w:rFonts w:ascii="Times New Roman" w:eastAsia="宋体" w:hAnsi="Times New Roman" w:cs="Times New Roman"/>
                <w:kern w:val="0"/>
                <w:sz w:val="18"/>
                <w:szCs w:val="18"/>
                <w:lang w:val="id"/>
              </w:rPr>
            </w:pPr>
            <w:r w:rsidRPr="002233AF">
              <w:rPr>
                <w:rFonts w:ascii="Times New Roman" w:eastAsia="宋体" w:hAnsi="Times New Roman" w:cs="Times New Roman"/>
                <w:kern w:val="0"/>
                <w:sz w:val="18"/>
                <w:szCs w:val="18"/>
                <w:lang w:val="id"/>
              </w:rPr>
              <w:t>√</w:t>
            </w:r>
          </w:p>
        </w:tc>
        <w:tc>
          <w:tcPr>
            <w:tcW w:w="1795" w:type="dxa"/>
          </w:tcPr>
          <w:p w14:paraId="13F38FC3" w14:textId="77777777" w:rsidR="009A1C12" w:rsidRPr="002233AF" w:rsidRDefault="00C745FF" w:rsidP="00102006">
            <w:pPr>
              <w:spacing w:line="360" w:lineRule="auto"/>
              <w:jc w:val="center"/>
              <w:rPr>
                <w:rFonts w:ascii="Times New Roman" w:eastAsia="宋体" w:hAnsi="Times New Roman" w:cs="Times New Roman"/>
                <w:kern w:val="0"/>
                <w:sz w:val="18"/>
                <w:szCs w:val="18"/>
                <w:lang w:val="id"/>
              </w:rPr>
            </w:pPr>
            <w:r w:rsidRPr="002233AF">
              <w:rPr>
                <w:rFonts w:ascii="Times New Roman" w:eastAsia="宋体" w:hAnsi="Times New Roman" w:cs="Times New Roman"/>
                <w:kern w:val="0"/>
                <w:sz w:val="18"/>
                <w:szCs w:val="18"/>
                <w:lang w:val="id"/>
              </w:rPr>
              <w:t>√</w:t>
            </w:r>
          </w:p>
        </w:tc>
        <w:tc>
          <w:tcPr>
            <w:tcW w:w="1988" w:type="dxa"/>
          </w:tcPr>
          <w:p w14:paraId="01DEF892" w14:textId="77777777" w:rsidR="009A1C12" w:rsidRPr="002233AF" w:rsidRDefault="00C745FF" w:rsidP="00102006">
            <w:pPr>
              <w:spacing w:line="360" w:lineRule="auto"/>
              <w:jc w:val="center"/>
              <w:rPr>
                <w:rFonts w:ascii="Times New Roman" w:eastAsia="宋体" w:hAnsi="Times New Roman" w:cs="Times New Roman"/>
                <w:kern w:val="0"/>
                <w:sz w:val="18"/>
                <w:szCs w:val="18"/>
                <w:lang w:val="id"/>
              </w:rPr>
            </w:pPr>
            <w:r w:rsidRPr="002233AF">
              <w:rPr>
                <w:rFonts w:ascii="Times New Roman" w:eastAsia="宋体" w:hAnsi="Times New Roman" w:cs="Times New Roman"/>
                <w:kern w:val="0"/>
                <w:sz w:val="18"/>
                <w:szCs w:val="18"/>
                <w:lang w:val="id"/>
              </w:rPr>
              <w:t>√</w:t>
            </w:r>
          </w:p>
        </w:tc>
        <w:tc>
          <w:tcPr>
            <w:tcW w:w="996" w:type="dxa"/>
          </w:tcPr>
          <w:p w14:paraId="61F2AC83" w14:textId="77777777" w:rsidR="009A1C12" w:rsidRPr="002233AF" w:rsidRDefault="00C745FF" w:rsidP="00102006">
            <w:pPr>
              <w:spacing w:line="360" w:lineRule="auto"/>
              <w:jc w:val="center"/>
              <w:rPr>
                <w:rFonts w:ascii="Times New Roman" w:eastAsia="宋体" w:hAnsi="Times New Roman" w:cs="Times New Roman"/>
                <w:kern w:val="0"/>
                <w:sz w:val="18"/>
                <w:szCs w:val="18"/>
                <w:lang w:val="id"/>
              </w:rPr>
            </w:pPr>
            <w:r w:rsidRPr="002233AF">
              <w:rPr>
                <w:rFonts w:ascii="Times New Roman" w:eastAsia="宋体" w:hAnsi="Times New Roman" w:cs="Times New Roman"/>
                <w:kern w:val="0"/>
                <w:sz w:val="18"/>
                <w:szCs w:val="18"/>
                <w:lang w:val="id"/>
              </w:rPr>
              <w:t>—</w:t>
            </w:r>
          </w:p>
        </w:tc>
      </w:tr>
      <w:tr w:rsidR="009A1C12" w14:paraId="58FF12DB" w14:textId="77777777" w:rsidTr="00B5707F">
        <w:trPr>
          <w:trHeight w:val="420"/>
          <w:jc w:val="center"/>
        </w:trPr>
        <w:tc>
          <w:tcPr>
            <w:tcW w:w="1470" w:type="dxa"/>
          </w:tcPr>
          <w:p w14:paraId="31378B85" w14:textId="77777777" w:rsidR="009A1C12" w:rsidRPr="002233AF" w:rsidRDefault="00C745FF" w:rsidP="00102006">
            <w:pPr>
              <w:spacing w:line="360" w:lineRule="auto"/>
              <w:jc w:val="center"/>
              <w:rPr>
                <w:rFonts w:ascii="Times New Roman" w:eastAsia="宋体" w:hAnsi="Times New Roman" w:cs="Times New Roman"/>
                <w:kern w:val="0"/>
                <w:sz w:val="18"/>
                <w:szCs w:val="18"/>
                <w:lang w:val="id"/>
              </w:rPr>
            </w:pPr>
            <w:r w:rsidRPr="002233AF">
              <w:rPr>
                <w:rFonts w:ascii="Times New Roman" w:eastAsia="宋体" w:hAnsi="Times New Roman" w:cs="Times New Roman"/>
                <w:kern w:val="0"/>
                <w:sz w:val="18"/>
                <w:szCs w:val="18"/>
                <w:lang w:val="id"/>
              </w:rPr>
              <w:t>板对接</w:t>
            </w:r>
          </w:p>
        </w:tc>
        <w:tc>
          <w:tcPr>
            <w:tcW w:w="1329" w:type="dxa"/>
          </w:tcPr>
          <w:p w14:paraId="3AF0327A" w14:textId="1E7C45EA" w:rsidR="009A1C12" w:rsidRPr="00CF09AF" w:rsidRDefault="00CF09AF" w:rsidP="00102006">
            <w:pPr>
              <w:spacing w:line="360" w:lineRule="auto"/>
              <w:jc w:val="center"/>
              <w:rPr>
                <w:rFonts w:ascii="宋体" w:eastAsia="宋体" w:hAnsi="宋体" w:cs="Times New Roman" w:hint="eastAsia"/>
                <w:kern w:val="0"/>
                <w:sz w:val="18"/>
                <w:szCs w:val="18"/>
                <w:lang w:val="id"/>
              </w:rPr>
            </w:pPr>
            <w:r w:rsidRPr="00CF09AF">
              <w:rPr>
                <w:rFonts w:ascii="宋体" w:eastAsia="宋体" w:hAnsi="宋体" w:cs="Times New Roman"/>
                <w:kern w:val="0"/>
                <w:sz w:val="18"/>
                <w:szCs w:val="18"/>
                <w:lang w:val="id"/>
              </w:rPr>
              <w:t>○</w:t>
            </w:r>
          </w:p>
        </w:tc>
        <w:tc>
          <w:tcPr>
            <w:tcW w:w="828" w:type="dxa"/>
          </w:tcPr>
          <w:p w14:paraId="2BCD3EE6" w14:textId="77777777" w:rsidR="009A1C12" w:rsidRPr="002233AF" w:rsidRDefault="00C745FF" w:rsidP="00102006">
            <w:pPr>
              <w:spacing w:line="360" w:lineRule="auto"/>
              <w:jc w:val="center"/>
              <w:rPr>
                <w:rFonts w:ascii="Times New Roman" w:eastAsia="宋体" w:hAnsi="Times New Roman" w:cs="Times New Roman"/>
                <w:kern w:val="0"/>
                <w:sz w:val="18"/>
                <w:szCs w:val="18"/>
                <w:lang w:val="id"/>
              </w:rPr>
            </w:pPr>
            <w:r w:rsidRPr="002233AF">
              <w:rPr>
                <w:rFonts w:ascii="Times New Roman" w:eastAsia="宋体" w:hAnsi="Times New Roman" w:cs="Times New Roman"/>
                <w:kern w:val="0"/>
                <w:sz w:val="18"/>
                <w:szCs w:val="18"/>
                <w:lang w:val="id"/>
              </w:rPr>
              <w:t>√</w:t>
            </w:r>
          </w:p>
        </w:tc>
        <w:tc>
          <w:tcPr>
            <w:tcW w:w="1795" w:type="dxa"/>
          </w:tcPr>
          <w:p w14:paraId="7BF2C974" w14:textId="7BEB3BB2" w:rsidR="009A1C12" w:rsidRPr="002233AF" w:rsidRDefault="00CF09AF" w:rsidP="00102006">
            <w:pPr>
              <w:spacing w:line="360" w:lineRule="auto"/>
              <w:jc w:val="center"/>
              <w:rPr>
                <w:rFonts w:ascii="Times New Roman" w:eastAsia="宋体" w:hAnsi="Times New Roman" w:cs="Times New Roman"/>
                <w:kern w:val="0"/>
                <w:sz w:val="18"/>
                <w:szCs w:val="18"/>
                <w:lang w:val="id"/>
              </w:rPr>
            </w:pPr>
            <w:r w:rsidRPr="00CF09AF">
              <w:rPr>
                <w:rFonts w:ascii="宋体" w:eastAsia="宋体" w:hAnsi="宋体" w:cs="Times New Roman"/>
                <w:kern w:val="0"/>
                <w:sz w:val="18"/>
                <w:szCs w:val="18"/>
                <w:lang w:val="id"/>
              </w:rPr>
              <w:t>○</w:t>
            </w:r>
          </w:p>
        </w:tc>
        <w:tc>
          <w:tcPr>
            <w:tcW w:w="1988" w:type="dxa"/>
          </w:tcPr>
          <w:p w14:paraId="2C27676B" w14:textId="087BF08C" w:rsidR="009A1C12" w:rsidRPr="002233AF" w:rsidRDefault="00CF09AF" w:rsidP="00102006">
            <w:pPr>
              <w:spacing w:line="360" w:lineRule="auto"/>
              <w:jc w:val="center"/>
              <w:rPr>
                <w:rFonts w:ascii="Times New Roman" w:eastAsia="宋体" w:hAnsi="Times New Roman" w:cs="Times New Roman"/>
                <w:kern w:val="0"/>
                <w:sz w:val="18"/>
                <w:szCs w:val="18"/>
                <w:lang w:val="id"/>
              </w:rPr>
            </w:pPr>
            <w:r w:rsidRPr="00CF09AF">
              <w:rPr>
                <w:rFonts w:ascii="宋体" w:eastAsia="宋体" w:hAnsi="宋体" w:cs="Times New Roman"/>
                <w:kern w:val="0"/>
                <w:sz w:val="18"/>
                <w:szCs w:val="18"/>
                <w:lang w:val="id"/>
              </w:rPr>
              <w:t>○</w:t>
            </w:r>
          </w:p>
        </w:tc>
        <w:tc>
          <w:tcPr>
            <w:tcW w:w="996" w:type="dxa"/>
          </w:tcPr>
          <w:p w14:paraId="7EB74C82" w14:textId="77777777" w:rsidR="009A1C12" w:rsidRPr="002233AF" w:rsidRDefault="00C745FF" w:rsidP="00102006">
            <w:pPr>
              <w:spacing w:line="360" w:lineRule="auto"/>
              <w:jc w:val="center"/>
              <w:rPr>
                <w:rFonts w:ascii="Times New Roman" w:eastAsia="宋体" w:hAnsi="Times New Roman" w:cs="Times New Roman"/>
                <w:kern w:val="0"/>
                <w:sz w:val="18"/>
                <w:szCs w:val="18"/>
                <w:lang w:val="id"/>
              </w:rPr>
            </w:pPr>
            <w:r w:rsidRPr="002233AF">
              <w:rPr>
                <w:rFonts w:ascii="Times New Roman" w:eastAsia="宋体" w:hAnsi="Times New Roman" w:cs="Times New Roman"/>
                <w:kern w:val="0"/>
                <w:sz w:val="18"/>
                <w:szCs w:val="18"/>
                <w:lang w:val="id"/>
              </w:rPr>
              <w:t>—</w:t>
            </w:r>
          </w:p>
        </w:tc>
      </w:tr>
      <w:tr w:rsidR="009A1C12" w14:paraId="4785576E" w14:textId="77777777" w:rsidTr="00B5707F">
        <w:trPr>
          <w:trHeight w:val="440"/>
          <w:jc w:val="center"/>
        </w:trPr>
        <w:tc>
          <w:tcPr>
            <w:tcW w:w="1470" w:type="dxa"/>
          </w:tcPr>
          <w:p w14:paraId="4C8350AC" w14:textId="77777777" w:rsidR="009A1C12" w:rsidRPr="002233AF" w:rsidRDefault="00C745FF" w:rsidP="00102006">
            <w:pPr>
              <w:spacing w:line="360" w:lineRule="auto"/>
              <w:jc w:val="center"/>
              <w:rPr>
                <w:rFonts w:ascii="Times New Roman" w:eastAsia="宋体" w:hAnsi="Times New Roman" w:cs="Times New Roman"/>
                <w:kern w:val="0"/>
                <w:sz w:val="18"/>
                <w:szCs w:val="18"/>
                <w:lang w:val="id"/>
              </w:rPr>
            </w:pPr>
            <w:r w:rsidRPr="002233AF">
              <w:rPr>
                <w:rFonts w:ascii="Times New Roman" w:eastAsia="宋体" w:hAnsi="Times New Roman" w:cs="Times New Roman"/>
                <w:kern w:val="0"/>
                <w:sz w:val="18"/>
                <w:szCs w:val="18"/>
                <w:lang w:val="id"/>
              </w:rPr>
              <w:t>型钢对接</w:t>
            </w:r>
          </w:p>
        </w:tc>
        <w:tc>
          <w:tcPr>
            <w:tcW w:w="1329" w:type="dxa"/>
          </w:tcPr>
          <w:p w14:paraId="64BAACA6" w14:textId="77777777" w:rsidR="009A1C12" w:rsidRPr="002233AF" w:rsidRDefault="00C745FF" w:rsidP="00102006">
            <w:pPr>
              <w:spacing w:line="360" w:lineRule="auto"/>
              <w:jc w:val="center"/>
              <w:rPr>
                <w:rFonts w:ascii="Times New Roman" w:eastAsia="宋体" w:hAnsi="Times New Roman" w:cs="Times New Roman"/>
                <w:kern w:val="0"/>
                <w:sz w:val="18"/>
                <w:szCs w:val="18"/>
                <w:lang w:val="id"/>
              </w:rPr>
            </w:pPr>
            <w:r w:rsidRPr="002233AF">
              <w:rPr>
                <w:rFonts w:ascii="Times New Roman" w:eastAsia="宋体" w:hAnsi="Times New Roman" w:cs="Times New Roman"/>
                <w:kern w:val="0"/>
                <w:sz w:val="18"/>
                <w:szCs w:val="18"/>
                <w:lang w:val="id"/>
              </w:rPr>
              <w:t>√</w:t>
            </w:r>
          </w:p>
        </w:tc>
        <w:tc>
          <w:tcPr>
            <w:tcW w:w="828" w:type="dxa"/>
          </w:tcPr>
          <w:p w14:paraId="687E5829" w14:textId="77777777" w:rsidR="009A1C12" w:rsidRPr="002233AF" w:rsidRDefault="00C745FF" w:rsidP="00102006">
            <w:pPr>
              <w:spacing w:line="360" w:lineRule="auto"/>
              <w:jc w:val="center"/>
              <w:rPr>
                <w:rFonts w:ascii="Times New Roman" w:eastAsia="宋体" w:hAnsi="Times New Roman" w:cs="Times New Roman"/>
                <w:kern w:val="0"/>
                <w:sz w:val="18"/>
                <w:szCs w:val="18"/>
                <w:lang w:val="id"/>
              </w:rPr>
            </w:pPr>
            <w:r w:rsidRPr="002233AF">
              <w:rPr>
                <w:rFonts w:ascii="Cambria Math" w:eastAsia="宋体" w:hAnsi="Cambria Math" w:cs="Cambria Math"/>
                <w:kern w:val="0"/>
                <w:sz w:val="18"/>
                <w:szCs w:val="18"/>
                <w:lang w:val="id"/>
              </w:rPr>
              <w:t>△</w:t>
            </w:r>
          </w:p>
        </w:tc>
        <w:tc>
          <w:tcPr>
            <w:tcW w:w="1795" w:type="dxa"/>
          </w:tcPr>
          <w:p w14:paraId="52090066" w14:textId="6274537F" w:rsidR="009A1C12" w:rsidRPr="002233AF" w:rsidRDefault="00CF09AF" w:rsidP="00102006">
            <w:pPr>
              <w:spacing w:line="360" w:lineRule="auto"/>
              <w:jc w:val="center"/>
              <w:rPr>
                <w:rFonts w:ascii="Times New Roman" w:eastAsia="宋体" w:hAnsi="Times New Roman" w:cs="Times New Roman"/>
                <w:kern w:val="0"/>
                <w:sz w:val="18"/>
                <w:szCs w:val="18"/>
                <w:lang w:val="id"/>
              </w:rPr>
            </w:pPr>
            <w:r w:rsidRPr="00CF09AF">
              <w:rPr>
                <w:rFonts w:ascii="宋体" w:eastAsia="宋体" w:hAnsi="宋体" w:cs="Times New Roman"/>
                <w:kern w:val="0"/>
                <w:sz w:val="18"/>
                <w:szCs w:val="18"/>
                <w:lang w:val="id"/>
              </w:rPr>
              <w:t>○</w:t>
            </w:r>
          </w:p>
        </w:tc>
        <w:tc>
          <w:tcPr>
            <w:tcW w:w="1988" w:type="dxa"/>
          </w:tcPr>
          <w:p w14:paraId="3E612B49" w14:textId="31233194" w:rsidR="009A1C12" w:rsidRPr="002233AF" w:rsidRDefault="00CF09AF" w:rsidP="00102006">
            <w:pPr>
              <w:spacing w:line="360" w:lineRule="auto"/>
              <w:jc w:val="center"/>
              <w:rPr>
                <w:rFonts w:ascii="Times New Roman" w:eastAsia="宋体" w:hAnsi="Times New Roman" w:cs="Times New Roman"/>
                <w:kern w:val="0"/>
                <w:sz w:val="18"/>
                <w:szCs w:val="18"/>
                <w:lang w:val="id"/>
              </w:rPr>
            </w:pPr>
            <w:r w:rsidRPr="00CF09AF">
              <w:rPr>
                <w:rFonts w:ascii="宋体" w:eastAsia="宋体" w:hAnsi="宋体" w:cs="Times New Roman"/>
                <w:kern w:val="0"/>
                <w:sz w:val="18"/>
                <w:szCs w:val="18"/>
                <w:lang w:val="id"/>
              </w:rPr>
              <w:t>○</w:t>
            </w:r>
          </w:p>
        </w:tc>
        <w:tc>
          <w:tcPr>
            <w:tcW w:w="996" w:type="dxa"/>
          </w:tcPr>
          <w:p w14:paraId="30C66E61" w14:textId="77777777" w:rsidR="009A1C12" w:rsidRPr="002233AF" w:rsidRDefault="00C745FF" w:rsidP="00102006">
            <w:pPr>
              <w:spacing w:line="360" w:lineRule="auto"/>
              <w:jc w:val="center"/>
              <w:rPr>
                <w:rFonts w:ascii="Times New Roman" w:eastAsia="宋体" w:hAnsi="Times New Roman" w:cs="Times New Roman"/>
                <w:kern w:val="0"/>
                <w:sz w:val="18"/>
                <w:szCs w:val="18"/>
                <w:lang w:val="id"/>
              </w:rPr>
            </w:pPr>
            <w:r w:rsidRPr="002233AF">
              <w:rPr>
                <w:rFonts w:ascii="Times New Roman" w:eastAsia="宋体" w:hAnsi="Times New Roman" w:cs="Times New Roman"/>
                <w:kern w:val="0"/>
                <w:sz w:val="18"/>
                <w:szCs w:val="18"/>
                <w:lang w:val="id"/>
              </w:rPr>
              <w:t>—</w:t>
            </w:r>
          </w:p>
        </w:tc>
      </w:tr>
      <w:tr w:rsidR="009A1C12" w14:paraId="174B35A2" w14:textId="77777777" w:rsidTr="00B5707F">
        <w:trPr>
          <w:trHeight w:val="403"/>
          <w:jc w:val="center"/>
        </w:trPr>
        <w:tc>
          <w:tcPr>
            <w:tcW w:w="1470" w:type="dxa"/>
          </w:tcPr>
          <w:p w14:paraId="6177E8C8" w14:textId="77777777" w:rsidR="009A1C12" w:rsidRPr="002233AF" w:rsidRDefault="00C745FF" w:rsidP="00102006">
            <w:pPr>
              <w:spacing w:line="360" w:lineRule="auto"/>
              <w:jc w:val="center"/>
              <w:rPr>
                <w:rFonts w:ascii="Times New Roman" w:eastAsia="宋体" w:hAnsi="Times New Roman" w:cs="Times New Roman"/>
                <w:kern w:val="0"/>
                <w:sz w:val="18"/>
                <w:szCs w:val="18"/>
                <w:lang w:val="id"/>
              </w:rPr>
            </w:pPr>
            <w:r w:rsidRPr="002233AF">
              <w:rPr>
                <w:rFonts w:ascii="Times New Roman" w:eastAsia="宋体" w:hAnsi="Times New Roman" w:cs="Times New Roman"/>
                <w:kern w:val="0"/>
                <w:sz w:val="18"/>
                <w:szCs w:val="18"/>
                <w:lang w:val="id"/>
              </w:rPr>
              <w:t>机房围板对接</w:t>
            </w:r>
          </w:p>
        </w:tc>
        <w:tc>
          <w:tcPr>
            <w:tcW w:w="1329" w:type="dxa"/>
          </w:tcPr>
          <w:p w14:paraId="502A27FB" w14:textId="77777777" w:rsidR="009A1C12" w:rsidRPr="002233AF" w:rsidRDefault="00C745FF" w:rsidP="00102006">
            <w:pPr>
              <w:spacing w:line="360" w:lineRule="auto"/>
              <w:jc w:val="center"/>
              <w:rPr>
                <w:rFonts w:ascii="Times New Roman" w:eastAsia="宋体" w:hAnsi="Times New Roman" w:cs="Times New Roman"/>
                <w:kern w:val="0"/>
                <w:sz w:val="18"/>
                <w:szCs w:val="18"/>
                <w:lang w:val="id"/>
              </w:rPr>
            </w:pPr>
            <w:r w:rsidRPr="002233AF">
              <w:rPr>
                <w:rFonts w:ascii="Cambria Math" w:eastAsia="宋体" w:hAnsi="Cambria Math" w:cs="Cambria Math"/>
                <w:kern w:val="0"/>
                <w:sz w:val="18"/>
                <w:szCs w:val="18"/>
                <w:lang w:val="id"/>
              </w:rPr>
              <w:t>△</w:t>
            </w:r>
          </w:p>
        </w:tc>
        <w:tc>
          <w:tcPr>
            <w:tcW w:w="828" w:type="dxa"/>
          </w:tcPr>
          <w:p w14:paraId="7C4CB487" w14:textId="77777777" w:rsidR="009A1C12" w:rsidRPr="002233AF" w:rsidRDefault="00C745FF" w:rsidP="00102006">
            <w:pPr>
              <w:spacing w:line="360" w:lineRule="auto"/>
              <w:jc w:val="center"/>
              <w:rPr>
                <w:rFonts w:ascii="Times New Roman" w:eastAsia="宋体" w:hAnsi="Times New Roman" w:cs="Times New Roman"/>
                <w:kern w:val="0"/>
                <w:sz w:val="18"/>
                <w:szCs w:val="18"/>
                <w:lang w:val="id"/>
              </w:rPr>
            </w:pPr>
            <w:r w:rsidRPr="002233AF">
              <w:rPr>
                <w:rFonts w:ascii="Times New Roman" w:eastAsia="宋体" w:hAnsi="Times New Roman" w:cs="Times New Roman"/>
                <w:kern w:val="0"/>
                <w:sz w:val="18"/>
                <w:szCs w:val="18"/>
                <w:lang w:val="id"/>
              </w:rPr>
              <w:t>×</w:t>
            </w:r>
          </w:p>
        </w:tc>
        <w:tc>
          <w:tcPr>
            <w:tcW w:w="1795" w:type="dxa"/>
          </w:tcPr>
          <w:p w14:paraId="25B691E9" w14:textId="77777777" w:rsidR="009A1C12" w:rsidRPr="002233AF" w:rsidRDefault="00C745FF" w:rsidP="00102006">
            <w:pPr>
              <w:spacing w:line="360" w:lineRule="auto"/>
              <w:jc w:val="center"/>
              <w:rPr>
                <w:rFonts w:ascii="Times New Roman" w:eastAsia="宋体" w:hAnsi="Times New Roman" w:cs="Times New Roman"/>
                <w:kern w:val="0"/>
                <w:sz w:val="18"/>
                <w:szCs w:val="18"/>
                <w:lang w:val="id"/>
              </w:rPr>
            </w:pPr>
            <w:r w:rsidRPr="002233AF">
              <w:rPr>
                <w:rFonts w:ascii="Times New Roman" w:eastAsia="宋体" w:hAnsi="Times New Roman" w:cs="Times New Roman"/>
                <w:kern w:val="0"/>
                <w:sz w:val="18"/>
                <w:szCs w:val="18"/>
                <w:lang w:val="id"/>
              </w:rPr>
              <w:t>√</w:t>
            </w:r>
          </w:p>
        </w:tc>
        <w:tc>
          <w:tcPr>
            <w:tcW w:w="1988" w:type="dxa"/>
          </w:tcPr>
          <w:p w14:paraId="68085CA7" w14:textId="77777777" w:rsidR="009A1C12" w:rsidRPr="002233AF" w:rsidRDefault="00C745FF" w:rsidP="00102006">
            <w:pPr>
              <w:spacing w:line="360" w:lineRule="auto"/>
              <w:jc w:val="center"/>
              <w:rPr>
                <w:rFonts w:ascii="Times New Roman" w:eastAsia="宋体" w:hAnsi="Times New Roman" w:cs="Times New Roman"/>
                <w:kern w:val="0"/>
                <w:sz w:val="18"/>
                <w:szCs w:val="18"/>
                <w:lang w:val="id"/>
              </w:rPr>
            </w:pPr>
            <w:r w:rsidRPr="002233AF">
              <w:rPr>
                <w:rFonts w:ascii="Times New Roman" w:eastAsia="宋体" w:hAnsi="Times New Roman" w:cs="Times New Roman"/>
                <w:kern w:val="0"/>
                <w:sz w:val="18"/>
                <w:szCs w:val="18"/>
                <w:lang w:val="id"/>
              </w:rPr>
              <w:t>×</w:t>
            </w:r>
          </w:p>
        </w:tc>
        <w:tc>
          <w:tcPr>
            <w:tcW w:w="996" w:type="dxa"/>
          </w:tcPr>
          <w:p w14:paraId="23D757AC" w14:textId="77777777" w:rsidR="009A1C12" w:rsidRPr="002233AF" w:rsidRDefault="00C745FF" w:rsidP="00102006">
            <w:pPr>
              <w:spacing w:line="360" w:lineRule="auto"/>
              <w:jc w:val="center"/>
              <w:rPr>
                <w:rFonts w:ascii="Times New Roman" w:eastAsia="宋体" w:hAnsi="Times New Roman" w:cs="Times New Roman"/>
                <w:kern w:val="0"/>
                <w:sz w:val="18"/>
                <w:szCs w:val="18"/>
                <w:lang w:val="id"/>
              </w:rPr>
            </w:pPr>
            <w:r w:rsidRPr="002233AF">
              <w:rPr>
                <w:rFonts w:ascii="Times New Roman" w:eastAsia="宋体" w:hAnsi="Times New Roman" w:cs="Times New Roman"/>
                <w:kern w:val="0"/>
                <w:sz w:val="18"/>
                <w:szCs w:val="18"/>
                <w:lang w:val="id"/>
              </w:rPr>
              <w:t>—</w:t>
            </w:r>
          </w:p>
        </w:tc>
      </w:tr>
      <w:tr w:rsidR="009A1C12" w14:paraId="2643520F" w14:textId="77777777" w:rsidTr="00B5707F">
        <w:trPr>
          <w:trHeight w:val="424"/>
          <w:jc w:val="center"/>
        </w:trPr>
        <w:tc>
          <w:tcPr>
            <w:tcW w:w="1470" w:type="dxa"/>
          </w:tcPr>
          <w:p w14:paraId="3B553AA7" w14:textId="77777777" w:rsidR="009A1C12" w:rsidRPr="002233AF" w:rsidRDefault="00C745FF" w:rsidP="00102006">
            <w:pPr>
              <w:spacing w:line="360" w:lineRule="auto"/>
              <w:jc w:val="center"/>
              <w:rPr>
                <w:rFonts w:ascii="Times New Roman" w:eastAsia="宋体" w:hAnsi="Times New Roman" w:cs="Times New Roman"/>
                <w:kern w:val="0"/>
                <w:sz w:val="18"/>
                <w:szCs w:val="18"/>
                <w:lang w:val="id"/>
              </w:rPr>
            </w:pPr>
            <w:r w:rsidRPr="002233AF">
              <w:rPr>
                <w:rFonts w:ascii="Times New Roman" w:eastAsia="宋体" w:hAnsi="Times New Roman" w:cs="Times New Roman"/>
                <w:kern w:val="0"/>
                <w:sz w:val="18"/>
                <w:szCs w:val="18"/>
                <w:lang w:val="id"/>
              </w:rPr>
              <w:t>现场大接缝</w:t>
            </w:r>
          </w:p>
        </w:tc>
        <w:tc>
          <w:tcPr>
            <w:tcW w:w="1329" w:type="dxa"/>
          </w:tcPr>
          <w:p w14:paraId="4FB7F85A" w14:textId="77777777" w:rsidR="009A1C12" w:rsidRPr="002233AF" w:rsidRDefault="00C745FF" w:rsidP="00102006">
            <w:pPr>
              <w:spacing w:line="360" w:lineRule="auto"/>
              <w:jc w:val="center"/>
              <w:rPr>
                <w:rFonts w:ascii="Times New Roman" w:eastAsia="宋体" w:hAnsi="Times New Roman" w:cs="Times New Roman"/>
                <w:kern w:val="0"/>
                <w:sz w:val="18"/>
                <w:szCs w:val="18"/>
                <w:lang w:val="id"/>
              </w:rPr>
            </w:pPr>
            <w:r w:rsidRPr="002233AF">
              <w:rPr>
                <w:rFonts w:ascii="Times New Roman" w:eastAsia="宋体" w:hAnsi="Times New Roman" w:cs="Times New Roman"/>
                <w:kern w:val="0"/>
                <w:sz w:val="18"/>
                <w:szCs w:val="18"/>
                <w:lang w:val="id"/>
              </w:rPr>
              <w:t>√</w:t>
            </w:r>
          </w:p>
        </w:tc>
        <w:tc>
          <w:tcPr>
            <w:tcW w:w="828" w:type="dxa"/>
          </w:tcPr>
          <w:p w14:paraId="5FBF6CCF" w14:textId="77777777" w:rsidR="009A1C12" w:rsidRPr="002233AF" w:rsidRDefault="00C745FF" w:rsidP="00102006">
            <w:pPr>
              <w:spacing w:line="360" w:lineRule="auto"/>
              <w:jc w:val="center"/>
              <w:rPr>
                <w:rFonts w:ascii="Times New Roman" w:eastAsia="宋体" w:hAnsi="Times New Roman" w:cs="Times New Roman"/>
                <w:kern w:val="0"/>
                <w:sz w:val="18"/>
                <w:szCs w:val="18"/>
                <w:lang w:val="id"/>
              </w:rPr>
            </w:pPr>
            <w:r w:rsidRPr="002233AF">
              <w:rPr>
                <w:rFonts w:ascii="Times New Roman" w:eastAsia="宋体" w:hAnsi="Times New Roman" w:cs="Times New Roman"/>
                <w:kern w:val="0"/>
                <w:sz w:val="18"/>
                <w:szCs w:val="18"/>
                <w:lang w:val="id"/>
              </w:rPr>
              <w:t>√</w:t>
            </w:r>
          </w:p>
        </w:tc>
        <w:tc>
          <w:tcPr>
            <w:tcW w:w="1795" w:type="dxa"/>
          </w:tcPr>
          <w:p w14:paraId="4DBE326A" w14:textId="77777777" w:rsidR="009A1C12" w:rsidRPr="002233AF" w:rsidRDefault="00C745FF" w:rsidP="00102006">
            <w:pPr>
              <w:spacing w:line="360" w:lineRule="auto"/>
              <w:jc w:val="center"/>
              <w:rPr>
                <w:rFonts w:ascii="Times New Roman" w:eastAsia="宋体" w:hAnsi="Times New Roman" w:cs="Times New Roman"/>
                <w:kern w:val="0"/>
                <w:sz w:val="18"/>
                <w:szCs w:val="18"/>
                <w:lang w:val="id"/>
              </w:rPr>
            </w:pPr>
            <w:r w:rsidRPr="002233AF">
              <w:rPr>
                <w:rFonts w:ascii="Times New Roman" w:eastAsia="宋体" w:hAnsi="Times New Roman" w:cs="Times New Roman"/>
                <w:kern w:val="0"/>
                <w:sz w:val="18"/>
                <w:szCs w:val="18"/>
                <w:lang w:val="id"/>
              </w:rPr>
              <w:t>×</w:t>
            </w:r>
          </w:p>
        </w:tc>
        <w:tc>
          <w:tcPr>
            <w:tcW w:w="1988" w:type="dxa"/>
          </w:tcPr>
          <w:p w14:paraId="14A0F7F5" w14:textId="77777777" w:rsidR="009A1C12" w:rsidRPr="002233AF" w:rsidRDefault="00C745FF" w:rsidP="00102006">
            <w:pPr>
              <w:spacing w:line="360" w:lineRule="auto"/>
              <w:jc w:val="center"/>
              <w:rPr>
                <w:rFonts w:ascii="Times New Roman" w:eastAsia="宋体" w:hAnsi="Times New Roman" w:cs="Times New Roman"/>
                <w:kern w:val="0"/>
                <w:sz w:val="18"/>
                <w:szCs w:val="18"/>
                <w:lang w:val="id"/>
              </w:rPr>
            </w:pPr>
            <w:r w:rsidRPr="002233AF">
              <w:rPr>
                <w:rFonts w:ascii="Times New Roman" w:eastAsia="宋体" w:hAnsi="Times New Roman" w:cs="Times New Roman"/>
                <w:kern w:val="0"/>
                <w:sz w:val="18"/>
                <w:szCs w:val="18"/>
                <w:lang w:val="id"/>
              </w:rPr>
              <w:t>√</w:t>
            </w:r>
          </w:p>
        </w:tc>
        <w:tc>
          <w:tcPr>
            <w:tcW w:w="996" w:type="dxa"/>
          </w:tcPr>
          <w:p w14:paraId="7E55379C" w14:textId="77777777" w:rsidR="009A1C12" w:rsidRPr="002233AF" w:rsidRDefault="00C745FF" w:rsidP="00102006">
            <w:pPr>
              <w:spacing w:line="360" w:lineRule="auto"/>
              <w:jc w:val="center"/>
              <w:rPr>
                <w:rFonts w:ascii="Times New Roman" w:eastAsia="宋体" w:hAnsi="Times New Roman" w:cs="Times New Roman"/>
                <w:kern w:val="0"/>
                <w:sz w:val="18"/>
                <w:szCs w:val="18"/>
                <w:lang w:val="id"/>
              </w:rPr>
            </w:pPr>
            <w:r w:rsidRPr="002233AF">
              <w:rPr>
                <w:rFonts w:ascii="Times New Roman" w:eastAsia="宋体" w:hAnsi="Times New Roman" w:cs="Times New Roman"/>
                <w:kern w:val="0"/>
                <w:sz w:val="18"/>
                <w:szCs w:val="18"/>
                <w:lang w:val="id"/>
              </w:rPr>
              <w:t>—</w:t>
            </w:r>
          </w:p>
        </w:tc>
      </w:tr>
      <w:tr w:rsidR="009A1C12" w14:paraId="3B0FE877" w14:textId="77777777" w:rsidTr="00B5707F">
        <w:trPr>
          <w:trHeight w:val="416"/>
          <w:jc w:val="center"/>
        </w:trPr>
        <w:tc>
          <w:tcPr>
            <w:tcW w:w="1470" w:type="dxa"/>
          </w:tcPr>
          <w:p w14:paraId="7FAFE2FC" w14:textId="77777777" w:rsidR="009A1C12" w:rsidRPr="002233AF" w:rsidRDefault="00C745FF" w:rsidP="00102006">
            <w:pPr>
              <w:spacing w:line="360" w:lineRule="auto"/>
              <w:jc w:val="center"/>
              <w:rPr>
                <w:rFonts w:ascii="Times New Roman" w:eastAsia="宋体" w:hAnsi="Times New Roman" w:cs="Times New Roman"/>
                <w:kern w:val="0"/>
                <w:sz w:val="18"/>
                <w:szCs w:val="18"/>
                <w:lang w:val="id"/>
              </w:rPr>
            </w:pPr>
            <w:r w:rsidRPr="002233AF">
              <w:rPr>
                <w:rFonts w:ascii="Times New Roman" w:eastAsia="宋体" w:hAnsi="Times New Roman" w:cs="Times New Roman"/>
                <w:kern w:val="0"/>
                <w:sz w:val="18"/>
                <w:szCs w:val="18"/>
                <w:lang w:val="id"/>
              </w:rPr>
              <w:t>小型结构件</w:t>
            </w:r>
          </w:p>
        </w:tc>
        <w:tc>
          <w:tcPr>
            <w:tcW w:w="1329" w:type="dxa"/>
          </w:tcPr>
          <w:p w14:paraId="19A3E013" w14:textId="77777777" w:rsidR="009A1C12" w:rsidRPr="002233AF" w:rsidRDefault="00C745FF" w:rsidP="00102006">
            <w:pPr>
              <w:spacing w:line="360" w:lineRule="auto"/>
              <w:jc w:val="center"/>
              <w:rPr>
                <w:rFonts w:ascii="Times New Roman" w:eastAsia="宋体" w:hAnsi="Times New Roman" w:cs="Times New Roman"/>
                <w:kern w:val="0"/>
                <w:sz w:val="18"/>
                <w:szCs w:val="18"/>
                <w:lang w:val="id"/>
              </w:rPr>
            </w:pPr>
            <w:r w:rsidRPr="002233AF">
              <w:rPr>
                <w:rFonts w:ascii="Times New Roman" w:eastAsia="宋体" w:hAnsi="Times New Roman" w:cs="Times New Roman"/>
                <w:kern w:val="0"/>
                <w:sz w:val="18"/>
                <w:szCs w:val="18"/>
                <w:lang w:val="id"/>
              </w:rPr>
              <w:t>√</w:t>
            </w:r>
          </w:p>
        </w:tc>
        <w:tc>
          <w:tcPr>
            <w:tcW w:w="828" w:type="dxa"/>
          </w:tcPr>
          <w:p w14:paraId="3ED7FC90" w14:textId="77777777" w:rsidR="009A1C12" w:rsidRPr="002233AF" w:rsidRDefault="00C745FF" w:rsidP="00102006">
            <w:pPr>
              <w:spacing w:line="360" w:lineRule="auto"/>
              <w:jc w:val="center"/>
              <w:rPr>
                <w:rFonts w:ascii="Times New Roman" w:eastAsia="宋体" w:hAnsi="Times New Roman" w:cs="Times New Roman"/>
                <w:kern w:val="0"/>
                <w:sz w:val="18"/>
                <w:szCs w:val="18"/>
                <w:lang w:val="id"/>
              </w:rPr>
            </w:pPr>
            <w:r w:rsidRPr="002233AF">
              <w:rPr>
                <w:rFonts w:ascii="Cambria Math" w:eastAsia="宋体" w:hAnsi="Cambria Math" w:cs="Cambria Math"/>
                <w:kern w:val="0"/>
                <w:sz w:val="18"/>
                <w:szCs w:val="18"/>
                <w:lang w:val="id"/>
              </w:rPr>
              <w:t>△</w:t>
            </w:r>
          </w:p>
        </w:tc>
        <w:tc>
          <w:tcPr>
            <w:tcW w:w="1795" w:type="dxa"/>
          </w:tcPr>
          <w:p w14:paraId="7F00FAF9" w14:textId="77777777" w:rsidR="009A1C12" w:rsidRPr="002233AF" w:rsidRDefault="00C745FF" w:rsidP="00102006">
            <w:pPr>
              <w:spacing w:line="360" w:lineRule="auto"/>
              <w:jc w:val="center"/>
              <w:rPr>
                <w:rFonts w:ascii="Times New Roman" w:eastAsia="宋体" w:hAnsi="Times New Roman" w:cs="Times New Roman"/>
                <w:kern w:val="0"/>
                <w:sz w:val="18"/>
                <w:szCs w:val="18"/>
                <w:lang w:val="id"/>
              </w:rPr>
            </w:pPr>
            <w:r w:rsidRPr="002233AF">
              <w:rPr>
                <w:rFonts w:ascii="Times New Roman" w:eastAsia="宋体" w:hAnsi="Times New Roman" w:cs="Times New Roman"/>
                <w:kern w:val="0"/>
                <w:sz w:val="18"/>
                <w:szCs w:val="18"/>
                <w:lang w:val="id"/>
              </w:rPr>
              <w:t>√</w:t>
            </w:r>
          </w:p>
        </w:tc>
        <w:tc>
          <w:tcPr>
            <w:tcW w:w="1988" w:type="dxa"/>
          </w:tcPr>
          <w:p w14:paraId="63A91A6A" w14:textId="77777777" w:rsidR="009A1C12" w:rsidRPr="002233AF" w:rsidRDefault="00C745FF" w:rsidP="00102006">
            <w:pPr>
              <w:spacing w:line="360" w:lineRule="auto"/>
              <w:jc w:val="center"/>
              <w:rPr>
                <w:rFonts w:ascii="Times New Roman" w:eastAsia="宋体" w:hAnsi="Times New Roman" w:cs="Times New Roman"/>
                <w:kern w:val="0"/>
                <w:sz w:val="18"/>
                <w:szCs w:val="18"/>
                <w:lang w:val="id"/>
              </w:rPr>
            </w:pPr>
            <w:r w:rsidRPr="002233AF">
              <w:rPr>
                <w:rFonts w:ascii="Times New Roman" w:eastAsia="宋体" w:hAnsi="Times New Roman" w:cs="Times New Roman"/>
                <w:kern w:val="0"/>
                <w:sz w:val="18"/>
                <w:szCs w:val="18"/>
                <w:lang w:val="id"/>
              </w:rPr>
              <w:t>√</w:t>
            </w:r>
          </w:p>
        </w:tc>
        <w:tc>
          <w:tcPr>
            <w:tcW w:w="996" w:type="dxa"/>
          </w:tcPr>
          <w:p w14:paraId="69674D5D" w14:textId="77777777" w:rsidR="009A1C12" w:rsidRPr="002233AF" w:rsidRDefault="00C745FF" w:rsidP="00102006">
            <w:pPr>
              <w:spacing w:line="360" w:lineRule="auto"/>
              <w:jc w:val="center"/>
              <w:rPr>
                <w:rFonts w:ascii="Times New Roman" w:eastAsia="宋体" w:hAnsi="Times New Roman" w:cs="Times New Roman"/>
                <w:kern w:val="0"/>
                <w:sz w:val="18"/>
                <w:szCs w:val="18"/>
                <w:lang w:val="id"/>
              </w:rPr>
            </w:pPr>
            <w:r w:rsidRPr="002233AF">
              <w:rPr>
                <w:rFonts w:ascii="Times New Roman" w:eastAsia="宋体" w:hAnsi="Times New Roman" w:cs="Times New Roman"/>
                <w:kern w:val="0"/>
                <w:sz w:val="18"/>
                <w:szCs w:val="18"/>
                <w:lang w:val="id"/>
              </w:rPr>
              <w:t>除对接焊</w:t>
            </w:r>
          </w:p>
        </w:tc>
      </w:tr>
      <w:tr w:rsidR="009A1C12" w14:paraId="1E785170" w14:textId="77777777" w:rsidTr="00B5707F">
        <w:trPr>
          <w:trHeight w:val="422"/>
          <w:jc w:val="center"/>
        </w:trPr>
        <w:tc>
          <w:tcPr>
            <w:tcW w:w="1470" w:type="dxa"/>
          </w:tcPr>
          <w:p w14:paraId="6C55E47C" w14:textId="77777777" w:rsidR="009A1C12" w:rsidRPr="002233AF" w:rsidRDefault="00C745FF" w:rsidP="00102006">
            <w:pPr>
              <w:spacing w:line="360" w:lineRule="auto"/>
              <w:jc w:val="center"/>
              <w:rPr>
                <w:rFonts w:ascii="Times New Roman" w:eastAsia="宋体" w:hAnsi="Times New Roman" w:cs="Times New Roman"/>
                <w:kern w:val="0"/>
                <w:sz w:val="18"/>
                <w:szCs w:val="18"/>
                <w:lang w:val="id"/>
              </w:rPr>
            </w:pPr>
            <w:r w:rsidRPr="002233AF">
              <w:rPr>
                <w:rFonts w:ascii="Times New Roman" w:eastAsia="宋体" w:hAnsi="Times New Roman" w:cs="Times New Roman"/>
                <w:kern w:val="0"/>
                <w:sz w:val="18"/>
                <w:szCs w:val="18"/>
                <w:lang w:val="id"/>
              </w:rPr>
              <w:t>I</w:t>
            </w:r>
            <w:proofErr w:type="gramStart"/>
            <w:r w:rsidRPr="002233AF">
              <w:rPr>
                <w:rFonts w:ascii="Times New Roman" w:eastAsia="宋体" w:hAnsi="Times New Roman" w:cs="Times New Roman"/>
                <w:kern w:val="0"/>
                <w:sz w:val="18"/>
                <w:szCs w:val="18"/>
                <w:lang w:val="id"/>
              </w:rPr>
              <w:t>字梁</w:t>
            </w:r>
            <w:proofErr w:type="gramEnd"/>
          </w:p>
        </w:tc>
        <w:tc>
          <w:tcPr>
            <w:tcW w:w="1329" w:type="dxa"/>
          </w:tcPr>
          <w:p w14:paraId="362B5F49" w14:textId="5344A188" w:rsidR="009A1C12" w:rsidRPr="002233AF" w:rsidRDefault="00CF09AF" w:rsidP="00102006">
            <w:pPr>
              <w:spacing w:line="360" w:lineRule="auto"/>
              <w:jc w:val="center"/>
              <w:rPr>
                <w:rFonts w:ascii="Times New Roman" w:eastAsia="宋体" w:hAnsi="Times New Roman" w:cs="Times New Roman"/>
                <w:kern w:val="0"/>
                <w:sz w:val="18"/>
                <w:szCs w:val="18"/>
                <w:lang w:val="id"/>
              </w:rPr>
            </w:pPr>
            <w:r w:rsidRPr="00CF09AF">
              <w:rPr>
                <w:rFonts w:ascii="宋体" w:eastAsia="宋体" w:hAnsi="宋体" w:cs="Times New Roman"/>
                <w:kern w:val="0"/>
                <w:sz w:val="18"/>
                <w:szCs w:val="18"/>
                <w:lang w:val="id"/>
              </w:rPr>
              <w:t>○</w:t>
            </w:r>
          </w:p>
        </w:tc>
        <w:tc>
          <w:tcPr>
            <w:tcW w:w="828" w:type="dxa"/>
          </w:tcPr>
          <w:p w14:paraId="38F33F46" w14:textId="77777777" w:rsidR="009A1C12" w:rsidRPr="002233AF" w:rsidRDefault="00C745FF" w:rsidP="00102006">
            <w:pPr>
              <w:spacing w:line="360" w:lineRule="auto"/>
              <w:jc w:val="center"/>
              <w:rPr>
                <w:rFonts w:ascii="Times New Roman" w:eastAsia="宋体" w:hAnsi="Times New Roman" w:cs="Times New Roman"/>
                <w:kern w:val="0"/>
                <w:sz w:val="18"/>
                <w:szCs w:val="18"/>
                <w:lang w:val="id"/>
              </w:rPr>
            </w:pPr>
            <w:r w:rsidRPr="002233AF">
              <w:rPr>
                <w:rFonts w:ascii="Times New Roman" w:eastAsia="宋体" w:hAnsi="Times New Roman" w:cs="Times New Roman"/>
                <w:kern w:val="0"/>
                <w:sz w:val="18"/>
                <w:szCs w:val="18"/>
                <w:lang w:val="id"/>
              </w:rPr>
              <w:t>√</w:t>
            </w:r>
          </w:p>
        </w:tc>
        <w:tc>
          <w:tcPr>
            <w:tcW w:w="1795" w:type="dxa"/>
          </w:tcPr>
          <w:p w14:paraId="66CF2C68" w14:textId="77777777" w:rsidR="009A1C12" w:rsidRPr="002233AF" w:rsidRDefault="00C745FF" w:rsidP="00102006">
            <w:pPr>
              <w:spacing w:line="360" w:lineRule="auto"/>
              <w:jc w:val="center"/>
              <w:rPr>
                <w:rFonts w:ascii="Times New Roman" w:eastAsia="宋体" w:hAnsi="Times New Roman" w:cs="Times New Roman"/>
                <w:kern w:val="0"/>
                <w:sz w:val="18"/>
                <w:szCs w:val="18"/>
                <w:lang w:val="id"/>
              </w:rPr>
            </w:pPr>
            <w:r w:rsidRPr="002233AF">
              <w:rPr>
                <w:rFonts w:ascii="Cambria Math" w:eastAsia="宋体" w:hAnsi="Cambria Math" w:cs="Cambria Math"/>
                <w:kern w:val="0"/>
                <w:sz w:val="18"/>
                <w:szCs w:val="18"/>
                <w:lang w:val="id"/>
              </w:rPr>
              <w:t>△</w:t>
            </w:r>
            <w:r w:rsidRPr="002233AF">
              <w:rPr>
                <w:rFonts w:ascii="Times New Roman" w:eastAsia="宋体" w:hAnsi="Times New Roman" w:cs="Times New Roman"/>
                <w:kern w:val="0"/>
                <w:sz w:val="18"/>
                <w:szCs w:val="18"/>
                <w:lang w:val="id"/>
              </w:rPr>
              <w:t>单焊道</w:t>
            </w:r>
            <w:r w:rsidRPr="002233AF">
              <w:rPr>
                <w:rFonts w:ascii="Times New Roman" w:eastAsia="宋体" w:hAnsi="Times New Roman" w:cs="Times New Roman"/>
                <w:kern w:val="0"/>
                <w:sz w:val="18"/>
                <w:szCs w:val="18"/>
                <w:lang w:val="id"/>
              </w:rPr>
              <w:t>&lt;8mm</w:t>
            </w:r>
          </w:p>
        </w:tc>
        <w:tc>
          <w:tcPr>
            <w:tcW w:w="1988" w:type="dxa"/>
          </w:tcPr>
          <w:p w14:paraId="34E772AA" w14:textId="77777777" w:rsidR="009A1C12" w:rsidRPr="002233AF" w:rsidRDefault="00C745FF" w:rsidP="00102006">
            <w:pPr>
              <w:spacing w:line="360" w:lineRule="auto"/>
              <w:jc w:val="center"/>
              <w:rPr>
                <w:rFonts w:ascii="Times New Roman" w:eastAsia="宋体" w:hAnsi="Times New Roman" w:cs="Times New Roman"/>
                <w:kern w:val="0"/>
                <w:sz w:val="18"/>
                <w:szCs w:val="18"/>
                <w:lang w:val="id"/>
              </w:rPr>
            </w:pPr>
            <w:r w:rsidRPr="002233AF">
              <w:rPr>
                <w:rFonts w:ascii="Times New Roman" w:eastAsia="宋体" w:hAnsi="Times New Roman" w:cs="Times New Roman"/>
                <w:kern w:val="0"/>
                <w:sz w:val="18"/>
                <w:szCs w:val="18"/>
                <w:lang w:val="id"/>
              </w:rPr>
              <w:t>√</w:t>
            </w:r>
            <w:r w:rsidRPr="002233AF">
              <w:rPr>
                <w:rFonts w:ascii="Times New Roman" w:eastAsia="宋体" w:hAnsi="Times New Roman" w:cs="Times New Roman"/>
                <w:kern w:val="0"/>
                <w:sz w:val="18"/>
                <w:szCs w:val="18"/>
                <w:lang w:val="id"/>
              </w:rPr>
              <w:t>单焊道</w:t>
            </w:r>
            <w:r w:rsidRPr="002233AF">
              <w:rPr>
                <w:rFonts w:ascii="Times New Roman" w:eastAsia="宋体" w:hAnsi="Times New Roman" w:cs="Times New Roman"/>
                <w:kern w:val="0"/>
                <w:sz w:val="18"/>
                <w:szCs w:val="18"/>
                <w:lang w:val="id"/>
              </w:rPr>
              <w:t>&lt;8mm</w:t>
            </w:r>
          </w:p>
        </w:tc>
        <w:tc>
          <w:tcPr>
            <w:tcW w:w="996" w:type="dxa"/>
          </w:tcPr>
          <w:p w14:paraId="2E26B847" w14:textId="77777777" w:rsidR="009A1C12" w:rsidRPr="002233AF" w:rsidRDefault="00C745FF" w:rsidP="00102006">
            <w:pPr>
              <w:spacing w:line="360" w:lineRule="auto"/>
              <w:jc w:val="center"/>
              <w:rPr>
                <w:rFonts w:ascii="Times New Roman" w:eastAsia="宋体" w:hAnsi="Times New Roman" w:cs="Times New Roman"/>
                <w:kern w:val="0"/>
                <w:sz w:val="18"/>
                <w:szCs w:val="18"/>
                <w:lang w:val="id"/>
              </w:rPr>
            </w:pPr>
            <w:r w:rsidRPr="002233AF">
              <w:rPr>
                <w:rFonts w:ascii="Times New Roman" w:eastAsia="宋体" w:hAnsi="Times New Roman" w:cs="Times New Roman"/>
                <w:kern w:val="0"/>
                <w:sz w:val="18"/>
                <w:szCs w:val="18"/>
                <w:lang w:val="id"/>
              </w:rPr>
              <w:t>船形焊</w:t>
            </w:r>
          </w:p>
        </w:tc>
      </w:tr>
      <w:tr w:rsidR="009A1C12" w14:paraId="2D17494B" w14:textId="77777777" w:rsidTr="00B5707F">
        <w:trPr>
          <w:trHeight w:val="723"/>
          <w:jc w:val="center"/>
        </w:trPr>
        <w:tc>
          <w:tcPr>
            <w:tcW w:w="8406" w:type="dxa"/>
            <w:gridSpan w:val="6"/>
          </w:tcPr>
          <w:p w14:paraId="08D900C5" w14:textId="524DE495" w:rsidR="009A1C12" w:rsidRDefault="00C745FF" w:rsidP="00102006">
            <w:pPr>
              <w:ind w:firstLineChars="200" w:firstLine="360"/>
              <w:rPr>
                <w:rFonts w:ascii="宋体" w:eastAsia="宋体" w:hAnsi="宋体" w:hint="eastAsia"/>
                <w:sz w:val="18"/>
                <w:szCs w:val="18"/>
                <w:lang w:val="id"/>
              </w:rPr>
            </w:pPr>
            <w:r>
              <w:rPr>
                <w:rFonts w:ascii="黑体" w:eastAsia="黑体" w:hAnsi="黑体" w:hint="eastAsia"/>
                <w:sz w:val="18"/>
                <w:szCs w:val="18"/>
                <w:lang w:val="id"/>
              </w:rPr>
              <w:t>注1：</w:t>
            </w:r>
            <w:r w:rsidRPr="002233AF">
              <w:rPr>
                <w:rFonts w:ascii="Times New Roman" w:eastAsia="宋体" w:hAnsi="Times New Roman" w:cs="Times New Roman"/>
                <w:sz w:val="18"/>
                <w:szCs w:val="18"/>
                <w:lang w:val="id"/>
              </w:rPr>
              <w:t>√</w:t>
            </w:r>
            <w:r w:rsidRPr="002233AF">
              <w:rPr>
                <w:rFonts w:ascii="Times New Roman" w:eastAsia="宋体" w:hAnsi="Times New Roman" w:cs="Times New Roman"/>
                <w:sz w:val="18"/>
                <w:szCs w:val="18"/>
                <w:lang w:val="id"/>
              </w:rPr>
              <w:t>：能使用、</w:t>
            </w:r>
            <w:r w:rsidRPr="002233AF">
              <w:rPr>
                <w:rFonts w:ascii="Times New Roman" w:eastAsia="宋体" w:hAnsi="Times New Roman" w:cs="Times New Roman"/>
                <w:sz w:val="18"/>
                <w:szCs w:val="18"/>
                <w:lang w:val="id"/>
              </w:rPr>
              <w:t>×</w:t>
            </w:r>
            <w:r w:rsidRPr="002233AF">
              <w:rPr>
                <w:rFonts w:ascii="Times New Roman" w:eastAsia="宋体" w:hAnsi="Times New Roman" w:cs="Times New Roman"/>
                <w:sz w:val="18"/>
                <w:szCs w:val="18"/>
                <w:lang w:val="id"/>
              </w:rPr>
              <w:t>：不能使用、</w:t>
            </w:r>
            <w:r w:rsidR="00CF09AF" w:rsidRPr="00CF09AF">
              <w:rPr>
                <w:rFonts w:ascii="宋体" w:eastAsia="宋体" w:hAnsi="宋体" w:cs="Times New Roman"/>
                <w:kern w:val="0"/>
                <w:sz w:val="18"/>
                <w:szCs w:val="18"/>
                <w:lang w:val="id"/>
              </w:rPr>
              <w:t>○</w:t>
            </w:r>
            <w:r w:rsidRPr="002233AF">
              <w:rPr>
                <w:rFonts w:ascii="Times New Roman" w:eastAsia="宋体" w:hAnsi="Times New Roman" w:cs="Times New Roman"/>
                <w:sz w:val="18"/>
                <w:szCs w:val="18"/>
                <w:lang w:val="id"/>
              </w:rPr>
              <w:t>：打底用、</w:t>
            </w:r>
            <w:r w:rsidRPr="002233AF">
              <w:rPr>
                <w:rFonts w:ascii="Cambria Math" w:eastAsia="宋体" w:hAnsi="Cambria Math" w:cs="Cambria Math"/>
                <w:sz w:val="18"/>
                <w:szCs w:val="18"/>
                <w:lang w:val="id"/>
              </w:rPr>
              <w:t>△</w:t>
            </w:r>
            <w:r w:rsidRPr="002233AF">
              <w:rPr>
                <w:rFonts w:ascii="Times New Roman" w:eastAsia="宋体" w:hAnsi="Times New Roman" w:cs="Times New Roman"/>
                <w:sz w:val="18"/>
                <w:szCs w:val="18"/>
                <w:lang w:val="id"/>
              </w:rPr>
              <w:t>：少用。</w:t>
            </w:r>
          </w:p>
          <w:p w14:paraId="07FF3932" w14:textId="77777777" w:rsidR="009A1C12" w:rsidRDefault="00C745FF" w:rsidP="00102006">
            <w:pPr>
              <w:ind w:firstLineChars="200" w:firstLine="360"/>
              <w:rPr>
                <w:rFonts w:ascii="宋体" w:eastAsia="宋体" w:hAnsi="宋体" w:hint="eastAsia"/>
                <w:sz w:val="18"/>
                <w:szCs w:val="18"/>
                <w:lang w:val="id"/>
              </w:rPr>
            </w:pPr>
            <w:r>
              <w:rPr>
                <w:rFonts w:ascii="黑体" w:eastAsia="黑体" w:hAnsi="黑体" w:hint="eastAsia"/>
                <w:sz w:val="18"/>
                <w:szCs w:val="18"/>
                <w:lang w:val="id"/>
              </w:rPr>
              <w:t>注2：</w:t>
            </w:r>
            <w:r>
              <w:rPr>
                <w:rFonts w:ascii="宋体" w:eastAsia="宋体" w:hAnsi="宋体"/>
                <w:sz w:val="18"/>
                <w:szCs w:val="18"/>
                <w:lang w:val="id"/>
              </w:rPr>
              <w:t>超出上述范围的方式须经工程师认可。</w:t>
            </w:r>
          </w:p>
          <w:p w14:paraId="6541EC68" w14:textId="77777777" w:rsidR="009A1C12" w:rsidRDefault="00C745FF" w:rsidP="00102006">
            <w:pPr>
              <w:ind w:firstLineChars="200" w:firstLine="360"/>
              <w:rPr>
                <w:rFonts w:asciiTheme="minorEastAsia" w:eastAsia="宋体" w:hAnsiTheme="minorEastAsia" w:cs="Times New Roman" w:hint="eastAsia"/>
                <w:kern w:val="0"/>
                <w:sz w:val="18"/>
                <w:szCs w:val="18"/>
                <w:lang w:val="id"/>
              </w:rPr>
            </w:pPr>
            <w:r>
              <w:rPr>
                <w:rFonts w:ascii="黑体" w:eastAsia="黑体" w:hAnsi="黑体" w:hint="eastAsia"/>
                <w:sz w:val="18"/>
                <w:szCs w:val="18"/>
                <w:lang w:val="id"/>
              </w:rPr>
              <w:t>注3：</w:t>
            </w:r>
            <w:r>
              <w:rPr>
                <w:rFonts w:ascii="宋体" w:eastAsia="宋体" w:hAnsi="宋体"/>
                <w:sz w:val="18"/>
                <w:szCs w:val="18"/>
                <w:lang w:val="id"/>
              </w:rPr>
              <w:t>方式的选择须符合最小板厚要求。</w:t>
            </w:r>
          </w:p>
        </w:tc>
      </w:tr>
    </w:tbl>
    <w:p w14:paraId="7EDBD5CB" w14:textId="40A70BF5" w:rsidR="000971E7" w:rsidRDefault="00E1156B" w:rsidP="00FE085F">
      <w:pPr>
        <w:pStyle w:val="3"/>
        <w:spacing w:beforeLines="100" w:before="312"/>
        <w:rPr>
          <w:rFonts w:ascii="黑体" w:eastAsia="黑体" w:hAnsi="黑体" w:hint="eastAsia"/>
          <w:lang w:val="id"/>
        </w:rPr>
      </w:pPr>
      <w:r w:rsidRPr="00E1156B">
        <w:rPr>
          <w:rFonts w:ascii="黑体" w:eastAsia="黑体" w:hAnsi="黑体" w:hint="eastAsia"/>
          <w:lang w:val="id"/>
        </w:rPr>
        <w:t>焊接规范</w:t>
      </w:r>
    </w:p>
    <w:p w14:paraId="19CD6B66" w14:textId="013DA949" w:rsidR="00E1156B" w:rsidRPr="00E1156B" w:rsidRDefault="00E1156B" w:rsidP="00E1156B">
      <w:pPr>
        <w:ind w:leftChars="200" w:left="420"/>
        <w:rPr>
          <w:rFonts w:ascii="Times New Roman" w:eastAsia="宋体" w:hAnsi="Times New Roman" w:cs="Times New Roman"/>
          <w:lang w:val="id"/>
        </w:rPr>
      </w:pPr>
      <w:r w:rsidRPr="00E1156B">
        <w:rPr>
          <w:rFonts w:ascii="Times New Roman" w:eastAsia="宋体" w:hAnsi="Times New Roman" w:cs="Times New Roman"/>
          <w:lang w:val="id"/>
        </w:rPr>
        <w:t>焊接规范按</w:t>
      </w:r>
      <w:r w:rsidRPr="00E1156B">
        <w:rPr>
          <w:rFonts w:ascii="Times New Roman" w:eastAsia="宋体" w:hAnsi="Times New Roman" w:cs="Times New Roman"/>
          <w:lang w:val="id"/>
        </w:rPr>
        <w:t>WPS</w:t>
      </w:r>
      <w:r w:rsidRPr="00E1156B">
        <w:rPr>
          <w:rFonts w:ascii="Times New Roman" w:eastAsia="宋体" w:hAnsi="Times New Roman" w:cs="Times New Roman"/>
          <w:lang w:val="id"/>
        </w:rPr>
        <w:t>执行，应符合下列规定：</w:t>
      </w:r>
    </w:p>
    <w:p w14:paraId="71639138" w14:textId="5A74FAEF" w:rsidR="009A1C12" w:rsidRPr="00E1156B" w:rsidRDefault="00C745FF" w:rsidP="006A4B8C">
      <w:pPr>
        <w:pStyle w:val="abc"/>
        <w:numPr>
          <w:ilvl w:val="0"/>
          <w:numId w:val="37"/>
        </w:numPr>
        <w:ind w:leftChars="200" w:left="840" w:hangingChars="200" w:hanging="420"/>
        <w:rPr>
          <w:lang w:val="id"/>
        </w:rPr>
      </w:pPr>
      <w:r w:rsidRPr="00E1156B">
        <w:rPr>
          <w:lang w:val="id"/>
        </w:rPr>
        <w:t>检查母材材质、坡口及接头规格，</w:t>
      </w:r>
      <w:r w:rsidR="00E1156B">
        <w:rPr>
          <w:rFonts w:hint="eastAsia"/>
          <w:lang w:val="id"/>
        </w:rPr>
        <w:t>应</w:t>
      </w:r>
      <w:r w:rsidRPr="00E1156B">
        <w:rPr>
          <w:lang w:val="id"/>
        </w:rPr>
        <w:t>符合</w:t>
      </w:r>
      <w:r w:rsidRPr="00E1156B">
        <w:rPr>
          <w:bCs/>
        </w:rPr>
        <w:t> </w:t>
      </w:r>
      <w:r w:rsidRPr="00E1156B">
        <w:rPr>
          <w:lang w:val="id"/>
        </w:rPr>
        <w:t>WPS</w:t>
      </w:r>
      <w:r w:rsidRPr="00E1156B">
        <w:rPr>
          <w:bCs/>
        </w:rPr>
        <w:t> </w:t>
      </w:r>
      <w:r w:rsidRPr="00E1156B">
        <w:rPr>
          <w:lang w:val="id"/>
        </w:rPr>
        <w:t>中的规定。</w:t>
      </w:r>
    </w:p>
    <w:p w14:paraId="13C6FC6B" w14:textId="6A271A29" w:rsidR="009A1C12" w:rsidRPr="001B3BAA" w:rsidRDefault="00C745FF" w:rsidP="00E1156B">
      <w:pPr>
        <w:pStyle w:val="abc"/>
        <w:ind w:leftChars="200" w:left="840" w:hangingChars="200" w:hanging="420"/>
        <w:rPr>
          <w:lang w:val="id"/>
        </w:rPr>
      </w:pPr>
      <w:r w:rsidRPr="001B3BAA">
        <w:rPr>
          <w:lang w:val="id"/>
        </w:rPr>
        <w:t>焊缝区域的预热应按</w:t>
      </w:r>
      <w:r w:rsidRPr="001B3BAA">
        <w:rPr>
          <w:bCs/>
        </w:rPr>
        <w:t> </w:t>
      </w:r>
      <w:r w:rsidRPr="001B3BAA">
        <w:rPr>
          <w:lang w:val="id"/>
        </w:rPr>
        <w:t>WPS</w:t>
      </w:r>
      <w:r w:rsidRPr="001B3BAA">
        <w:rPr>
          <w:bCs/>
        </w:rPr>
        <w:t> </w:t>
      </w:r>
      <w:r w:rsidRPr="001B3BAA">
        <w:rPr>
          <w:lang w:val="id"/>
        </w:rPr>
        <w:t>规定执行。</w:t>
      </w:r>
    </w:p>
    <w:p w14:paraId="53CE5E13" w14:textId="789DE03F" w:rsidR="009A1C12" w:rsidRPr="00E1156B" w:rsidRDefault="00C745FF" w:rsidP="00E1156B">
      <w:pPr>
        <w:pStyle w:val="3"/>
        <w:spacing w:beforeLines="50" w:before="156" w:afterLines="50" w:after="156"/>
        <w:rPr>
          <w:rFonts w:ascii="黑体" w:eastAsia="黑体" w:hAnsi="黑体" w:hint="eastAsia"/>
          <w:lang w:val="id"/>
        </w:rPr>
      </w:pPr>
      <w:r w:rsidRPr="00E1156B">
        <w:rPr>
          <w:rFonts w:ascii="黑体" w:eastAsia="黑体" w:hAnsi="黑体"/>
          <w:lang w:val="id"/>
        </w:rPr>
        <w:t>角焊缝细节</w:t>
      </w:r>
    </w:p>
    <w:p w14:paraId="2EFBEA80" w14:textId="39FA5609" w:rsidR="009A1C12" w:rsidRPr="001B3BAA" w:rsidRDefault="00C745FF" w:rsidP="0016742E">
      <w:pPr>
        <w:pStyle w:val="40"/>
        <w:rPr>
          <w:lang w:val="id"/>
        </w:rPr>
      </w:pPr>
      <w:r w:rsidRPr="001B3BAA">
        <w:rPr>
          <w:lang w:val="id"/>
        </w:rPr>
        <w:lastRenderedPageBreak/>
        <w:t>由免除评定的</w:t>
      </w:r>
      <w:r w:rsidRPr="001B3BAA">
        <w:rPr>
          <w:bCs/>
          <w:szCs w:val="21"/>
          <w:lang w:val="id"/>
        </w:rPr>
        <w:t> </w:t>
      </w:r>
      <w:r w:rsidRPr="001B3BAA">
        <w:rPr>
          <w:lang w:val="id"/>
        </w:rPr>
        <w:t>SMAW</w:t>
      </w:r>
      <w:r w:rsidRPr="001B3BAA">
        <w:rPr>
          <w:bCs/>
          <w:szCs w:val="21"/>
          <w:lang w:val="id"/>
        </w:rPr>
        <w:t> </w:t>
      </w:r>
      <w:r w:rsidRPr="001B3BAA">
        <w:rPr>
          <w:lang w:val="id"/>
        </w:rPr>
        <w:t>、</w:t>
      </w:r>
      <w:r w:rsidRPr="001B3BAA">
        <w:rPr>
          <w:bCs/>
          <w:szCs w:val="21"/>
          <w:lang w:val="id"/>
        </w:rPr>
        <w:t> </w:t>
      </w:r>
      <w:r w:rsidRPr="001B3BAA">
        <w:rPr>
          <w:lang w:val="id"/>
        </w:rPr>
        <w:t>SAW</w:t>
      </w:r>
      <w:r w:rsidRPr="001B3BAA">
        <w:rPr>
          <w:bCs/>
          <w:szCs w:val="21"/>
          <w:lang w:val="id"/>
        </w:rPr>
        <w:t> </w:t>
      </w:r>
      <w:r w:rsidRPr="001B3BAA">
        <w:rPr>
          <w:lang w:val="id"/>
        </w:rPr>
        <w:t>、</w:t>
      </w:r>
      <w:r w:rsidRPr="001B3BAA">
        <w:rPr>
          <w:bCs/>
          <w:szCs w:val="21"/>
          <w:lang w:val="id"/>
        </w:rPr>
        <w:t> </w:t>
      </w:r>
      <w:r w:rsidRPr="001B3BAA">
        <w:rPr>
          <w:lang w:val="id"/>
        </w:rPr>
        <w:t>GMAW</w:t>
      </w:r>
      <w:r w:rsidRPr="001B3BAA">
        <w:rPr>
          <w:bCs/>
          <w:szCs w:val="21"/>
          <w:lang w:val="id"/>
        </w:rPr>
        <w:t> </w:t>
      </w:r>
      <w:r w:rsidRPr="001B3BAA">
        <w:rPr>
          <w:lang w:val="id"/>
        </w:rPr>
        <w:t>(GMAW-S</w:t>
      </w:r>
      <w:r w:rsidRPr="001B3BAA">
        <w:rPr>
          <w:lang w:val="id"/>
        </w:rPr>
        <w:t>除外</w:t>
      </w:r>
      <w:r w:rsidRPr="001B3BAA">
        <w:rPr>
          <w:lang w:val="id"/>
        </w:rPr>
        <w:t>)</w:t>
      </w:r>
      <w:r w:rsidRPr="001B3BAA">
        <w:rPr>
          <w:lang w:val="id"/>
        </w:rPr>
        <w:t>或</w:t>
      </w:r>
      <w:r w:rsidRPr="001B3BAA">
        <w:rPr>
          <w:bCs/>
          <w:szCs w:val="21"/>
          <w:lang w:val="id"/>
        </w:rPr>
        <w:t> </w:t>
      </w:r>
      <w:r w:rsidRPr="001B3BAA">
        <w:rPr>
          <w:lang w:val="id"/>
        </w:rPr>
        <w:t>FCAW</w:t>
      </w:r>
      <w:r w:rsidRPr="001B3BAA">
        <w:rPr>
          <w:bCs/>
          <w:szCs w:val="21"/>
          <w:lang w:val="id"/>
        </w:rPr>
        <w:t> </w:t>
      </w:r>
      <w:r w:rsidRPr="001B3BAA">
        <w:rPr>
          <w:lang w:val="id"/>
        </w:rPr>
        <w:t>方法焊成的角焊缝，除加强坡口焊缝用的角焊缝外，最小</w:t>
      </w:r>
      <w:r w:rsidR="00E1156B" w:rsidRPr="001B3BAA">
        <w:rPr>
          <w:lang w:val="id"/>
        </w:rPr>
        <w:t>角焊缝</w:t>
      </w:r>
      <w:r w:rsidRPr="001B3BAA">
        <w:rPr>
          <w:lang w:val="id"/>
        </w:rPr>
        <w:t>尺寸应</w:t>
      </w:r>
      <w:r w:rsidR="00885E48" w:rsidRPr="001B3BAA">
        <w:rPr>
          <w:lang w:val="id"/>
        </w:rPr>
        <w:t>符合表</w:t>
      </w:r>
      <w:r w:rsidRPr="001B3BAA">
        <w:rPr>
          <w:bCs/>
          <w:szCs w:val="21"/>
          <w:lang w:val="id"/>
        </w:rPr>
        <w:t> </w:t>
      </w:r>
      <w:r w:rsidRPr="001B3BAA">
        <w:rPr>
          <w:lang w:val="id"/>
        </w:rPr>
        <w:t>3</w:t>
      </w:r>
      <w:r w:rsidR="00A970F2" w:rsidRPr="001B3BAA">
        <w:rPr>
          <w:lang w:val="id"/>
        </w:rPr>
        <w:t>0</w:t>
      </w:r>
      <w:r w:rsidRPr="001B3BAA">
        <w:rPr>
          <w:bCs/>
          <w:szCs w:val="21"/>
          <w:lang w:val="id"/>
        </w:rPr>
        <w:t> </w:t>
      </w:r>
      <w:r w:rsidR="00885E48" w:rsidRPr="001B3BAA">
        <w:rPr>
          <w:bCs/>
          <w:szCs w:val="21"/>
          <w:lang w:val="id"/>
        </w:rPr>
        <w:t>的规定</w:t>
      </w:r>
      <w:r w:rsidRPr="001B3BAA">
        <w:rPr>
          <w:lang w:val="id"/>
        </w:rPr>
        <w:t>。除非设计图规定较大尺寸的焊缝，否则在所有情况下必须应用最小角焊缝尺寸。</w:t>
      </w:r>
    </w:p>
    <w:p w14:paraId="1160040C" w14:textId="380A15B5" w:rsidR="009A1C12" w:rsidRDefault="00C745FF">
      <w:pPr>
        <w:spacing w:beforeLines="50" w:before="156" w:afterLines="50" w:after="156"/>
        <w:ind w:firstLineChars="1200" w:firstLine="2520"/>
        <w:jc w:val="center"/>
        <w:rPr>
          <w:rFonts w:ascii="宋体" w:eastAsia="宋体" w:hAnsi="宋体" w:cs="Times New Roman" w:hint="eastAsia"/>
          <w:sz w:val="18"/>
          <w:szCs w:val="18"/>
          <w:lang w:val="id"/>
        </w:rPr>
      </w:pPr>
      <w:r>
        <w:rPr>
          <w:rFonts w:ascii="黑体" w:eastAsia="黑体" w:hAnsi="黑体" w:hint="eastAsia"/>
          <w:lang w:val="id"/>
        </w:rPr>
        <w:t>表3</w:t>
      </w:r>
      <w:r w:rsidR="00A970F2">
        <w:rPr>
          <w:rFonts w:ascii="黑体" w:eastAsia="黑体" w:hAnsi="黑体" w:hint="eastAsia"/>
          <w:lang w:val="id"/>
        </w:rPr>
        <w:t>0</w:t>
      </w:r>
      <w:r w:rsidR="003252D8">
        <w:rPr>
          <w:rStyle w:val="Char0"/>
          <w:rFonts w:ascii="黑体" w:hAnsi="黑体" w:cs="Times New Roman"/>
        </w:rPr>
        <w:t> </w:t>
      </w:r>
      <w:r>
        <w:rPr>
          <w:rFonts w:ascii="黑体" w:eastAsia="黑体" w:hAnsi="黑体" w:hint="eastAsia"/>
          <w:lang w:val="id"/>
        </w:rPr>
        <w:t xml:space="preserve">经鉴定合格接头的最小角焊缝尺寸         </w:t>
      </w:r>
      <w:r>
        <w:rPr>
          <w:rFonts w:ascii="宋体" w:eastAsia="宋体" w:hAnsi="宋体" w:cs="Times New Roman" w:hint="eastAsia"/>
          <w:sz w:val="18"/>
          <w:szCs w:val="18"/>
          <w:lang w:val="id"/>
        </w:rPr>
        <w:t>单位为毫米</w:t>
      </w:r>
    </w:p>
    <w:tbl>
      <w:tblPr>
        <w:tblStyle w:val="TableNormal"/>
        <w:tblW w:w="81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921"/>
        <w:gridCol w:w="4234"/>
      </w:tblGrid>
      <w:tr w:rsidR="009A1C12" w14:paraId="39CC1645" w14:textId="77777777" w:rsidTr="00B5707F">
        <w:trPr>
          <w:trHeight w:val="413"/>
          <w:jc w:val="center"/>
        </w:trPr>
        <w:tc>
          <w:tcPr>
            <w:tcW w:w="3921" w:type="dxa"/>
          </w:tcPr>
          <w:p w14:paraId="2B880824" w14:textId="77777777" w:rsidR="009A1C12" w:rsidRPr="002233AF" w:rsidRDefault="00C745FF" w:rsidP="00102006">
            <w:pPr>
              <w:spacing w:line="360" w:lineRule="auto"/>
              <w:jc w:val="center"/>
              <w:rPr>
                <w:rFonts w:ascii="Times New Roman" w:eastAsia="宋体" w:hAnsi="Times New Roman" w:cs="Times New Roman"/>
                <w:kern w:val="0"/>
                <w:sz w:val="18"/>
                <w:szCs w:val="18"/>
                <w:lang w:val="id"/>
              </w:rPr>
            </w:pPr>
            <w:r w:rsidRPr="002233AF">
              <w:rPr>
                <w:rFonts w:ascii="Times New Roman" w:eastAsia="宋体" w:hAnsi="Times New Roman" w:cs="Times New Roman"/>
                <w:kern w:val="0"/>
                <w:sz w:val="18"/>
                <w:szCs w:val="18"/>
                <w:lang w:val="id"/>
              </w:rPr>
              <w:t>母材厚度</w:t>
            </w:r>
            <w:r w:rsidRPr="002233AF">
              <w:rPr>
                <w:rFonts w:ascii="Times New Roman" w:eastAsia="宋体" w:hAnsi="Times New Roman" w:cs="Times New Roman"/>
                <w:kern w:val="0"/>
                <w:sz w:val="18"/>
                <w:szCs w:val="18"/>
                <w:lang w:val="id"/>
              </w:rPr>
              <w:t>(T)</w:t>
            </w:r>
            <w:r w:rsidRPr="002233AF">
              <w:rPr>
                <w:rFonts w:ascii="Times New Roman" w:eastAsia="宋体" w:hAnsi="Times New Roman" w:cs="Times New Roman"/>
                <w:kern w:val="0"/>
                <w:sz w:val="18"/>
                <w:szCs w:val="18"/>
                <w:vertAlign w:val="superscript"/>
                <w:lang w:val="id"/>
              </w:rPr>
              <w:t>a</w:t>
            </w:r>
          </w:p>
        </w:tc>
        <w:tc>
          <w:tcPr>
            <w:tcW w:w="4234" w:type="dxa"/>
          </w:tcPr>
          <w:p w14:paraId="1CAD275F" w14:textId="77777777" w:rsidR="009A1C12" w:rsidRPr="002233AF" w:rsidRDefault="00C745FF" w:rsidP="00102006">
            <w:pPr>
              <w:spacing w:line="360" w:lineRule="auto"/>
              <w:jc w:val="center"/>
              <w:rPr>
                <w:rFonts w:ascii="Times New Roman" w:eastAsia="宋体" w:hAnsi="Times New Roman" w:cs="Times New Roman"/>
                <w:kern w:val="0"/>
                <w:sz w:val="18"/>
                <w:szCs w:val="18"/>
                <w:lang w:val="id"/>
              </w:rPr>
            </w:pPr>
            <w:r w:rsidRPr="002233AF">
              <w:rPr>
                <w:rFonts w:ascii="Times New Roman" w:eastAsia="宋体" w:hAnsi="Times New Roman" w:cs="Times New Roman"/>
                <w:kern w:val="0"/>
                <w:sz w:val="18"/>
                <w:szCs w:val="18"/>
                <w:lang w:val="id"/>
              </w:rPr>
              <w:t>角焊缝最小尺寸</w:t>
            </w:r>
            <w:r w:rsidRPr="002233AF">
              <w:rPr>
                <w:rFonts w:ascii="Times New Roman" w:eastAsia="宋体" w:hAnsi="Times New Roman" w:cs="Times New Roman"/>
                <w:kern w:val="0"/>
                <w:sz w:val="18"/>
                <w:szCs w:val="18"/>
                <w:vertAlign w:val="superscript"/>
                <w:lang w:val="id"/>
              </w:rPr>
              <w:t>b</w:t>
            </w:r>
          </w:p>
        </w:tc>
      </w:tr>
      <w:tr w:rsidR="009A1C12" w14:paraId="36FEADC5" w14:textId="77777777" w:rsidTr="00B5707F">
        <w:trPr>
          <w:trHeight w:val="416"/>
          <w:jc w:val="center"/>
        </w:trPr>
        <w:tc>
          <w:tcPr>
            <w:tcW w:w="3921" w:type="dxa"/>
          </w:tcPr>
          <w:p w14:paraId="657F15BA" w14:textId="77777777" w:rsidR="009A1C12" w:rsidRPr="002233AF" w:rsidRDefault="00C745FF" w:rsidP="00102006">
            <w:pPr>
              <w:spacing w:line="360" w:lineRule="auto"/>
              <w:jc w:val="center"/>
              <w:rPr>
                <w:rFonts w:ascii="Times New Roman" w:eastAsia="宋体" w:hAnsi="Times New Roman" w:cs="Times New Roman"/>
                <w:kern w:val="0"/>
                <w:sz w:val="18"/>
                <w:szCs w:val="18"/>
                <w:lang w:val="id"/>
              </w:rPr>
            </w:pPr>
            <w:r w:rsidRPr="002233AF">
              <w:rPr>
                <w:rFonts w:ascii="Times New Roman" w:eastAsia="宋体" w:hAnsi="Times New Roman" w:cs="Times New Roman"/>
                <w:kern w:val="0"/>
                <w:sz w:val="18"/>
                <w:szCs w:val="18"/>
                <w:lang w:val="id"/>
              </w:rPr>
              <w:t>T≤6</w:t>
            </w:r>
          </w:p>
        </w:tc>
        <w:tc>
          <w:tcPr>
            <w:tcW w:w="4234" w:type="dxa"/>
          </w:tcPr>
          <w:p w14:paraId="57717768" w14:textId="77777777" w:rsidR="009A1C12" w:rsidRPr="002233AF" w:rsidRDefault="00C745FF" w:rsidP="00102006">
            <w:pPr>
              <w:spacing w:line="360" w:lineRule="auto"/>
              <w:jc w:val="center"/>
              <w:rPr>
                <w:rFonts w:ascii="Times New Roman" w:eastAsia="宋体" w:hAnsi="Times New Roman" w:cs="Times New Roman"/>
                <w:kern w:val="0"/>
                <w:sz w:val="18"/>
                <w:szCs w:val="18"/>
                <w:lang w:val="id"/>
              </w:rPr>
            </w:pPr>
            <w:r w:rsidRPr="002233AF">
              <w:rPr>
                <w:rFonts w:ascii="Times New Roman" w:eastAsia="宋体" w:hAnsi="Times New Roman" w:cs="Times New Roman"/>
                <w:kern w:val="0"/>
                <w:sz w:val="18"/>
                <w:szCs w:val="18"/>
                <w:lang w:val="id"/>
              </w:rPr>
              <w:t>3</w:t>
            </w:r>
            <w:r w:rsidRPr="002233AF">
              <w:rPr>
                <w:rFonts w:ascii="Times New Roman" w:eastAsia="宋体" w:hAnsi="Times New Roman" w:cs="Times New Roman"/>
                <w:kern w:val="0"/>
                <w:sz w:val="18"/>
                <w:szCs w:val="18"/>
                <w:vertAlign w:val="superscript"/>
                <w:lang w:val="id"/>
              </w:rPr>
              <w:t>c</w:t>
            </w:r>
          </w:p>
        </w:tc>
      </w:tr>
      <w:tr w:rsidR="009A1C12" w14:paraId="7E04F138" w14:textId="77777777" w:rsidTr="00B5707F">
        <w:trPr>
          <w:trHeight w:val="417"/>
          <w:jc w:val="center"/>
        </w:trPr>
        <w:tc>
          <w:tcPr>
            <w:tcW w:w="3921" w:type="dxa"/>
          </w:tcPr>
          <w:p w14:paraId="635D2200" w14:textId="5FC505AF" w:rsidR="009A1C12" w:rsidRPr="002233AF" w:rsidRDefault="00C745FF" w:rsidP="00102006">
            <w:pPr>
              <w:spacing w:line="360" w:lineRule="auto"/>
              <w:jc w:val="center"/>
              <w:rPr>
                <w:rFonts w:ascii="Times New Roman" w:eastAsia="宋体" w:hAnsi="Times New Roman" w:cs="Times New Roman"/>
                <w:kern w:val="0"/>
                <w:sz w:val="18"/>
                <w:szCs w:val="18"/>
                <w:lang w:val="id"/>
              </w:rPr>
            </w:pPr>
            <w:r w:rsidRPr="002233AF">
              <w:rPr>
                <w:rFonts w:ascii="Times New Roman" w:eastAsia="宋体" w:hAnsi="Times New Roman" w:cs="Times New Roman"/>
                <w:kern w:val="0"/>
                <w:sz w:val="18"/>
                <w:szCs w:val="18"/>
                <w:lang w:val="id"/>
              </w:rPr>
              <w:t>6</w:t>
            </w:r>
            <w:r w:rsidR="002233AF">
              <w:rPr>
                <w:rFonts w:ascii="Times New Roman" w:eastAsia="宋体" w:hAnsi="Times New Roman" w:cs="Times New Roman" w:hint="eastAsia"/>
                <w:kern w:val="0"/>
                <w:sz w:val="18"/>
                <w:szCs w:val="18"/>
                <w:lang w:val="id"/>
              </w:rPr>
              <w:t>&lt;</w:t>
            </w:r>
            <w:r w:rsidRPr="002233AF">
              <w:rPr>
                <w:rFonts w:ascii="Times New Roman" w:eastAsia="宋体" w:hAnsi="Times New Roman" w:cs="Times New Roman"/>
                <w:kern w:val="0"/>
                <w:sz w:val="18"/>
                <w:szCs w:val="18"/>
                <w:lang w:val="id"/>
              </w:rPr>
              <w:t>T≤12</w:t>
            </w:r>
          </w:p>
        </w:tc>
        <w:tc>
          <w:tcPr>
            <w:tcW w:w="4234" w:type="dxa"/>
          </w:tcPr>
          <w:p w14:paraId="06EE4620" w14:textId="77777777" w:rsidR="009A1C12" w:rsidRPr="002233AF" w:rsidRDefault="00C745FF" w:rsidP="00102006">
            <w:pPr>
              <w:spacing w:line="360" w:lineRule="auto"/>
              <w:jc w:val="center"/>
              <w:rPr>
                <w:rFonts w:ascii="Times New Roman" w:eastAsia="宋体" w:hAnsi="Times New Roman" w:cs="Times New Roman"/>
                <w:kern w:val="0"/>
                <w:sz w:val="18"/>
                <w:szCs w:val="18"/>
                <w:lang w:val="id"/>
              </w:rPr>
            </w:pPr>
            <w:r w:rsidRPr="002233AF">
              <w:rPr>
                <w:rFonts w:ascii="Times New Roman" w:eastAsia="宋体" w:hAnsi="Times New Roman" w:cs="Times New Roman"/>
                <w:kern w:val="0"/>
                <w:sz w:val="18"/>
                <w:szCs w:val="18"/>
                <w:lang w:val="id"/>
              </w:rPr>
              <w:t>5</w:t>
            </w:r>
          </w:p>
        </w:tc>
      </w:tr>
      <w:tr w:rsidR="009A1C12" w14:paraId="7F584821" w14:textId="77777777" w:rsidTr="00B5707F">
        <w:trPr>
          <w:trHeight w:val="400"/>
          <w:jc w:val="center"/>
        </w:trPr>
        <w:tc>
          <w:tcPr>
            <w:tcW w:w="3921" w:type="dxa"/>
          </w:tcPr>
          <w:p w14:paraId="1EA6E902" w14:textId="2A7391CA" w:rsidR="009A1C12" w:rsidRPr="002233AF" w:rsidRDefault="00C745FF" w:rsidP="00102006">
            <w:pPr>
              <w:spacing w:line="360" w:lineRule="auto"/>
              <w:jc w:val="center"/>
              <w:rPr>
                <w:rFonts w:ascii="Times New Roman" w:eastAsia="宋体" w:hAnsi="Times New Roman" w:cs="Times New Roman"/>
                <w:kern w:val="0"/>
                <w:sz w:val="18"/>
                <w:szCs w:val="18"/>
                <w:lang w:val="id"/>
              </w:rPr>
            </w:pPr>
            <w:r w:rsidRPr="002233AF">
              <w:rPr>
                <w:rFonts w:ascii="Times New Roman" w:eastAsia="宋体" w:hAnsi="Times New Roman" w:cs="Times New Roman"/>
                <w:kern w:val="0"/>
                <w:sz w:val="18"/>
                <w:szCs w:val="18"/>
                <w:lang w:val="id"/>
              </w:rPr>
              <w:t>12</w:t>
            </w:r>
            <w:r w:rsidR="002233AF">
              <w:rPr>
                <w:rFonts w:ascii="Times New Roman" w:eastAsia="宋体" w:hAnsi="Times New Roman" w:cs="Times New Roman" w:hint="eastAsia"/>
                <w:kern w:val="0"/>
                <w:sz w:val="18"/>
                <w:szCs w:val="18"/>
                <w:lang w:val="id"/>
              </w:rPr>
              <w:t>&lt;</w:t>
            </w:r>
            <w:r w:rsidRPr="002233AF">
              <w:rPr>
                <w:rFonts w:ascii="Times New Roman" w:eastAsia="宋体" w:hAnsi="Times New Roman" w:cs="Times New Roman"/>
                <w:kern w:val="0"/>
                <w:sz w:val="18"/>
                <w:szCs w:val="18"/>
                <w:lang w:val="id"/>
              </w:rPr>
              <w:t>T≤20</w:t>
            </w:r>
          </w:p>
        </w:tc>
        <w:tc>
          <w:tcPr>
            <w:tcW w:w="4234" w:type="dxa"/>
          </w:tcPr>
          <w:p w14:paraId="0445A85A" w14:textId="77777777" w:rsidR="009A1C12" w:rsidRPr="002233AF" w:rsidRDefault="00C745FF" w:rsidP="00102006">
            <w:pPr>
              <w:spacing w:line="360" w:lineRule="auto"/>
              <w:jc w:val="center"/>
              <w:rPr>
                <w:rFonts w:ascii="Times New Roman" w:eastAsia="宋体" w:hAnsi="Times New Roman" w:cs="Times New Roman"/>
                <w:kern w:val="0"/>
                <w:sz w:val="18"/>
                <w:szCs w:val="18"/>
                <w:lang w:val="id"/>
              </w:rPr>
            </w:pPr>
            <w:r w:rsidRPr="002233AF">
              <w:rPr>
                <w:rFonts w:ascii="Times New Roman" w:eastAsia="宋体" w:hAnsi="Times New Roman" w:cs="Times New Roman"/>
                <w:kern w:val="0"/>
                <w:sz w:val="18"/>
                <w:szCs w:val="18"/>
                <w:lang w:val="id"/>
              </w:rPr>
              <w:t>6</w:t>
            </w:r>
          </w:p>
        </w:tc>
      </w:tr>
      <w:tr w:rsidR="009A1C12" w14:paraId="598E4F98" w14:textId="77777777" w:rsidTr="00B5707F">
        <w:trPr>
          <w:trHeight w:val="444"/>
          <w:jc w:val="center"/>
        </w:trPr>
        <w:tc>
          <w:tcPr>
            <w:tcW w:w="3921" w:type="dxa"/>
          </w:tcPr>
          <w:p w14:paraId="78D4061B" w14:textId="36687547" w:rsidR="009A1C12" w:rsidRPr="002233AF" w:rsidRDefault="00C745FF" w:rsidP="00102006">
            <w:pPr>
              <w:spacing w:line="360" w:lineRule="auto"/>
              <w:jc w:val="center"/>
              <w:rPr>
                <w:rFonts w:ascii="Times New Roman" w:eastAsia="宋体" w:hAnsi="Times New Roman" w:cs="Times New Roman"/>
                <w:kern w:val="0"/>
                <w:sz w:val="18"/>
                <w:szCs w:val="18"/>
                <w:lang w:val="id"/>
              </w:rPr>
            </w:pPr>
            <w:r w:rsidRPr="002233AF">
              <w:rPr>
                <w:rFonts w:ascii="Times New Roman" w:eastAsia="宋体" w:hAnsi="Times New Roman" w:cs="Times New Roman"/>
                <w:kern w:val="0"/>
                <w:sz w:val="18"/>
                <w:szCs w:val="18"/>
                <w:lang w:val="id"/>
              </w:rPr>
              <w:t>T</w:t>
            </w:r>
            <w:r w:rsidR="002233AF">
              <w:rPr>
                <w:rFonts w:ascii="Times New Roman" w:eastAsia="宋体" w:hAnsi="Times New Roman" w:cs="Times New Roman" w:hint="eastAsia"/>
                <w:kern w:val="0"/>
                <w:sz w:val="18"/>
                <w:szCs w:val="18"/>
                <w:lang w:val="id"/>
              </w:rPr>
              <w:t>&gt;</w:t>
            </w:r>
            <w:r w:rsidRPr="002233AF">
              <w:rPr>
                <w:rFonts w:ascii="Times New Roman" w:eastAsia="宋体" w:hAnsi="Times New Roman" w:cs="Times New Roman"/>
                <w:kern w:val="0"/>
                <w:sz w:val="18"/>
                <w:szCs w:val="18"/>
                <w:lang w:val="id"/>
              </w:rPr>
              <w:t>20</w:t>
            </w:r>
          </w:p>
        </w:tc>
        <w:tc>
          <w:tcPr>
            <w:tcW w:w="4234" w:type="dxa"/>
          </w:tcPr>
          <w:p w14:paraId="78FB3E34" w14:textId="77777777" w:rsidR="009A1C12" w:rsidRPr="002233AF" w:rsidRDefault="00C745FF" w:rsidP="00102006">
            <w:pPr>
              <w:spacing w:line="360" w:lineRule="auto"/>
              <w:jc w:val="center"/>
              <w:rPr>
                <w:rFonts w:ascii="Times New Roman" w:eastAsia="宋体" w:hAnsi="Times New Roman" w:cs="Times New Roman"/>
                <w:kern w:val="0"/>
                <w:sz w:val="18"/>
                <w:szCs w:val="18"/>
                <w:lang w:val="id"/>
              </w:rPr>
            </w:pPr>
            <w:r w:rsidRPr="002233AF">
              <w:rPr>
                <w:rFonts w:ascii="Times New Roman" w:eastAsia="宋体" w:hAnsi="Times New Roman" w:cs="Times New Roman"/>
                <w:kern w:val="0"/>
                <w:sz w:val="18"/>
                <w:szCs w:val="18"/>
                <w:lang w:val="id"/>
              </w:rPr>
              <w:t>8</w:t>
            </w:r>
          </w:p>
        </w:tc>
      </w:tr>
      <w:tr w:rsidR="009A1C12" w14:paraId="6DE0A81D" w14:textId="77777777" w:rsidTr="00B5707F">
        <w:trPr>
          <w:trHeight w:val="444"/>
          <w:jc w:val="center"/>
        </w:trPr>
        <w:tc>
          <w:tcPr>
            <w:tcW w:w="8155" w:type="dxa"/>
            <w:gridSpan w:val="2"/>
          </w:tcPr>
          <w:p w14:paraId="43905A0D" w14:textId="0929DFFC" w:rsidR="009A1C12" w:rsidRPr="002233AF" w:rsidRDefault="00C745FF" w:rsidP="002233AF">
            <w:pPr>
              <w:ind w:firstLineChars="200" w:firstLine="360"/>
              <w:jc w:val="left"/>
              <w:rPr>
                <w:rFonts w:ascii="Times New Roman" w:eastAsia="宋体" w:hAnsi="Times New Roman" w:cs="Times New Roman"/>
                <w:sz w:val="18"/>
                <w:szCs w:val="18"/>
                <w:lang w:val="id"/>
              </w:rPr>
            </w:pPr>
            <w:r w:rsidRPr="002233AF">
              <w:rPr>
                <w:rFonts w:ascii="Times New Roman" w:eastAsia="宋体" w:hAnsi="Times New Roman" w:cs="Times New Roman"/>
                <w:sz w:val="18"/>
                <w:szCs w:val="18"/>
                <w:vertAlign w:val="superscript"/>
                <w:lang w:val="id"/>
              </w:rPr>
              <w:t>a</w:t>
            </w:r>
            <w:r w:rsidRPr="002233AF">
              <w:rPr>
                <w:rFonts w:ascii="Times New Roman" w:eastAsia="宋体" w:hAnsi="Times New Roman" w:cs="Times New Roman"/>
                <w:sz w:val="18"/>
                <w:szCs w:val="18"/>
                <w:lang w:val="id"/>
              </w:rPr>
              <w:t>对非低氢焊接法，如不按计算值预热时，</w:t>
            </w:r>
            <w:r w:rsidRPr="002233AF">
              <w:rPr>
                <w:rFonts w:ascii="Times New Roman" w:eastAsia="宋体" w:hAnsi="Times New Roman" w:cs="Times New Roman"/>
                <w:sz w:val="18"/>
                <w:szCs w:val="18"/>
                <w:lang w:val="id"/>
              </w:rPr>
              <w:t>T</w:t>
            </w:r>
            <w:r w:rsidRPr="002233AF">
              <w:rPr>
                <w:rFonts w:ascii="Times New Roman" w:eastAsia="宋体" w:hAnsi="Times New Roman" w:cs="Times New Roman"/>
                <w:sz w:val="18"/>
                <w:szCs w:val="18"/>
                <w:lang w:val="id"/>
              </w:rPr>
              <w:t>等于接头较厚件的厚度，必须采用单道焊缝，对低氢方法以及采用防止产生裂纹的工艺的非低氢焊接方法时，</w:t>
            </w:r>
            <w:r w:rsidRPr="002233AF">
              <w:rPr>
                <w:rFonts w:ascii="Times New Roman" w:eastAsia="宋体" w:hAnsi="Times New Roman" w:cs="Times New Roman"/>
                <w:sz w:val="18"/>
                <w:szCs w:val="18"/>
                <w:lang w:val="id"/>
              </w:rPr>
              <w:t>T</w:t>
            </w:r>
            <w:r w:rsidRPr="002233AF">
              <w:rPr>
                <w:rFonts w:ascii="Times New Roman" w:eastAsia="宋体" w:hAnsi="Times New Roman" w:cs="Times New Roman"/>
                <w:sz w:val="18"/>
                <w:szCs w:val="18"/>
                <w:lang w:val="id"/>
              </w:rPr>
              <w:t>均等于接头较薄件厚度，这时不规定单道焊缝要求。</w:t>
            </w:r>
          </w:p>
          <w:p w14:paraId="13DB8AC7" w14:textId="77777777" w:rsidR="009A1C12" w:rsidRPr="002233AF" w:rsidRDefault="00C745FF">
            <w:pPr>
              <w:ind w:firstLineChars="200" w:firstLine="360"/>
              <w:rPr>
                <w:rFonts w:ascii="Times New Roman" w:eastAsia="宋体" w:hAnsi="Times New Roman" w:cs="Times New Roman"/>
                <w:sz w:val="18"/>
                <w:szCs w:val="18"/>
                <w:lang w:val="id"/>
              </w:rPr>
            </w:pPr>
            <w:r w:rsidRPr="002233AF">
              <w:rPr>
                <w:rFonts w:ascii="Times New Roman" w:eastAsia="宋体" w:hAnsi="Times New Roman" w:cs="Times New Roman"/>
                <w:sz w:val="18"/>
                <w:szCs w:val="18"/>
                <w:vertAlign w:val="superscript"/>
                <w:lang w:val="id"/>
              </w:rPr>
              <w:t>b</w:t>
            </w:r>
            <w:r w:rsidRPr="002233AF">
              <w:rPr>
                <w:rFonts w:ascii="Times New Roman" w:eastAsia="宋体" w:hAnsi="Times New Roman" w:cs="Times New Roman"/>
                <w:sz w:val="18"/>
                <w:szCs w:val="18"/>
                <w:lang w:val="id"/>
              </w:rPr>
              <w:t>焊缝尺寸无需超过接头较薄件厚度者除外。</w:t>
            </w:r>
          </w:p>
          <w:p w14:paraId="6867B6E7" w14:textId="77777777" w:rsidR="009A1C12" w:rsidRDefault="00C745FF">
            <w:pPr>
              <w:ind w:firstLineChars="200" w:firstLine="360"/>
              <w:rPr>
                <w:rFonts w:ascii="宋体" w:eastAsia="宋体" w:hAnsi="宋体" w:cs="Times New Roman" w:hint="eastAsia"/>
                <w:kern w:val="0"/>
                <w:sz w:val="18"/>
                <w:szCs w:val="18"/>
                <w:lang w:val="id"/>
              </w:rPr>
            </w:pPr>
            <w:r w:rsidRPr="002233AF">
              <w:rPr>
                <w:rFonts w:ascii="Times New Roman" w:eastAsia="宋体" w:hAnsi="Times New Roman" w:cs="Times New Roman"/>
                <w:sz w:val="18"/>
                <w:szCs w:val="18"/>
                <w:vertAlign w:val="superscript"/>
                <w:lang w:val="id"/>
              </w:rPr>
              <w:t>c</w:t>
            </w:r>
            <w:r w:rsidRPr="002233AF">
              <w:rPr>
                <w:rFonts w:ascii="Times New Roman" w:eastAsia="宋体" w:hAnsi="Times New Roman" w:cs="Times New Roman"/>
                <w:sz w:val="18"/>
                <w:szCs w:val="18"/>
                <w:lang w:val="id"/>
              </w:rPr>
              <w:t>周期荷载结构的最小尺寸为</w:t>
            </w:r>
            <w:r w:rsidRPr="002233AF">
              <w:rPr>
                <w:rFonts w:ascii="Times New Roman" w:eastAsia="宋体" w:hAnsi="Times New Roman" w:cs="Times New Roman"/>
                <w:bCs/>
                <w:szCs w:val="21"/>
              </w:rPr>
              <w:t> </w:t>
            </w:r>
            <w:r w:rsidRPr="002233AF">
              <w:rPr>
                <w:rFonts w:ascii="Times New Roman" w:eastAsia="宋体" w:hAnsi="Times New Roman" w:cs="Times New Roman"/>
                <w:sz w:val="18"/>
                <w:szCs w:val="18"/>
                <w:lang w:val="id"/>
              </w:rPr>
              <w:t>5</w:t>
            </w:r>
            <w:r w:rsidRPr="002233AF">
              <w:rPr>
                <w:rFonts w:ascii="Times New Roman" w:eastAsia="宋体" w:hAnsi="Times New Roman" w:cs="Times New Roman"/>
                <w:bCs/>
                <w:szCs w:val="21"/>
              </w:rPr>
              <w:t> </w:t>
            </w:r>
            <w:r w:rsidRPr="002233AF">
              <w:rPr>
                <w:rFonts w:ascii="Times New Roman" w:eastAsia="宋体" w:hAnsi="Times New Roman" w:cs="Times New Roman"/>
                <w:sz w:val="18"/>
                <w:szCs w:val="18"/>
                <w:lang w:val="id"/>
              </w:rPr>
              <w:t>mm</w:t>
            </w:r>
            <w:r w:rsidRPr="002233AF">
              <w:rPr>
                <w:rFonts w:ascii="Times New Roman" w:eastAsia="宋体" w:hAnsi="Times New Roman" w:cs="Times New Roman"/>
                <w:sz w:val="18"/>
                <w:szCs w:val="18"/>
                <w:lang w:val="id"/>
              </w:rPr>
              <w:t>。</w:t>
            </w:r>
          </w:p>
        </w:tc>
      </w:tr>
    </w:tbl>
    <w:p w14:paraId="5E9E4576" w14:textId="37F46683" w:rsidR="009A1C12" w:rsidRPr="001B3BAA" w:rsidRDefault="00C745FF" w:rsidP="00F822F1">
      <w:pPr>
        <w:pStyle w:val="40"/>
        <w:spacing w:beforeLines="100" w:before="312"/>
        <w:rPr>
          <w:lang w:val="id"/>
        </w:rPr>
      </w:pPr>
      <w:r w:rsidRPr="001B3BAA">
        <w:rPr>
          <w:lang w:val="id"/>
        </w:rPr>
        <w:t>被焊接材料</w:t>
      </w:r>
      <w:proofErr w:type="gramStart"/>
      <w:r w:rsidRPr="001B3BAA">
        <w:rPr>
          <w:lang w:val="id"/>
        </w:rPr>
        <w:t>边缘作搭角焊</w:t>
      </w:r>
      <w:proofErr w:type="gramEnd"/>
      <w:r w:rsidRPr="001B3BAA">
        <w:rPr>
          <w:lang w:val="id"/>
        </w:rPr>
        <w:t>的最大焊缝尺寸按图</w:t>
      </w:r>
      <w:r w:rsidRPr="001B3BAA">
        <w:rPr>
          <w:lang w:val="id"/>
        </w:rPr>
        <w:t> </w:t>
      </w:r>
      <w:r w:rsidRPr="001B3BAA">
        <w:rPr>
          <w:rFonts w:hint="eastAsia"/>
          <w:lang w:val="id"/>
        </w:rPr>
        <w:t>1</w:t>
      </w:r>
      <w:r w:rsidR="00A970F2" w:rsidRPr="001B3BAA">
        <w:rPr>
          <w:rFonts w:hint="eastAsia"/>
          <w:lang w:val="id"/>
        </w:rPr>
        <w:t>4</w:t>
      </w:r>
      <w:r w:rsidRPr="001B3BAA">
        <w:rPr>
          <w:lang w:val="id"/>
        </w:rPr>
        <w:t> </w:t>
      </w:r>
      <w:r w:rsidRPr="001B3BAA">
        <w:rPr>
          <w:lang w:val="id"/>
        </w:rPr>
        <w:t>。</w:t>
      </w:r>
    </w:p>
    <w:p w14:paraId="78DBB37A" w14:textId="5FAED7D3" w:rsidR="009A1C12" w:rsidRPr="00F822F1" w:rsidRDefault="004E55DB" w:rsidP="006A4B8C">
      <w:pPr>
        <w:pStyle w:val="abc"/>
        <w:numPr>
          <w:ilvl w:val="0"/>
          <w:numId w:val="38"/>
        </w:numPr>
        <w:ind w:leftChars="200" w:left="840" w:hangingChars="200" w:hanging="420"/>
        <w:rPr>
          <w:lang w:val="id"/>
        </w:rPr>
      </w:pPr>
      <w:r w:rsidRPr="001B3BAA">
        <w:t>材料厚度＜</w:t>
      </w:r>
      <w:r w:rsidRPr="001B3BAA">
        <w:t>6 mm </w:t>
      </w:r>
      <w:r w:rsidRPr="001B3BAA">
        <w:t>者，应为母材厚度</w:t>
      </w:r>
      <w:r w:rsidR="000971E7">
        <w:rPr>
          <w:rFonts w:hint="eastAsia"/>
        </w:rPr>
        <w:t>；</w:t>
      </w:r>
    </w:p>
    <w:p w14:paraId="1F8159F1" w14:textId="7156AE64" w:rsidR="009A1C12" w:rsidRPr="001B3BAA" w:rsidRDefault="004E55DB" w:rsidP="00F822F1">
      <w:pPr>
        <w:pStyle w:val="abc"/>
        <w:ind w:leftChars="200" w:left="840" w:hangingChars="200" w:hanging="420"/>
      </w:pPr>
      <w:r w:rsidRPr="001B3BAA">
        <w:t>材料厚度</w:t>
      </w:r>
      <w:r w:rsidRPr="001B3BAA">
        <w:t>≥6 mm </w:t>
      </w:r>
      <w:r w:rsidRPr="001B3BAA">
        <w:t>者，应较母材厚度小</w:t>
      </w:r>
      <w:r w:rsidRPr="001B3BAA">
        <w:t> 2 mm</w:t>
      </w:r>
      <w:r w:rsidR="00E74A11">
        <w:t>，</w:t>
      </w:r>
      <w:r w:rsidRPr="001B3BAA">
        <w:t>但图纸上标明焊缝需填满全部焊缝尺寸者除外。只要在焊接后焊缝尺寸可精确测量，在如此的焊接状态下母材边缘与焊</w:t>
      </w:r>
      <w:proofErr w:type="gramStart"/>
      <w:r w:rsidRPr="001B3BAA">
        <w:t>趾</w:t>
      </w:r>
      <w:proofErr w:type="gramEnd"/>
      <w:r w:rsidRPr="001B3BAA">
        <w:t>的距离可</w:t>
      </w:r>
      <w:r w:rsidR="00E1156B">
        <w:rPr>
          <w:rFonts w:hint="eastAsia"/>
        </w:rPr>
        <w:t>&lt;</w:t>
      </w:r>
      <w:r w:rsidR="000971E7">
        <w:rPr>
          <w:rFonts w:hint="eastAsia"/>
        </w:rPr>
        <w:t>2mm</w:t>
      </w:r>
      <w:r w:rsidR="000971E7">
        <w:rPr>
          <w:rFonts w:hint="eastAsia"/>
        </w:rPr>
        <w:t>；</w:t>
      </w:r>
    </w:p>
    <w:p w14:paraId="773ECB11" w14:textId="77777777" w:rsidR="0088603A" w:rsidRDefault="0088603A" w:rsidP="005635C8">
      <w:pPr>
        <w:jc w:val="center"/>
        <w:rPr>
          <w:rFonts w:ascii="宋体" w:eastAsia="宋体" w:hAnsi="宋体" w:cs="Times New Roman" w:hint="eastAsia"/>
          <w:lang w:val="id"/>
        </w:rPr>
      </w:pPr>
      <w:r>
        <w:rPr>
          <w:noProof/>
        </w:rPr>
        <w:drawing>
          <wp:inline distT="0" distB="0" distL="0" distR="0" wp14:anchorId="1FDA7F1B" wp14:editId="0640B598">
            <wp:extent cx="3044067" cy="1224811"/>
            <wp:effectExtent l="0" t="0" r="4445" b="0"/>
            <wp:docPr id="12066880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688023" name=""/>
                    <pic:cNvPicPr/>
                  </pic:nvPicPr>
                  <pic:blipFill>
                    <a:blip r:embed="rId99"/>
                    <a:stretch>
                      <a:fillRect/>
                    </a:stretch>
                  </pic:blipFill>
                  <pic:spPr>
                    <a:xfrm>
                      <a:off x="0" y="0"/>
                      <a:ext cx="3111934" cy="1252118"/>
                    </a:xfrm>
                    <a:prstGeom prst="rect">
                      <a:avLst/>
                    </a:prstGeom>
                  </pic:spPr>
                </pic:pic>
              </a:graphicData>
            </a:graphic>
          </wp:inline>
        </w:drawing>
      </w:r>
    </w:p>
    <w:p w14:paraId="40642786" w14:textId="66CE58E2" w:rsidR="009A1C12" w:rsidRPr="002233AF" w:rsidRDefault="00C745FF" w:rsidP="0088603A">
      <w:pPr>
        <w:spacing w:afterLines="100" w:after="312"/>
        <w:ind w:firstLineChars="800" w:firstLine="1680"/>
        <w:rPr>
          <w:rFonts w:ascii="Times New Roman" w:eastAsia="宋体" w:hAnsi="Times New Roman" w:cs="Times New Roman"/>
          <w:lang w:val="id"/>
        </w:rPr>
      </w:pPr>
      <w:r w:rsidRPr="002233AF">
        <w:rPr>
          <w:rFonts w:ascii="Times New Roman" w:eastAsia="宋体" w:hAnsi="Times New Roman" w:cs="Times New Roman"/>
          <w:lang w:val="id"/>
        </w:rPr>
        <w:t>a</w:t>
      </w:r>
      <w:r w:rsidRPr="002233AF">
        <w:rPr>
          <w:rFonts w:ascii="Times New Roman" w:eastAsia="宋体" w:hAnsi="Times New Roman" w:cs="Times New Roman"/>
          <w:lang w:val="id"/>
        </w:rPr>
        <w:t>）母材厚度</w:t>
      </w:r>
      <w:r w:rsidR="00E1156B">
        <w:rPr>
          <w:rFonts w:ascii="Times New Roman" w:eastAsia="宋体" w:hAnsi="Times New Roman" w:cs="Times New Roman" w:hint="eastAsia"/>
          <w:kern w:val="0"/>
          <w:szCs w:val="21"/>
          <w:lang w:val="id"/>
        </w:rPr>
        <w:t>&lt;</w:t>
      </w:r>
      <w:r w:rsidRPr="002233AF">
        <w:rPr>
          <w:rFonts w:ascii="Times New Roman" w:eastAsia="宋体" w:hAnsi="Times New Roman" w:cs="Times New Roman"/>
          <w:lang w:val="id"/>
        </w:rPr>
        <w:t>6</w:t>
      </w:r>
      <w:r w:rsidRPr="002233AF">
        <w:rPr>
          <w:rFonts w:ascii="Times New Roman" w:eastAsia="宋体" w:hAnsi="Times New Roman" w:cs="Times New Roman"/>
          <w:bCs/>
          <w:szCs w:val="21"/>
          <w:lang w:val="id"/>
        </w:rPr>
        <w:t> </w:t>
      </w:r>
      <w:r w:rsidRPr="002233AF">
        <w:rPr>
          <w:rFonts w:ascii="Times New Roman" w:eastAsia="宋体" w:hAnsi="Times New Roman" w:cs="Times New Roman"/>
          <w:lang w:val="id"/>
        </w:rPr>
        <w:t xml:space="preserve">mm      </w:t>
      </w:r>
      <w:r w:rsidR="0088603A" w:rsidRPr="002233AF">
        <w:rPr>
          <w:rFonts w:ascii="Times New Roman" w:eastAsia="宋体" w:hAnsi="Times New Roman" w:cs="Times New Roman"/>
          <w:lang w:val="id"/>
        </w:rPr>
        <w:t xml:space="preserve">       </w:t>
      </w:r>
      <w:r w:rsidRPr="002233AF">
        <w:rPr>
          <w:rFonts w:ascii="Times New Roman" w:eastAsia="宋体" w:hAnsi="Times New Roman" w:cs="Times New Roman"/>
          <w:lang w:val="id"/>
        </w:rPr>
        <w:t>b</w:t>
      </w:r>
      <w:r w:rsidRPr="002233AF">
        <w:rPr>
          <w:rFonts w:ascii="Times New Roman" w:eastAsia="宋体" w:hAnsi="Times New Roman" w:cs="Times New Roman"/>
          <w:lang w:val="id"/>
        </w:rPr>
        <w:t>）母材厚度</w:t>
      </w:r>
      <w:r w:rsidRPr="002233AF">
        <w:rPr>
          <w:rFonts w:ascii="Times New Roman" w:eastAsia="宋体" w:hAnsi="Times New Roman" w:cs="Times New Roman"/>
          <w:lang w:val="id"/>
        </w:rPr>
        <w:t>≥6</w:t>
      </w:r>
      <w:r w:rsidRPr="002233AF">
        <w:rPr>
          <w:rFonts w:ascii="Times New Roman" w:eastAsia="宋体" w:hAnsi="Times New Roman" w:cs="Times New Roman"/>
          <w:bCs/>
          <w:szCs w:val="21"/>
          <w:lang w:val="id"/>
        </w:rPr>
        <w:t> </w:t>
      </w:r>
      <w:r w:rsidRPr="002233AF">
        <w:rPr>
          <w:rFonts w:ascii="Times New Roman" w:eastAsia="宋体" w:hAnsi="Times New Roman" w:cs="Times New Roman"/>
          <w:lang w:val="id"/>
        </w:rPr>
        <w:t>mm</w:t>
      </w:r>
    </w:p>
    <w:p w14:paraId="3D19FD03" w14:textId="7ACA4F7A" w:rsidR="008F0D97" w:rsidRDefault="008F0D97" w:rsidP="005635C8">
      <w:pPr>
        <w:spacing w:beforeLines="50" w:before="156" w:afterLines="50" w:after="156"/>
        <w:jc w:val="center"/>
        <w:rPr>
          <w:rFonts w:ascii="黑体" w:eastAsia="黑体" w:hAnsi="黑体" w:hint="eastAsia"/>
        </w:rPr>
      </w:pPr>
      <w:r>
        <w:rPr>
          <w:rFonts w:ascii="黑体" w:eastAsia="黑体" w:hAnsi="黑体" w:hint="eastAsia"/>
          <w:lang w:val="id"/>
        </w:rPr>
        <w:t>图14</w:t>
      </w:r>
      <w:r w:rsidR="003252D8">
        <w:rPr>
          <w:rStyle w:val="Char0"/>
          <w:rFonts w:ascii="黑体" w:hAnsi="黑体" w:cs="Times New Roman"/>
        </w:rPr>
        <w:t> </w:t>
      </w:r>
      <w:r>
        <w:rPr>
          <w:rFonts w:ascii="黑体" w:eastAsia="黑体" w:hAnsi="黑体" w:hint="eastAsia"/>
        </w:rPr>
        <w:t>搭接接头中</w:t>
      </w:r>
      <w:proofErr w:type="gramStart"/>
      <w:r>
        <w:rPr>
          <w:rFonts w:ascii="黑体" w:eastAsia="黑体" w:hAnsi="黑体" w:hint="eastAsia"/>
        </w:rPr>
        <w:t>沿棱边</w:t>
      </w:r>
      <w:proofErr w:type="gramEnd"/>
      <w:r>
        <w:rPr>
          <w:rFonts w:ascii="黑体" w:eastAsia="黑体" w:hAnsi="黑体" w:hint="eastAsia"/>
        </w:rPr>
        <w:t>的</w:t>
      </w:r>
      <w:proofErr w:type="gramStart"/>
      <w:r>
        <w:rPr>
          <w:rFonts w:ascii="黑体" w:eastAsia="黑体" w:hAnsi="黑体" w:hint="eastAsia"/>
        </w:rPr>
        <w:t>最大焊角尺寸</w:t>
      </w:r>
      <w:proofErr w:type="gramEnd"/>
    </w:p>
    <w:p w14:paraId="7442D92E" w14:textId="7E327B81" w:rsidR="009A1C12" w:rsidRPr="001B3BAA" w:rsidRDefault="004E55DB" w:rsidP="00F822F1">
      <w:pPr>
        <w:pStyle w:val="abc"/>
        <w:ind w:leftChars="200" w:left="840" w:hangingChars="200" w:hanging="420"/>
      </w:pPr>
      <w:r w:rsidRPr="001B3BAA">
        <w:t>避免在板材边缘焊接，需留出</w:t>
      </w:r>
      <w:r w:rsidRPr="001B3BAA">
        <w:t>10mm</w:t>
      </w:r>
      <w:r w:rsidRPr="001B3BAA">
        <w:t>自由边</w:t>
      </w:r>
      <w:r w:rsidR="00086B76" w:rsidRPr="001B3BAA">
        <w:t>，见</w:t>
      </w:r>
      <w:r w:rsidR="008F0D97" w:rsidRPr="001B3BAA">
        <w:t>图</w:t>
      </w:r>
      <w:r w:rsidR="008F0D97" w:rsidRPr="001B3BAA">
        <w:rPr>
          <w:bCs/>
        </w:rPr>
        <w:t> </w:t>
      </w:r>
      <w:r w:rsidR="008F0D97" w:rsidRPr="001B3BAA">
        <w:t>15</w:t>
      </w:r>
      <w:r w:rsidR="008F0D97" w:rsidRPr="001B3BAA">
        <w:rPr>
          <w:bCs/>
        </w:rPr>
        <w:t> </w:t>
      </w:r>
      <w:r w:rsidR="000971E7">
        <w:rPr>
          <w:rFonts w:hint="eastAsia"/>
        </w:rPr>
        <w:t>；</w:t>
      </w:r>
    </w:p>
    <w:p w14:paraId="4392B5CB" w14:textId="07E7A096" w:rsidR="009A1C12" w:rsidRDefault="00B050C7">
      <w:pPr>
        <w:rPr>
          <w:rFonts w:hint="eastAsia"/>
        </w:rPr>
      </w:pPr>
      <w:r>
        <w:rPr>
          <w:noProof/>
        </w:rPr>
        <w:drawing>
          <wp:inline distT="0" distB="0" distL="0" distR="0" wp14:anchorId="60322FD9" wp14:editId="69963EB5">
            <wp:extent cx="1454727" cy="1231802"/>
            <wp:effectExtent l="0" t="0" r="0" b="6985"/>
            <wp:docPr id="11400569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056976" name=""/>
                    <pic:cNvPicPr/>
                  </pic:nvPicPr>
                  <pic:blipFill>
                    <a:blip r:embed="rId100"/>
                    <a:stretch>
                      <a:fillRect/>
                    </a:stretch>
                  </pic:blipFill>
                  <pic:spPr>
                    <a:xfrm>
                      <a:off x="0" y="0"/>
                      <a:ext cx="1473123" cy="1247379"/>
                    </a:xfrm>
                    <a:prstGeom prst="rect">
                      <a:avLst/>
                    </a:prstGeom>
                  </pic:spPr>
                </pic:pic>
              </a:graphicData>
            </a:graphic>
          </wp:inline>
        </w:drawing>
      </w:r>
      <w:r w:rsidR="004D7C14">
        <w:rPr>
          <w:rFonts w:hint="eastAsia"/>
        </w:rPr>
        <w:t xml:space="preserve"> </w:t>
      </w:r>
      <w:r w:rsidR="004D7C14">
        <w:rPr>
          <w:noProof/>
        </w:rPr>
        <w:drawing>
          <wp:inline distT="0" distB="0" distL="0" distR="0" wp14:anchorId="0A1E494A" wp14:editId="72CABC54">
            <wp:extent cx="1865272" cy="1218738"/>
            <wp:effectExtent l="0" t="0" r="1905" b="635"/>
            <wp:docPr id="13206316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631669" name=""/>
                    <pic:cNvPicPr/>
                  </pic:nvPicPr>
                  <pic:blipFill>
                    <a:blip r:embed="rId101"/>
                    <a:stretch>
                      <a:fillRect/>
                    </a:stretch>
                  </pic:blipFill>
                  <pic:spPr>
                    <a:xfrm>
                      <a:off x="0" y="0"/>
                      <a:ext cx="1902695" cy="1243189"/>
                    </a:xfrm>
                    <a:prstGeom prst="rect">
                      <a:avLst/>
                    </a:prstGeom>
                  </pic:spPr>
                </pic:pic>
              </a:graphicData>
            </a:graphic>
          </wp:inline>
        </w:drawing>
      </w:r>
      <w:r w:rsidR="007871A0">
        <w:rPr>
          <w:noProof/>
        </w:rPr>
        <w:drawing>
          <wp:inline distT="0" distB="0" distL="0" distR="0" wp14:anchorId="5C086126" wp14:editId="7AD84EA6">
            <wp:extent cx="1676400" cy="1081809"/>
            <wp:effectExtent l="0" t="0" r="0" b="4445"/>
            <wp:docPr id="14355544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554407" name=""/>
                    <pic:cNvPicPr/>
                  </pic:nvPicPr>
                  <pic:blipFill>
                    <a:blip r:embed="rId102"/>
                    <a:stretch>
                      <a:fillRect/>
                    </a:stretch>
                  </pic:blipFill>
                  <pic:spPr>
                    <a:xfrm>
                      <a:off x="0" y="0"/>
                      <a:ext cx="1690911" cy="1091173"/>
                    </a:xfrm>
                    <a:prstGeom prst="rect">
                      <a:avLst/>
                    </a:prstGeom>
                  </pic:spPr>
                </pic:pic>
              </a:graphicData>
            </a:graphic>
          </wp:inline>
        </w:drawing>
      </w:r>
    </w:p>
    <w:p w14:paraId="67CB2B45" w14:textId="24B27809" w:rsidR="008F0D97" w:rsidRPr="008F0D97" w:rsidRDefault="008F0D97" w:rsidP="008F0D97">
      <w:pPr>
        <w:jc w:val="center"/>
        <w:rPr>
          <w:rFonts w:ascii="黑体" w:eastAsia="黑体" w:hAnsi="黑体" w:hint="eastAsia"/>
        </w:rPr>
      </w:pPr>
      <w:r w:rsidRPr="008F0D97">
        <w:rPr>
          <w:rFonts w:ascii="黑体" w:eastAsia="黑体" w:hAnsi="黑体" w:hint="eastAsia"/>
        </w:rPr>
        <w:t>图15</w:t>
      </w:r>
    </w:p>
    <w:p w14:paraId="79FBF61B" w14:textId="271E8AB8" w:rsidR="008F0D97" w:rsidRPr="001B3BAA" w:rsidRDefault="004E55DB" w:rsidP="00F822F1">
      <w:pPr>
        <w:pStyle w:val="abc"/>
        <w:ind w:leftChars="200" w:left="840" w:hangingChars="200" w:hanging="420"/>
      </w:pPr>
      <w:proofErr w:type="gramStart"/>
      <w:r w:rsidRPr="001B3BAA">
        <w:rPr>
          <w:rFonts w:hint="eastAsia"/>
        </w:rPr>
        <w:t>筋板的</w:t>
      </w:r>
      <w:proofErr w:type="gramEnd"/>
      <w:r w:rsidRPr="001B3BAA">
        <w:rPr>
          <w:rFonts w:hint="eastAsia"/>
        </w:rPr>
        <w:t>端部严禁包角。</w:t>
      </w:r>
    </w:p>
    <w:p w14:paraId="47C2722B" w14:textId="39A50F4B" w:rsidR="009A1C12" w:rsidRPr="001B3BAA" w:rsidRDefault="00C745FF" w:rsidP="0016742E">
      <w:pPr>
        <w:pStyle w:val="40"/>
        <w:rPr>
          <w:lang w:val="id"/>
        </w:rPr>
      </w:pPr>
      <w:r w:rsidRPr="001B3BAA">
        <w:rPr>
          <w:lang w:val="id"/>
        </w:rPr>
        <w:lastRenderedPageBreak/>
        <w:t>间断角焊缝的长度应</w:t>
      </w:r>
      <w:r w:rsidRPr="001B3BAA">
        <w:rPr>
          <w:lang w:val="id"/>
        </w:rPr>
        <w:t>≥38</w:t>
      </w:r>
      <w:r w:rsidRPr="001B3BAA">
        <w:rPr>
          <w:bCs/>
          <w:szCs w:val="21"/>
        </w:rPr>
        <w:t> </w:t>
      </w:r>
      <w:r w:rsidRPr="001B3BAA">
        <w:rPr>
          <w:lang w:val="id"/>
        </w:rPr>
        <w:t>mm</w:t>
      </w:r>
      <w:r w:rsidRPr="001B3BAA">
        <w:rPr>
          <w:bCs/>
          <w:szCs w:val="21"/>
        </w:rPr>
        <w:t> </w:t>
      </w:r>
      <w:r w:rsidRPr="001B3BAA">
        <w:rPr>
          <w:lang w:val="id"/>
        </w:rPr>
        <w:t>，间隔</w:t>
      </w:r>
      <w:r w:rsidRPr="001B3BAA">
        <w:t>3</w:t>
      </w:r>
      <w:r w:rsidRPr="001B3BAA">
        <w:rPr>
          <w:lang w:val="id"/>
        </w:rPr>
        <w:t>00</w:t>
      </w:r>
      <w:r w:rsidRPr="001B3BAA">
        <w:rPr>
          <w:lang w:val="id"/>
        </w:rPr>
        <w:t>～</w:t>
      </w:r>
      <w:r w:rsidRPr="001B3BAA">
        <w:rPr>
          <w:lang w:val="id"/>
        </w:rPr>
        <w:t>600</w:t>
      </w:r>
      <w:r w:rsidRPr="001B3BAA">
        <w:rPr>
          <w:bCs/>
          <w:szCs w:val="21"/>
        </w:rPr>
        <w:t> </w:t>
      </w:r>
      <w:r w:rsidRPr="001B3BAA">
        <w:rPr>
          <w:lang w:val="id"/>
        </w:rPr>
        <w:t>mm</w:t>
      </w:r>
      <w:r w:rsidRPr="001B3BAA">
        <w:rPr>
          <w:bCs/>
          <w:szCs w:val="21"/>
        </w:rPr>
        <w:t> </w:t>
      </w:r>
      <w:r w:rsidRPr="001B3BAA">
        <w:rPr>
          <w:lang w:val="id"/>
        </w:rPr>
        <w:t>(</w:t>
      </w:r>
      <w:r w:rsidRPr="001B3BAA">
        <w:rPr>
          <w:lang w:val="id"/>
        </w:rPr>
        <w:t>图纸未标时</w:t>
      </w:r>
      <w:r w:rsidRPr="001B3BAA">
        <w:rPr>
          <w:lang w:val="id"/>
        </w:rPr>
        <w:t>)</w:t>
      </w:r>
      <w:r w:rsidRPr="001B3BAA">
        <w:rPr>
          <w:lang w:val="id"/>
        </w:rPr>
        <w:t>。</w:t>
      </w:r>
    </w:p>
    <w:p w14:paraId="09A2B730" w14:textId="648E2A5D" w:rsidR="009A1C12" w:rsidRPr="00F822F1" w:rsidRDefault="00C745FF" w:rsidP="00F822F1">
      <w:pPr>
        <w:pStyle w:val="3"/>
        <w:spacing w:beforeLines="50" w:before="156" w:afterLines="50" w:after="156"/>
        <w:rPr>
          <w:rFonts w:ascii="黑体" w:eastAsia="黑体" w:hAnsi="黑体" w:hint="eastAsia"/>
        </w:rPr>
      </w:pPr>
      <w:r w:rsidRPr="00F822F1">
        <w:rPr>
          <w:rFonts w:ascii="黑体" w:eastAsia="黑体" w:hAnsi="黑体"/>
        </w:rPr>
        <w:t>纵向加劲肋对接</w:t>
      </w:r>
    </w:p>
    <w:p w14:paraId="425A5E91" w14:textId="0415909F" w:rsidR="009A1C12" w:rsidRPr="002233AF" w:rsidRDefault="00C745FF">
      <w:pPr>
        <w:ind w:firstLineChars="200" w:firstLine="420"/>
        <w:rPr>
          <w:rFonts w:ascii="Times New Roman" w:eastAsia="宋体" w:hAnsi="Times New Roman" w:cs="Times New Roman"/>
          <w:lang w:val="id"/>
        </w:rPr>
      </w:pPr>
      <w:r w:rsidRPr="002233AF">
        <w:rPr>
          <w:rFonts w:ascii="Times New Roman" w:eastAsia="宋体" w:hAnsi="Times New Roman" w:cs="Times New Roman"/>
          <w:lang w:val="id"/>
        </w:rPr>
        <w:t>一般加劲肋的对接</w:t>
      </w:r>
      <w:proofErr w:type="gramStart"/>
      <w:r w:rsidRPr="002233AF">
        <w:rPr>
          <w:rFonts w:ascii="Times New Roman" w:eastAsia="宋体" w:hAnsi="Times New Roman" w:cs="Times New Roman"/>
          <w:lang w:val="id"/>
        </w:rPr>
        <w:t>焊采用</w:t>
      </w:r>
      <w:proofErr w:type="gramEnd"/>
      <w:r w:rsidRPr="002233AF">
        <w:rPr>
          <w:rFonts w:ascii="Times New Roman" w:eastAsia="宋体" w:hAnsi="Times New Roman" w:cs="Times New Roman"/>
          <w:lang w:val="id"/>
        </w:rPr>
        <w:t>如图</w:t>
      </w:r>
      <w:r w:rsidRPr="002233AF">
        <w:rPr>
          <w:rFonts w:ascii="Times New Roman" w:eastAsia="宋体" w:hAnsi="Times New Roman" w:cs="Times New Roman"/>
          <w:bCs/>
          <w:szCs w:val="21"/>
        </w:rPr>
        <w:t> </w:t>
      </w:r>
      <w:r w:rsidR="00E06377" w:rsidRPr="002233AF">
        <w:rPr>
          <w:rFonts w:ascii="Times New Roman" w:eastAsia="宋体" w:hAnsi="Times New Roman" w:cs="Times New Roman"/>
          <w:lang w:val="id"/>
        </w:rPr>
        <w:t>16</w:t>
      </w:r>
      <w:r w:rsidRPr="002233AF">
        <w:rPr>
          <w:rFonts w:ascii="Times New Roman" w:eastAsia="宋体" w:hAnsi="Times New Roman" w:cs="Times New Roman"/>
          <w:bCs/>
          <w:szCs w:val="21"/>
        </w:rPr>
        <w:t> </w:t>
      </w:r>
      <w:r w:rsidRPr="002233AF">
        <w:rPr>
          <w:rFonts w:ascii="Times New Roman" w:eastAsia="宋体" w:hAnsi="Times New Roman" w:cs="Times New Roman"/>
          <w:lang w:val="id"/>
        </w:rPr>
        <w:t>形式。重要构件的加劲肋应</w:t>
      </w:r>
      <w:proofErr w:type="gramStart"/>
      <w:r w:rsidRPr="002233AF">
        <w:rPr>
          <w:rFonts w:ascii="Times New Roman" w:eastAsia="宋体" w:hAnsi="Times New Roman" w:cs="Times New Roman"/>
          <w:lang w:val="id"/>
        </w:rPr>
        <w:t>采用开坡口</w:t>
      </w:r>
      <w:proofErr w:type="gramEnd"/>
      <w:r w:rsidRPr="002233AF">
        <w:rPr>
          <w:rFonts w:ascii="Times New Roman" w:eastAsia="宋体" w:hAnsi="Times New Roman" w:cs="Times New Roman"/>
          <w:lang w:val="id"/>
        </w:rPr>
        <w:t>对接焊透的形式。</w:t>
      </w:r>
    </w:p>
    <w:p w14:paraId="51487BF1" w14:textId="329C9C5C" w:rsidR="0007566E" w:rsidRDefault="0007566E" w:rsidP="0007566E">
      <w:pPr>
        <w:ind w:firstLineChars="200" w:firstLine="420"/>
        <w:jc w:val="center"/>
        <w:rPr>
          <w:rFonts w:ascii="宋体" w:eastAsia="宋体" w:hAnsi="宋体" w:cs="Times New Roman" w:hint="eastAsia"/>
          <w:lang w:val="id"/>
        </w:rPr>
      </w:pPr>
      <w:r>
        <w:rPr>
          <w:noProof/>
        </w:rPr>
        <w:drawing>
          <wp:inline distT="0" distB="0" distL="0" distR="0" wp14:anchorId="3D27314A" wp14:editId="26C2173C">
            <wp:extent cx="3262745" cy="886197"/>
            <wp:effectExtent l="0" t="0" r="0" b="9525"/>
            <wp:docPr id="16476340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634025" name=""/>
                    <pic:cNvPicPr/>
                  </pic:nvPicPr>
                  <pic:blipFill>
                    <a:blip r:embed="rId103"/>
                    <a:stretch>
                      <a:fillRect/>
                    </a:stretch>
                  </pic:blipFill>
                  <pic:spPr>
                    <a:xfrm>
                      <a:off x="0" y="0"/>
                      <a:ext cx="3285375" cy="892344"/>
                    </a:xfrm>
                    <a:prstGeom prst="rect">
                      <a:avLst/>
                    </a:prstGeom>
                  </pic:spPr>
                </pic:pic>
              </a:graphicData>
            </a:graphic>
          </wp:inline>
        </w:drawing>
      </w:r>
    </w:p>
    <w:p w14:paraId="1FEAA803" w14:textId="2483EE5B" w:rsidR="009A1C12" w:rsidRDefault="00C745FF">
      <w:pPr>
        <w:spacing w:beforeLines="50" w:before="156" w:afterLines="100" w:after="312"/>
        <w:jc w:val="center"/>
        <w:rPr>
          <w:rFonts w:ascii="黑体" w:eastAsia="黑体" w:hAnsi="黑体" w:cs="Times New Roman" w:hint="eastAsia"/>
          <w:lang w:val="id"/>
        </w:rPr>
      </w:pPr>
      <w:r>
        <w:rPr>
          <w:rFonts w:ascii="黑体" w:eastAsia="黑体" w:hAnsi="黑体" w:cs="Times New Roman" w:hint="eastAsia"/>
          <w:lang w:val="id"/>
        </w:rPr>
        <w:t>图16</w:t>
      </w:r>
      <w:r w:rsidR="003252D8">
        <w:rPr>
          <w:rStyle w:val="Char0"/>
          <w:rFonts w:ascii="黑体" w:hAnsi="黑体" w:cs="Times New Roman"/>
        </w:rPr>
        <w:t> </w:t>
      </w:r>
      <w:r>
        <w:rPr>
          <w:rFonts w:ascii="黑体" w:eastAsia="黑体" w:hAnsi="黑体" w:cs="Times New Roman" w:hint="eastAsia"/>
          <w:lang w:val="id"/>
        </w:rPr>
        <w:t>加劲肋的对接焊</w:t>
      </w:r>
    </w:p>
    <w:p w14:paraId="083C2B92" w14:textId="37E0E9B7" w:rsidR="009A1C12" w:rsidRPr="00F822F1" w:rsidRDefault="00C745FF" w:rsidP="00F822F1">
      <w:pPr>
        <w:pStyle w:val="3"/>
        <w:spacing w:beforeLines="50" w:before="156" w:afterLines="50" w:after="156"/>
        <w:rPr>
          <w:rFonts w:ascii="黑体" w:eastAsia="黑体" w:hAnsi="黑体" w:hint="eastAsia"/>
        </w:rPr>
      </w:pPr>
      <w:r w:rsidRPr="00F822F1">
        <w:rPr>
          <w:rFonts w:ascii="黑体" w:eastAsia="黑体" w:hAnsi="黑体"/>
        </w:rPr>
        <w:t>网眼板焊接</w:t>
      </w:r>
    </w:p>
    <w:p w14:paraId="07604786" w14:textId="6A3FBC7B" w:rsidR="009A1C12" w:rsidRPr="00507D03" w:rsidRDefault="00C745FF" w:rsidP="0016742E">
      <w:pPr>
        <w:pStyle w:val="40"/>
        <w:rPr>
          <w:lang w:val="id"/>
        </w:rPr>
      </w:pPr>
      <w:r w:rsidRPr="00507D03">
        <w:rPr>
          <w:lang w:val="id"/>
        </w:rPr>
        <w:t>网眼板对接接头如果不在角钢、槽钢等支撑</w:t>
      </w:r>
      <w:proofErr w:type="gramStart"/>
      <w:r w:rsidRPr="00507D03">
        <w:rPr>
          <w:lang w:val="id"/>
        </w:rPr>
        <w:t>筋</w:t>
      </w:r>
      <w:proofErr w:type="gramEnd"/>
      <w:r w:rsidRPr="00507D03">
        <w:rPr>
          <w:lang w:val="id"/>
        </w:rPr>
        <w:t>板上，应采用对接节点单面焊接，反面衬垫</w:t>
      </w:r>
      <w:r w:rsidRPr="00507D03">
        <w:rPr>
          <w:bCs/>
          <w:szCs w:val="21"/>
        </w:rPr>
        <w:t> </w:t>
      </w:r>
      <w:r w:rsidRPr="00507D03">
        <w:rPr>
          <w:lang w:val="id"/>
        </w:rPr>
        <w:t>25×6</w:t>
      </w:r>
      <w:r w:rsidRPr="00507D03">
        <w:rPr>
          <w:bCs/>
          <w:szCs w:val="21"/>
        </w:rPr>
        <w:t> </w:t>
      </w:r>
      <w:r w:rsidRPr="00507D03">
        <w:rPr>
          <w:lang w:val="id"/>
        </w:rPr>
        <w:t>的扁钢单面填角焊的形式</w:t>
      </w:r>
      <w:r w:rsidRPr="00507D03">
        <w:rPr>
          <w:lang w:val="id"/>
        </w:rPr>
        <w:t>(</w:t>
      </w:r>
      <w:r w:rsidRPr="00507D03">
        <w:rPr>
          <w:bCs/>
          <w:szCs w:val="21"/>
        </w:rPr>
        <w:t> </w:t>
      </w:r>
      <w:r w:rsidRPr="00507D03">
        <w:rPr>
          <w:lang w:val="id"/>
        </w:rPr>
        <w:t>图</w:t>
      </w:r>
      <w:r w:rsidRPr="00507D03">
        <w:rPr>
          <w:lang w:val="id"/>
        </w:rPr>
        <w:t>17</w:t>
      </w:r>
      <w:r w:rsidRPr="00507D03">
        <w:rPr>
          <w:bCs/>
          <w:szCs w:val="21"/>
        </w:rPr>
        <w:t> </w:t>
      </w:r>
      <w:r w:rsidRPr="00507D03">
        <w:rPr>
          <w:lang w:val="id"/>
        </w:rPr>
        <w:t>)</w:t>
      </w:r>
      <w:r w:rsidRPr="00507D03">
        <w:rPr>
          <w:lang w:val="id"/>
        </w:rPr>
        <w:t>。</w:t>
      </w:r>
    </w:p>
    <w:p w14:paraId="13A49E19" w14:textId="6EB5F689" w:rsidR="009A1C12" w:rsidRDefault="002E56DE">
      <w:pPr>
        <w:jc w:val="center"/>
        <w:rPr>
          <w:rFonts w:asciiTheme="minorEastAsia" w:hAnsiTheme="minorEastAsia" w:hint="eastAsia"/>
          <w:lang w:val="id"/>
        </w:rPr>
      </w:pPr>
      <w:r>
        <w:rPr>
          <w:noProof/>
        </w:rPr>
        <w:drawing>
          <wp:inline distT="0" distB="0" distL="0" distR="0" wp14:anchorId="55BFD124" wp14:editId="2A5D51D8">
            <wp:extent cx="1787237" cy="1135259"/>
            <wp:effectExtent l="0" t="0" r="3810" b="8255"/>
            <wp:docPr id="4334815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481581" name=""/>
                    <pic:cNvPicPr/>
                  </pic:nvPicPr>
                  <pic:blipFill>
                    <a:blip r:embed="rId104"/>
                    <a:stretch>
                      <a:fillRect/>
                    </a:stretch>
                  </pic:blipFill>
                  <pic:spPr>
                    <a:xfrm>
                      <a:off x="0" y="0"/>
                      <a:ext cx="1815193" cy="1153017"/>
                    </a:xfrm>
                    <a:prstGeom prst="rect">
                      <a:avLst/>
                    </a:prstGeom>
                  </pic:spPr>
                </pic:pic>
              </a:graphicData>
            </a:graphic>
          </wp:inline>
        </w:drawing>
      </w:r>
    </w:p>
    <w:p w14:paraId="2D51E453" w14:textId="4283A295" w:rsidR="009A1C12" w:rsidRDefault="00C745FF" w:rsidP="00AA7180">
      <w:pPr>
        <w:spacing w:beforeLines="50" w:before="156" w:afterLines="100" w:after="312"/>
        <w:jc w:val="center"/>
        <w:rPr>
          <w:rFonts w:ascii="黑体" w:eastAsia="黑体" w:hAnsi="黑体" w:hint="eastAsia"/>
          <w:lang w:val="id"/>
        </w:rPr>
      </w:pPr>
      <w:r>
        <w:rPr>
          <w:rFonts w:ascii="黑体" w:eastAsia="黑体" w:hAnsi="黑体" w:hint="eastAsia"/>
          <w:lang w:val="id"/>
        </w:rPr>
        <w:t>图17</w:t>
      </w:r>
      <w:r w:rsidR="003252D8">
        <w:rPr>
          <w:rStyle w:val="Char0"/>
          <w:rFonts w:ascii="黑体" w:hAnsi="黑体" w:cs="Times New Roman"/>
        </w:rPr>
        <w:t> </w:t>
      </w:r>
      <w:r>
        <w:rPr>
          <w:rFonts w:ascii="黑体" w:eastAsia="黑体" w:hAnsi="黑体" w:hint="eastAsia"/>
          <w:lang w:val="id"/>
        </w:rPr>
        <w:t>网眼板对接接头</w:t>
      </w:r>
    </w:p>
    <w:p w14:paraId="39B10351" w14:textId="2F5CC740" w:rsidR="009A1C12" w:rsidRPr="00507D03" w:rsidRDefault="00C745FF" w:rsidP="0016742E">
      <w:pPr>
        <w:pStyle w:val="40"/>
        <w:rPr>
          <w:lang w:val="id"/>
        </w:rPr>
      </w:pPr>
      <w:r w:rsidRPr="00507D03">
        <w:rPr>
          <w:lang w:val="id"/>
        </w:rPr>
        <w:t>网眼板直交接头、平行接头及斜交接头，采用</w:t>
      </w:r>
      <w:r w:rsidRPr="00507D03">
        <w:rPr>
          <w:bCs/>
          <w:szCs w:val="21"/>
        </w:rPr>
        <w:t> </w:t>
      </w:r>
      <w:r w:rsidRPr="00507D03">
        <w:rPr>
          <w:lang w:val="id"/>
        </w:rPr>
        <w:t>25×6</w:t>
      </w:r>
      <w:r w:rsidRPr="00507D03">
        <w:rPr>
          <w:bCs/>
          <w:szCs w:val="21"/>
        </w:rPr>
        <w:t> </w:t>
      </w:r>
      <w:r w:rsidRPr="00507D03">
        <w:rPr>
          <w:lang w:val="id"/>
        </w:rPr>
        <w:t>的扁钢沿网眼板的结合面全部单面</w:t>
      </w:r>
      <w:proofErr w:type="gramStart"/>
      <w:r w:rsidRPr="00507D03">
        <w:rPr>
          <w:lang w:val="id"/>
        </w:rPr>
        <w:t>包角焊填角焊</w:t>
      </w:r>
      <w:proofErr w:type="gramEnd"/>
      <w:r w:rsidRPr="00507D03">
        <w:rPr>
          <w:lang w:val="id"/>
        </w:rPr>
        <w:t>，在接头处有走道框架安装时，可利用框架进行全部单面填角焊</w:t>
      </w:r>
      <w:r w:rsidRPr="00507D03">
        <w:rPr>
          <w:lang w:val="id"/>
        </w:rPr>
        <w:t>(</w:t>
      </w:r>
      <w:r w:rsidRPr="00507D03">
        <w:rPr>
          <w:lang w:val="id"/>
        </w:rPr>
        <w:t>图</w:t>
      </w:r>
      <w:r w:rsidR="008F0D97" w:rsidRPr="00507D03">
        <w:rPr>
          <w:bCs/>
          <w:szCs w:val="21"/>
        </w:rPr>
        <w:t> </w:t>
      </w:r>
      <w:r w:rsidRPr="00507D03">
        <w:rPr>
          <w:lang w:val="id"/>
        </w:rPr>
        <w:t>18</w:t>
      </w:r>
      <w:r w:rsidR="008F0D97" w:rsidRPr="00507D03">
        <w:rPr>
          <w:bCs/>
          <w:szCs w:val="21"/>
        </w:rPr>
        <w:t> </w:t>
      </w:r>
      <w:r w:rsidRPr="00507D03">
        <w:rPr>
          <w:lang w:val="id"/>
        </w:rPr>
        <w:t>）。</w:t>
      </w:r>
    </w:p>
    <w:p w14:paraId="56D918FC" w14:textId="1724A1BE" w:rsidR="009A1C12" w:rsidRDefault="00F86648" w:rsidP="00F86648">
      <w:pPr>
        <w:jc w:val="center"/>
        <w:rPr>
          <w:rFonts w:asciiTheme="minorEastAsia" w:hAnsiTheme="minorEastAsia" w:hint="eastAsia"/>
          <w:lang w:val="id"/>
        </w:rPr>
      </w:pPr>
      <w:r>
        <w:rPr>
          <w:noProof/>
        </w:rPr>
        <w:drawing>
          <wp:inline distT="0" distB="0" distL="0" distR="0" wp14:anchorId="735DBB08" wp14:editId="7E676BD0">
            <wp:extent cx="2964873" cy="1180452"/>
            <wp:effectExtent l="0" t="0" r="6985" b="1270"/>
            <wp:docPr id="11198448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844883" name=""/>
                    <pic:cNvPicPr/>
                  </pic:nvPicPr>
                  <pic:blipFill>
                    <a:blip r:embed="rId105"/>
                    <a:stretch>
                      <a:fillRect/>
                    </a:stretch>
                  </pic:blipFill>
                  <pic:spPr>
                    <a:xfrm>
                      <a:off x="0" y="0"/>
                      <a:ext cx="2987246" cy="1189360"/>
                    </a:xfrm>
                    <a:prstGeom prst="rect">
                      <a:avLst/>
                    </a:prstGeom>
                  </pic:spPr>
                </pic:pic>
              </a:graphicData>
            </a:graphic>
          </wp:inline>
        </w:drawing>
      </w:r>
    </w:p>
    <w:p w14:paraId="61A05E3A" w14:textId="21C3B727" w:rsidR="009A1C12" w:rsidRDefault="00C745FF">
      <w:pPr>
        <w:spacing w:beforeLines="50" w:before="156" w:afterLines="100" w:after="312"/>
        <w:jc w:val="center"/>
        <w:rPr>
          <w:rFonts w:ascii="黑体" w:eastAsia="黑体" w:hAnsi="黑体" w:hint="eastAsia"/>
          <w:lang w:val="id"/>
        </w:rPr>
      </w:pPr>
      <w:r>
        <w:rPr>
          <w:rFonts w:ascii="黑体" w:eastAsia="黑体" w:hAnsi="黑体" w:hint="eastAsia"/>
          <w:lang w:val="id"/>
        </w:rPr>
        <w:t>图18</w:t>
      </w:r>
      <w:r w:rsidR="003252D8">
        <w:rPr>
          <w:rStyle w:val="Char0"/>
          <w:rFonts w:ascii="黑体" w:hAnsi="黑体" w:cs="Times New Roman"/>
        </w:rPr>
        <w:t> </w:t>
      </w:r>
      <w:r>
        <w:rPr>
          <w:rFonts w:ascii="黑体" w:eastAsia="黑体" w:hAnsi="黑体" w:hint="eastAsia"/>
          <w:lang w:val="id"/>
        </w:rPr>
        <w:t>有走道框架安装时的网眼板接头</w:t>
      </w:r>
    </w:p>
    <w:p w14:paraId="604BB960" w14:textId="70574082" w:rsidR="009A1C12" w:rsidRPr="00507D03" w:rsidRDefault="00C745FF" w:rsidP="0016742E">
      <w:pPr>
        <w:pStyle w:val="40"/>
        <w:rPr>
          <w:lang w:val="id"/>
        </w:rPr>
      </w:pPr>
      <w:r w:rsidRPr="00507D03">
        <w:rPr>
          <w:lang w:val="id"/>
        </w:rPr>
        <w:t>网眼板与框架焊接时，沿框架纵向每焊</w:t>
      </w:r>
      <w:r w:rsidRPr="00507D03">
        <w:rPr>
          <w:bCs/>
          <w:szCs w:val="21"/>
        </w:rPr>
        <w:t> </w:t>
      </w:r>
      <w:r w:rsidRPr="00507D03">
        <w:rPr>
          <w:lang w:val="id"/>
        </w:rPr>
        <w:t>1</w:t>
      </w:r>
      <w:r w:rsidRPr="00507D03">
        <w:rPr>
          <w:bCs/>
          <w:szCs w:val="21"/>
        </w:rPr>
        <w:t> </w:t>
      </w:r>
      <w:proofErr w:type="gramStart"/>
      <w:r w:rsidRPr="00507D03">
        <w:rPr>
          <w:lang w:val="id"/>
        </w:rPr>
        <w:t>个</w:t>
      </w:r>
      <w:proofErr w:type="gramEnd"/>
      <w:r w:rsidRPr="00507D03">
        <w:rPr>
          <w:lang w:val="id"/>
        </w:rPr>
        <w:t>节点空</w:t>
      </w:r>
      <w:r w:rsidRPr="00507D03">
        <w:rPr>
          <w:bCs/>
          <w:szCs w:val="21"/>
        </w:rPr>
        <w:t> </w:t>
      </w:r>
      <w:r w:rsidRPr="00507D03">
        <w:rPr>
          <w:lang w:val="id"/>
        </w:rPr>
        <w:t>2</w:t>
      </w:r>
      <w:r w:rsidRPr="00507D03">
        <w:rPr>
          <w:bCs/>
          <w:szCs w:val="21"/>
        </w:rPr>
        <w:t> </w:t>
      </w:r>
      <w:proofErr w:type="gramStart"/>
      <w:r w:rsidRPr="00507D03">
        <w:rPr>
          <w:lang w:val="id"/>
        </w:rPr>
        <w:t>个</w:t>
      </w:r>
      <w:proofErr w:type="gramEnd"/>
      <w:r w:rsidRPr="00507D03">
        <w:rPr>
          <w:lang w:val="id"/>
        </w:rPr>
        <w:t>节点，采用单面填角焊，在框架端部则每个节点全部单面填角焊</w:t>
      </w:r>
      <w:r w:rsidR="00086B76" w:rsidRPr="00507D03">
        <w:rPr>
          <w:lang w:val="id"/>
        </w:rPr>
        <w:t>，见</w:t>
      </w:r>
      <w:r w:rsidRPr="00507D03">
        <w:rPr>
          <w:lang w:val="id"/>
        </w:rPr>
        <w:t>图</w:t>
      </w:r>
      <w:r w:rsidRPr="00507D03">
        <w:rPr>
          <w:bCs/>
          <w:szCs w:val="21"/>
        </w:rPr>
        <w:t> </w:t>
      </w:r>
      <w:r w:rsidRPr="00507D03">
        <w:rPr>
          <w:lang w:val="id"/>
        </w:rPr>
        <w:t>19</w:t>
      </w:r>
      <w:r w:rsidRPr="00507D03">
        <w:rPr>
          <w:bCs/>
          <w:szCs w:val="21"/>
        </w:rPr>
        <w:t> </w:t>
      </w:r>
      <w:r w:rsidRPr="00507D03">
        <w:rPr>
          <w:lang w:val="id"/>
        </w:rPr>
        <w:t>。</w:t>
      </w:r>
    </w:p>
    <w:p w14:paraId="54137DB4" w14:textId="5021A369" w:rsidR="009A1C12" w:rsidRDefault="005942B5">
      <w:pPr>
        <w:jc w:val="center"/>
        <w:rPr>
          <w:rFonts w:ascii="Times New Roman" w:eastAsia="宋体" w:hAnsi="Times New Roman" w:cs="Times New Roman"/>
          <w:lang w:val="id"/>
        </w:rPr>
      </w:pPr>
      <w:r>
        <w:rPr>
          <w:noProof/>
        </w:rPr>
        <w:drawing>
          <wp:inline distT="0" distB="0" distL="0" distR="0" wp14:anchorId="3586CC89" wp14:editId="200F4A72">
            <wp:extent cx="3574473" cy="1354736"/>
            <wp:effectExtent l="0" t="0" r="6985" b="0"/>
            <wp:docPr id="11198646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864615" name=""/>
                    <pic:cNvPicPr/>
                  </pic:nvPicPr>
                  <pic:blipFill>
                    <a:blip r:embed="rId106"/>
                    <a:stretch>
                      <a:fillRect/>
                    </a:stretch>
                  </pic:blipFill>
                  <pic:spPr>
                    <a:xfrm>
                      <a:off x="0" y="0"/>
                      <a:ext cx="3616869" cy="1370804"/>
                    </a:xfrm>
                    <a:prstGeom prst="rect">
                      <a:avLst/>
                    </a:prstGeom>
                  </pic:spPr>
                </pic:pic>
              </a:graphicData>
            </a:graphic>
          </wp:inline>
        </w:drawing>
      </w:r>
    </w:p>
    <w:p w14:paraId="0ACA3677" w14:textId="4D18E4A5" w:rsidR="009A1C12" w:rsidRDefault="00C745FF">
      <w:pPr>
        <w:spacing w:beforeLines="50" w:before="156" w:afterLines="100" w:after="312"/>
        <w:jc w:val="center"/>
        <w:rPr>
          <w:rFonts w:ascii="黑体" w:eastAsia="黑体" w:hAnsi="黑体" w:cs="Times New Roman" w:hint="eastAsia"/>
          <w:lang w:val="id"/>
        </w:rPr>
      </w:pPr>
      <w:r>
        <w:rPr>
          <w:rFonts w:ascii="黑体" w:eastAsia="黑体" w:hAnsi="黑体" w:cs="Times New Roman" w:hint="eastAsia"/>
          <w:lang w:val="id"/>
        </w:rPr>
        <w:lastRenderedPageBreak/>
        <w:t>图19</w:t>
      </w:r>
      <w:r w:rsidR="003252D8">
        <w:rPr>
          <w:rStyle w:val="Char0"/>
          <w:rFonts w:ascii="黑体" w:hAnsi="黑体" w:cs="Times New Roman"/>
        </w:rPr>
        <w:t> </w:t>
      </w:r>
      <w:r>
        <w:rPr>
          <w:rFonts w:ascii="黑体" w:eastAsia="黑体" w:hAnsi="黑体" w:cs="Times New Roman" w:hint="eastAsia"/>
          <w:lang w:val="id"/>
        </w:rPr>
        <w:t>有框架的网眼板焊接</w:t>
      </w:r>
    </w:p>
    <w:p w14:paraId="0A981F11" w14:textId="26B181A8" w:rsidR="009A1C12" w:rsidRPr="00507D03" w:rsidRDefault="00C745FF" w:rsidP="0016742E">
      <w:pPr>
        <w:pStyle w:val="40"/>
        <w:rPr>
          <w:lang w:val="id"/>
        </w:rPr>
      </w:pPr>
      <w:r w:rsidRPr="00507D03">
        <w:rPr>
          <w:lang w:val="id"/>
        </w:rPr>
        <w:t>超过表</w:t>
      </w:r>
      <w:r w:rsidRPr="00507D03">
        <w:rPr>
          <w:lang w:val="id"/>
        </w:rPr>
        <w:t> </w:t>
      </w:r>
      <w:r w:rsidRPr="00507D03">
        <w:rPr>
          <w:rFonts w:hint="eastAsia"/>
          <w:lang w:val="id"/>
        </w:rPr>
        <w:t>3</w:t>
      </w:r>
      <w:r w:rsidR="008F0D97" w:rsidRPr="00507D03">
        <w:rPr>
          <w:rFonts w:hint="eastAsia"/>
          <w:lang w:val="id"/>
        </w:rPr>
        <w:t>1</w:t>
      </w:r>
      <w:r w:rsidRPr="00507D03">
        <w:rPr>
          <w:lang w:val="id"/>
        </w:rPr>
        <w:t> </w:t>
      </w:r>
      <w:r w:rsidRPr="00507D03">
        <w:rPr>
          <w:lang w:val="id"/>
        </w:rPr>
        <w:t>规定范围外的厚</w:t>
      </w:r>
      <w:r w:rsidRPr="00507D03">
        <w:rPr>
          <w:rFonts w:hint="eastAsia"/>
          <w:lang w:val="id"/>
        </w:rPr>
        <w:t>度</w:t>
      </w:r>
      <w:r w:rsidRPr="00507D03">
        <w:rPr>
          <w:lang w:val="id"/>
        </w:rPr>
        <w:t>差</w:t>
      </w:r>
      <w:r w:rsidRPr="00507D03">
        <w:rPr>
          <w:rFonts w:hint="eastAsia"/>
          <w:lang w:val="id"/>
        </w:rPr>
        <w:t>＞</w:t>
      </w:r>
      <w:r w:rsidRPr="00507D03">
        <w:rPr>
          <w:rFonts w:hint="eastAsia"/>
          <w:lang w:val="id"/>
        </w:rPr>
        <w:t>4</w:t>
      </w:r>
      <w:r w:rsidRPr="00507D03">
        <w:rPr>
          <w:lang w:val="id"/>
        </w:rPr>
        <w:t> </w:t>
      </w:r>
      <w:r w:rsidRPr="00507D03">
        <w:rPr>
          <w:rFonts w:hint="eastAsia"/>
          <w:lang w:val="id"/>
        </w:rPr>
        <w:t>mm</w:t>
      </w:r>
      <w:r w:rsidRPr="00507D03">
        <w:rPr>
          <w:lang w:val="id"/>
        </w:rPr>
        <w:t> </w:t>
      </w:r>
      <w:r w:rsidRPr="00507D03">
        <w:rPr>
          <w:lang w:val="id"/>
        </w:rPr>
        <w:t>时，应在较厚的板上</w:t>
      </w:r>
      <w:proofErr w:type="gramStart"/>
      <w:r w:rsidRPr="00507D03">
        <w:rPr>
          <w:lang w:val="id"/>
        </w:rPr>
        <w:t>作出</w:t>
      </w:r>
      <w:proofErr w:type="gramEnd"/>
      <w:r w:rsidRPr="00507D03">
        <w:rPr>
          <w:lang w:val="id"/>
        </w:rPr>
        <w:t>单面或双面削薄形式，其削薄长度如图纸无特别标出，应按</w:t>
      </w:r>
      <w:r w:rsidRPr="00507D03">
        <w:rPr>
          <w:lang w:val="id"/>
        </w:rPr>
        <w:t> </w:t>
      </w:r>
      <w:r w:rsidRPr="00507D03">
        <w:rPr>
          <w:rFonts w:hint="eastAsia"/>
          <w:lang w:val="id"/>
        </w:rPr>
        <w:t>1</w:t>
      </w:r>
      <w:r w:rsidRPr="00507D03">
        <w:rPr>
          <w:rFonts w:hint="eastAsia"/>
          <w:lang w:val="id"/>
        </w:rPr>
        <w:t>：</w:t>
      </w:r>
      <w:r w:rsidRPr="00507D03">
        <w:rPr>
          <w:rFonts w:hint="eastAsia"/>
          <w:lang w:val="id"/>
        </w:rPr>
        <w:t>4</w:t>
      </w:r>
      <w:r w:rsidRPr="00507D03">
        <w:rPr>
          <w:lang w:val="id"/>
        </w:rPr>
        <w:t> </w:t>
      </w:r>
      <w:r w:rsidRPr="00507D03">
        <w:rPr>
          <w:rFonts w:hint="eastAsia"/>
          <w:lang w:val="id"/>
        </w:rPr>
        <w:t>的斜势，见</w:t>
      </w:r>
      <w:r w:rsidRPr="00507D03">
        <w:rPr>
          <w:lang w:val="id"/>
        </w:rPr>
        <w:t>表</w:t>
      </w:r>
      <w:r w:rsidRPr="00507D03">
        <w:rPr>
          <w:lang w:val="id"/>
        </w:rPr>
        <w:t> </w:t>
      </w:r>
      <w:r w:rsidRPr="00507D03">
        <w:rPr>
          <w:rFonts w:hint="eastAsia"/>
          <w:lang w:val="id"/>
        </w:rPr>
        <w:t>3</w:t>
      </w:r>
      <w:r w:rsidR="008F0D97" w:rsidRPr="00507D03">
        <w:rPr>
          <w:rFonts w:hint="eastAsia"/>
          <w:lang w:val="id"/>
        </w:rPr>
        <w:t>2</w:t>
      </w:r>
      <w:r w:rsidRPr="00507D03">
        <w:rPr>
          <w:lang w:val="id"/>
        </w:rPr>
        <w:t> </w:t>
      </w:r>
      <w:r w:rsidRPr="00507D03">
        <w:rPr>
          <w:rFonts w:hint="eastAsia"/>
          <w:lang w:val="id"/>
        </w:rPr>
        <w:t>。</w:t>
      </w:r>
    </w:p>
    <w:p w14:paraId="08EC8C9F" w14:textId="610C3FAD" w:rsidR="009A1C12" w:rsidRDefault="00C745FF">
      <w:pPr>
        <w:spacing w:beforeLines="50" w:before="156" w:afterLines="50" w:after="156"/>
        <w:jc w:val="center"/>
        <w:rPr>
          <w:rFonts w:ascii="黑体" w:eastAsia="黑体" w:hAnsi="黑体" w:cs="Times New Roman" w:hint="eastAsia"/>
          <w:lang w:val="id"/>
        </w:rPr>
      </w:pPr>
      <w:r>
        <w:rPr>
          <w:rFonts w:ascii="黑体" w:eastAsia="黑体" w:hAnsi="黑体" w:cs="Times New Roman" w:hint="eastAsia"/>
          <w:lang w:val="id"/>
        </w:rPr>
        <w:t>表3</w:t>
      </w:r>
      <w:r w:rsidR="008F0D97">
        <w:rPr>
          <w:rFonts w:ascii="黑体" w:eastAsia="黑体" w:hAnsi="黑体" w:cs="Times New Roman" w:hint="eastAsia"/>
          <w:lang w:val="id"/>
        </w:rPr>
        <w:t>1</w:t>
      </w:r>
    </w:p>
    <w:tbl>
      <w:tblPr>
        <w:tblStyle w:val="TableNormal"/>
        <w:tblW w:w="7724"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997"/>
        <w:gridCol w:w="1200"/>
        <w:gridCol w:w="1300"/>
        <w:gridCol w:w="1227"/>
      </w:tblGrid>
      <w:tr w:rsidR="009A1C12" w14:paraId="7E7603D1" w14:textId="77777777" w:rsidTr="00B5707F">
        <w:trPr>
          <w:trHeight w:val="643"/>
          <w:jc w:val="center"/>
        </w:trPr>
        <w:tc>
          <w:tcPr>
            <w:tcW w:w="3997" w:type="dxa"/>
          </w:tcPr>
          <w:p w14:paraId="75DB6123" w14:textId="77777777" w:rsidR="009A1C12" w:rsidRDefault="00C745FF" w:rsidP="00102006">
            <w:pPr>
              <w:spacing w:line="480" w:lineRule="auto"/>
              <w:jc w:val="center"/>
              <w:rPr>
                <w:rFonts w:ascii="Times New Roman" w:eastAsia="宋体" w:hAnsi="Times New Roman" w:cs="Times New Roman"/>
                <w:kern w:val="0"/>
                <w:sz w:val="18"/>
                <w:szCs w:val="18"/>
                <w:lang w:val="id"/>
              </w:rPr>
            </w:pPr>
            <w:r>
              <w:rPr>
                <w:rFonts w:ascii="Times New Roman" w:eastAsia="宋体" w:hAnsi="Times New Roman" w:cs="Times New Roman"/>
                <w:kern w:val="0"/>
                <w:sz w:val="18"/>
                <w:szCs w:val="18"/>
                <w:lang w:val="id"/>
              </w:rPr>
              <w:t>较薄板的厚度</w:t>
            </w:r>
            <w:r>
              <w:rPr>
                <w:rFonts w:ascii="Times New Roman" w:eastAsia="宋体" w:hAnsi="Times New Roman" w:cs="Times New Roman"/>
                <w:kern w:val="0"/>
                <w:sz w:val="18"/>
                <w:szCs w:val="18"/>
                <w:lang w:val="id"/>
              </w:rPr>
              <w:t>δ</w:t>
            </w:r>
          </w:p>
        </w:tc>
        <w:tc>
          <w:tcPr>
            <w:tcW w:w="1200" w:type="dxa"/>
          </w:tcPr>
          <w:p w14:paraId="7C2A7073" w14:textId="77777777" w:rsidR="009A1C12" w:rsidRDefault="00C745FF" w:rsidP="00102006">
            <w:pPr>
              <w:spacing w:line="480" w:lineRule="auto"/>
              <w:jc w:val="center"/>
              <w:rPr>
                <w:rFonts w:ascii="Times New Roman" w:eastAsia="宋体" w:hAnsi="Times New Roman" w:cs="Times New Roman"/>
                <w:kern w:val="0"/>
                <w:sz w:val="18"/>
                <w:szCs w:val="18"/>
                <w:lang w:val="id"/>
              </w:rPr>
            </w:pPr>
            <w:r>
              <w:rPr>
                <w:rFonts w:ascii="Times New Roman" w:eastAsia="宋体" w:hAnsi="Times New Roman" w:cs="Times New Roman"/>
                <w:kern w:val="0"/>
                <w:sz w:val="18"/>
                <w:szCs w:val="18"/>
                <w:lang w:val="id"/>
              </w:rPr>
              <w:t>2</w:t>
            </w:r>
            <w:r>
              <w:rPr>
                <w:rFonts w:ascii="Times New Roman" w:eastAsia="宋体" w:hAnsi="Times New Roman" w:cs="Times New Roman"/>
                <w:kern w:val="0"/>
                <w:sz w:val="18"/>
                <w:szCs w:val="18"/>
                <w:lang w:val="id"/>
              </w:rPr>
              <w:t>～</w:t>
            </w:r>
            <w:r>
              <w:rPr>
                <w:rFonts w:ascii="Times New Roman" w:eastAsia="宋体" w:hAnsi="Times New Roman" w:cs="Times New Roman"/>
                <w:kern w:val="0"/>
                <w:sz w:val="18"/>
                <w:szCs w:val="18"/>
                <w:lang w:val="id"/>
              </w:rPr>
              <w:t>5</w:t>
            </w:r>
          </w:p>
        </w:tc>
        <w:tc>
          <w:tcPr>
            <w:tcW w:w="1300" w:type="dxa"/>
          </w:tcPr>
          <w:p w14:paraId="0328EBFC" w14:textId="77777777" w:rsidR="009A1C12" w:rsidRDefault="00C745FF" w:rsidP="00102006">
            <w:pPr>
              <w:spacing w:line="480" w:lineRule="auto"/>
              <w:jc w:val="center"/>
              <w:rPr>
                <w:rFonts w:ascii="Times New Roman" w:eastAsia="宋体" w:hAnsi="Times New Roman" w:cs="Times New Roman"/>
                <w:kern w:val="0"/>
                <w:sz w:val="18"/>
                <w:szCs w:val="18"/>
                <w:lang w:val="id"/>
              </w:rPr>
            </w:pPr>
            <w:r>
              <w:rPr>
                <w:rFonts w:ascii="Times New Roman" w:eastAsia="宋体" w:hAnsi="Times New Roman" w:cs="Times New Roman"/>
                <w:kern w:val="0"/>
                <w:sz w:val="18"/>
                <w:szCs w:val="18"/>
                <w:lang w:val="id"/>
              </w:rPr>
              <w:t>6</w:t>
            </w:r>
            <w:r>
              <w:rPr>
                <w:rFonts w:ascii="Times New Roman" w:eastAsia="宋体" w:hAnsi="Times New Roman" w:cs="Times New Roman"/>
                <w:kern w:val="0"/>
                <w:sz w:val="18"/>
                <w:szCs w:val="18"/>
                <w:lang w:val="id"/>
              </w:rPr>
              <w:t>～</w:t>
            </w:r>
            <w:r>
              <w:rPr>
                <w:rFonts w:ascii="Times New Roman" w:eastAsia="宋体" w:hAnsi="Times New Roman" w:cs="Times New Roman"/>
                <w:kern w:val="0"/>
                <w:sz w:val="18"/>
                <w:szCs w:val="18"/>
                <w:lang w:val="id"/>
              </w:rPr>
              <w:t>8</w:t>
            </w:r>
          </w:p>
        </w:tc>
        <w:tc>
          <w:tcPr>
            <w:tcW w:w="1227" w:type="dxa"/>
          </w:tcPr>
          <w:p w14:paraId="53F1CDEE" w14:textId="77777777" w:rsidR="009A1C12" w:rsidRDefault="00C745FF" w:rsidP="00102006">
            <w:pPr>
              <w:spacing w:line="480" w:lineRule="auto"/>
              <w:jc w:val="center"/>
              <w:rPr>
                <w:rFonts w:ascii="Times New Roman" w:eastAsia="宋体" w:hAnsi="Times New Roman" w:cs="Times New Roman"/>
                <w:kern w:val="0"/>
                <w:sz w:val="18"/>
                <w:szCs w:val="18"/>
                <w:lang w:val="id"/>
              </w:rPr>
            </w:pPr>
            <w:r>
              <w:rPr>
                <w:rFonts w:ascii="Times New Roman" w:eastAsia="宋体" w:hAnsi="Times New Roman" w:cs="Times New Roman"/>
                <w:kern w:val="0"/>
                <w:sz w:val="18"/>
                <w:szCs w:val="18"/>
                <w:lang w:val="id"/>
              </w:rPr>
              <w:t>9</w:t>
            </w:r>
            <w:r>
              <w:rPr>
                <w:rFonts w:ascii="Times New Roman" w:eastAsia="宋体" w:hAnsi="Times New Roman" w:cs="Times New Roman"/>
                <w:kern w:val="0"/>
                <w:sz w:val="18"/>
                <w:szCs w:val="18"/>
                <w:lang w:val="id"/>
              </w:rPr>
              <w:t>～</w:t>
            </w:r>
            <w:r>
              <w:rPr>
                <w:rFonts w:ascii="Times New Roman" w:eastAsia="宋体" w:hAnsi="Times New Roman" w:cs="Times New Roman"/>
                <w:kern w:val="0"/>
                <w:sz w:val="18"/>
                <w:szCs w:val="18"/>
                <w:lang w:val="id"/>
              </w:rPr>
              <w:t>11</w:t>
            </w:r>
          </w:p>
        </w:tc>
      </w:tr>
      <w:tr w:rsidR="009A1C12" w14:paraId="5B95046E" w14:textId="77777777" w:rsidTr="00B5707F">
        <w:trPr>
          <w:trHeight w:val="450"/>
          <w:jc w:val="center"/>
        </w:trPr>
        <w:tc>
          <w:tcPr>
            <w:tcW w:w="3997" w:type="dxa"/>
          </w:tcPr>
          <w:p w14:paraId="107D7066" w14:textId="21321E61" w:rsidR="009A1C12" w:rsidRDefault="00C745FF" w:rsidP="00102006">
            <w:pPr>
              <w:spacing w:line="480" w:lineRule="auto"/>
              <w:jc w:val="center"/>
              <w:rPr>
                <w:rFonts w:ascii="Times New Roman" w:eastAsia="宋体" w:hAnsi="Times New Roman" w:cs="Times New Roman"/>
                <w:kern w:val="0"/>
                <w:sz w:val="18"/>
                <w:szCs w:val="18"/>
                <w:lang w:val="id"/>
              </w:rPr>
            </w:pPr>
            <w:r>
              <w:rPr>
                <w:rFonts w:ascii="Times New Roman" w:eastAsia="宋体" w:hAnsi="Times New Roman" w:cs="Times New Roman"/>
                <w:kern w:val="0"/>
                <w:sz w:val="18"/>
                <w:szCs w:val="18"/>
                <w:lang w:val="id"/>
              </w:rPr>
              <w:t>允许厚度差</w:t>
            </w:r>
            <w:r>
              <w:rPr>
                <w:rFonts w:ascii="Times New Roman" w:eastAsia="宋体" w:hAnsi="Times New Roman" w:cs="Times New Roman"/>
                <w:kern w:val="0"/>
                <w:sz w:val="18"/>
                <w:szCs w:val="18"/>
                <w:lang w:val="id"/>
              </w:rPr>
              <w:t>(δ</w:t>
            </w:r>
            <w:r w:rsidRPr="00A636E7">
              <w:rPr>
                <w:rFonts w:ascii="Times New Roman" w:eastAsia="宋体" w:hAnsi="Times New Roman" w:cs="Times New Roman"/>
                <w:kern w:val="0"/>
                <w:sz w:val="18"/>
                <w:szCs w:val="18"/>
                <w:vertAlign w:val="subscript"/>
                <w:lang w:val="id"/>
              </w:rPr>
              <w:t>1</w:t>
            </w:r>
            <w:r>
              <w:rPr>
                <w:rFonts w:ascii="Times New Roman" w:eastAsia="宋体" w:hAnsi="Times New Roman" w:cs="Times New Roman"/>
                <w:kern w:val="0"/>
                <w:sz w:val="18"/>
                <w:szCs w:val="18"/>
                <w:lang w:val="id"/>
              </w:rPr>
              <w:t>-δ)</w:t>
            </w:r>
          </w:p>
        </w:tc>
        <w:tc>
          <w:tcPr>
            <w:tcW w:w="1200" w:type="dxa"/>
          </w:tcPr>
          <w:p w14:paraId="374DBC1E" w14:textId="77777777" w:rsidR="009A1C12" w:rsidRDefault="00C745FF" w:rsidP="00102006">
            <w:pPr>
              <w:spacing w:line="480" w:lineRule="auto"/>
              <w:jc w:val="center"/>
              <w:rPr>
                <w:rFonts w:ascii="Times New Roman" w:eastAsia="宋体" w:hAnsi="Times New Roman" w:cs="Times New Roman"/>
                <w:kern w:val="0"/>
                <w:sz w:val="18"/>
                <w:szCs w:val="18"/>
                <w:lang w:val="id"/>
              </w:rPr>
            </w:pPr>
            <w:r>
              <w:rPr>
                <w:rFonts w:ascii="Times New Roman" w:eastAsia="宋体" w:hAnsi="Times New Roman" w:cs="Times New Roman"/>
                <w:kern w:val="0"/>
                <w:sz w:val="18"/>
                <w:szCs w:val="18"/>
                <w:lang w:val="id"/>
              </w:rPr>
              <w:t>2</w:t>
            </w:r>
          </w:p>
        </w:tc>
        <w:tc>
          <w:tcPr>
            <w:tcW w:w="1300" w:type="dxa"/>
          </w:tcPr>
          <w:p w14:paraId="3C36942E" w14:textId="77777777" w:rsidR="009A1C12" w:rsidRDefault="00C745FF" w:rsidP="00102006">
            <w:pPr>
              <w:spacing w:line="480" w:lineRule="auto"/>
              <w:jc w:val="center"/>
              <w:rPr>
                <w:rFonts w:ascii="Times New Roman" w:eastAsia="宋体" w:hAnsi="Times New Roman" w:cs="Times New Roman"/>
                <w:kern w:val="0"/>
                <w:sz w:val="18"/>
                <w:szCs w:val="18"/>
                <w:lang w:val="id"/>
              </w:rPr>
            </w:pPr>
            <w:r>
              <w:rPr>
                <w:rFonts w:ascii="Times New Roman" w:eastAsia="宋体" w:hAnsi="Times New Roman" w:cs="Times New Roman"/>
                <w:kern w:val="0"/>
                <w:sz w:val="18"/>
                <w:szCs w:val="18"/>
                <w:lang w:val="id"/>
              </w:rPr>
              <w:t>3</w:t>
            </w:r>
          </w:p>
        </w:tc>
        <w:tc>
          <w:tcPr>
            <w:tcW w:w="1227" w:type="dxa"/>
          </w:tcPr>
          <w:p w14:paraId="14DF74EA" w14:textId="77777777" w:rsidR="009A1C12" w:rsidRDefault="00C745FF" w:rsidP="00102006">
            <w:pPr>
              <w:spacing w:line="480" w:lineRule="auto"/>
              <w:jc w:val="center"/>
              <w:rPr>
                <w:rFonts w:ascii="Times New Roman" w:eastAsia="宋体" w:hAnsi="Times New Roman" w:cs="Times New Roman"/>
                <w:kern w:val="0"/>
                <w:sz w:val="18"/>
                <w:szCs w:val="18"/>
                <w:lang w:val="id"/>
              </w:rPr>
            </w:pPr>
            <w:r>
              <w:rPr>
                <w:rFonts w:ascii="Times New Roman" w:eastAsia="宋体" w:hAnsi="Times New Roman" w:cs="Times New Roman"/>
                <w:kern w:val="0"/>
                <w:sz w:val="18"/>
                <w:szCs w:val="18"/>
                <w:lang w:val="id"/>
              </w:rPr>
              <w:t>4</w:t>
            </w:r>
          </w:p>
        </w:tc>
      </w:tr>
    </w:tbl>
    <w:p w14:paraId="7ED7DE7A" w14:textId="0D8B2312" w:rsidR="009A1C12" w:rsidRDefault="00C745FF" w:rsidP="005635C8">
      <w:pPr>
        <w:spacing w:beforeLines="100" w:before="312" w:afterLines="50" w:after="156"/>
        <w:jc w:val="center"/>
        <w:rPr>
          <w:rFonts w:ascii="黑体" w:eastAsia="黑体" w:hAnsi="黑体" w:hint="eastAsia"/>
          <w:lang w:val="id"/>
        </w:rPr>
      </w:pPr>
      <w:r>
        <w:rPr>
          <w:rFonts w:ascii="黑体" w:eastAsia="黑体" w:hAnsi="黑体" w:hint="eastAsia"/>
          <w:lang w:val="id"/>
        </w:rPr>
        <w:t>表3</w:t>
      </w:r>
      <w:r w:rsidR="005D7952">
        <w:rPr>
          <w:rFonts w:ascii="黑体" w:eastAsia="黑体" w:hAnsi="黑体" w:hint="eastAsia"/>
          <w:lang w:val="id"/>
        </w:rPr>
        <w:t>2</w:t>
      </w:r>
      <w:r w:rsidR="003252D8">
        <w:rPr>
          <w:rStyle w:val="Char0"/>
          <w:rFonts w:ascii="黑体" w:hAnsi="黑体" w:cs="Times New Roman"/>
        </w:rPr>
        <w:t> </w:t>
      </w:r>
      <w:r w:rsidR="005D7952" w:rsidRPr="00672452">
        <w:rPr>
          <w:rFonts w:ascii="黑体" w:eastAsia="黑体" w:hAnsi="黑体" w:cs="Times New Roman"/>
          <w:snapToGrid w:val="0"/>
          <w:color w:val="000000" w:themeColor="text1"/>
          <w:szCs w:val="21"/>
        </w:rPr>
        <w:t>单边厚度差≥</w:t>
      </w:r>
      <w:r w:rsidR="005D7952">
        <w:rPr>
          <w:rFonts w:ascii="Times New Roman" w:eastAsia="宋体" w:hAnsi="Times New Roman" w:cs="Times New Roman"/>
          <w:bCs/>
          <w:szCs w:val="21"/>
        </w:rPr>
        <w:t> </w:t>
      </w:r>
      <w:r w:rsidR="005D7952" w:rsidRPr="00672452">
        <w:rPr>
          <w:rFonts w:ascii="黑体" w:eastAsia="黑体" w:hAnsi="黑体" w:cs="Times New Roman"/>
          <w:snapToGrid w:val="0"/>
          <w:color w:val="000000" w:themeColor="text1"/>
          <w:szCs w:val="21"/>
        </w:rPr>
        <w:t>4</w:t>
      </w:r>
      <w:r w:rsidR="005D7952">
        <w:rPr>
          <w:rFonts w:ascii="Times New Roman" w:eastAsia="宋体" w:hAnsi="Times New Roman" w:cs="Times New Roman"/>
          <w:bCs/>
          <w:szCs w:val="21"/>
        </w:rPr>
        <w:t> </w:t>
      </w:r>
      <w:r w:rsidR="005D7952" w:rsidRPr="00672452">
        <w:rPr>
          <w:rFonts w:ascii="黑体" w:eastAsia="黑体" w:hAnsi="黑体" w:cs="Times New Roman"/>
          <w:snapToGrid w:val="0"/>
          <w:color w:val="000000" w:themeColor="text1"/>
          <w:szCs w:val="21"/>
        </w:rPr>
        <w:t>mm</w:t>
      </w:r>
      <w:r w:rsidR="005D7952">
        <w:rPr>
          <w:rFonts w:ascii="Times New Roman" w:eastAsia="宋体" w:hAnsi="Times New Roman" w:cs="Times New Roman"/>
          <w:bCs/>
          <w:szCs w:val="21"/>
        </w:rPr>
        <w:t> </w:t>
      </w:r>
      <w:r>
        <w:rPr>
          <w:rFonts w:ascii="黑体" w:eastAsia="黑体" w:hAnsi="黑体" w:hint="eastAsia"/>
          <w:lang w:val="id"/>
        </w:rPr>
        <w:t>不同厚度版对接的形式</w:t>
      </w:r>
    </w:p>
    <w:tbl>
      <w:tblPr>
        <w:tblStyle w:val="aff0"/>
        <w:tblW w:w="810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722"/>
        <w:gridCol w:w="2051"/>
        <w:gridCol w:w="5336"/>
      </w:tblGrid>
      <w:tr w:rsidR="001B0A14" w14:paraId="7543F829" w14:textId="77777777" w:rsidTr="00C745FF">
        <w:trPr>
          <w:trHeight w:val="436"/>
          <w:jc w:val="center"/>
        </w:trPr>
        <w:tc>
          <w:tcPr>
            <w:tcW w:w="2773" w:type="dxa"/>
            <w:gridSpan w:val="2"/>
          </w:tcPr>
          <w:p w14:paraId="4F4E1371" w14:textId="5972A51A" w:rsidR="001B0A14" w:rsidRDefault="001B0A14" w:rsidP="00A636E7">
            <w:pPr>
              <w:widowControl/>
              <w:spacing w:beforeLines="30" w:before="93"/>
              <w:jc w:val="center"/>
              <w:rPr>
                <w:rFonts w:ascii="Times New Roman" w:eastAsia="宋体" w:hAnsi="Times New Roman" w:cs="Times New Roman"/>
                <w:kern w:val="0"/>
              </w:rPr>
            </w:pPr>
            <w:r>
              <w:rPr>
                <w:rFonts w:ascii="Times New Roman" w:eastAsia="宋体" w:hAnsi="Times New Roman" w:cs="Times New Roman"/>
                <w:color w:val="000000"/>
                <w:kern w:val="0"/>
                <w:sz w:val="18"/>
                <w:szCs w:val="18"/>
                <w:lang w:bidi="ar"/>
              </w:rPr>
              <w:t>类型</w:t>
            </w:r>
          </w:p>
        </w:tc>
        <w:tc>
          <w:tcPr>
            <w:tcW w:w="5336" w:type="dxa"/>
          </w:tcPr>
          <w:p w14:paraId="014CAAE0" w14:textId="77626533" w:rsidR="001B0A14" w:rsidRPr="00F63672" w:rsidRDefault="001B0A14" w:rsidP="00F63672">
            <w:pPr>
              <w:widowControl/>
              <w:spacing w:beforeLines="30" w:before="93"/>
              <w:jc w:val="center"/>
              <w:rPr>
                <w:rFonts w:ascii="Times New Roman" w:eastAsia="宋体" w:hAnsi="Times New Roman" w:cs="Times New Roman"/>
                <w:color w:val="000000"/>
                <w:kern w:val="0"/>
                <w:sz w:val="18"/>
                <w:szCs w:val="18"/>
                <w:lang w:bidi="ar"/>
              </w:rPr>
            </w:pPr>
            <w:r>
              <w:rPr>
                <w:rFonts w:ascii="Times New Roman" w:eastAsia="宋体" w:hAnsi="Times New Roman" w:cs="Times New Roman"/>
                <w:color w:val="000000"/>
                <w:kern w:val="0"/>
                <w:sz w:val="18"/>
                <w:szCs w:val="18"/>
                <w:lang w:bidi="ar"/>
              </w:rPr>
              <w:t>尺寸及图形</w:t>
            </w:r>
          </w:p>
        </w:tc>
      </w:tr>
      <w:tr w:rsidR="001B0A14" w14:paraId="72276A63" w14:textId="77777777" w:rsidTr="00C745FF">
        <w:trPr>
          <w:trHeight w:val="1082"/>
          <w:jc w:val="center"/>
        </w:trPr>
        <w:tc>
          <w:tcPr>
            <w:tcW w:w="2773" w:type="dxa"/>
            <w:gridSpan w:val="2"/>
          </w:tcPr>
          <w:p w14:paraId="1ED6F234" w14:textId="7BA3049D" w:rsidR="001B0A14" w:rsidRPr="00A636E7" w:rsidRDefault="001B0A14" w:rsidP="00A636E7">
            <w:pPr>
              <w:widowControl/>
              <w:spacing w:beforeLines="200" w:before="624"/>
              <w:jc w:val="center"/>
              <w:rPr>
                <w:rFonts w:ascii="Times New Roman" w:eastAsia="宋体" w:hAnsi="Times New Roman" w:cs="Times New Roman"/>
                <w:color w:val="000000"/>
                <w:kern w:val="0"/>
                <w:sz w:val="18"/>
                <w:szCs w:val="18"/>
                <w:lang w:bidi="ar"/>
              </w:rPr>
            </w:pPr>
            <w:r>
              <w:rPr>
                <w:rFonts w:ascii="Times New Roman" w:eastAsia="宋体" w:hAnsi="Times New Roman" w:cs="Times New Roman"/>
                <w:color w:val="000000"/>
                <w:kern w:val="0"/>
                <w:sz w:val="18"/>
                <w:szCs w:val="18"/>
                <w:lang w:bidi="ar"/>
              </w:rPr>
              <w:t>单面削薄</w:t>
            </w:r>
          </w:p>
        </w:tc>
        <w:tc>
          <w:tcPr>
            <w:tcW w:w="5336" w:type="dxa"/>
          </w:tcPr>
          <w:p w14:paraId="37166B84" w14:textId="77777777" w:rsidR="001B0A14" w:rsidRDefault="001B0A14" w:rsidP="00C745FF">
            <w:pPr>
              <w:jc w:val="center"/>
              <w:rPr>
                <w:rFonts w:ascii="Times New Roman" w:eastAsia="宋体" w:hAnsi="Times New Roman" w:cs="Times New Roman"/>
                <w:kern w:val="0"/>
              </w:rPr>
            </w:pPr>
            <w:r>
              <w:rPr>
                <w:noProof/>
              </w:rPr>
              <w:drawing>
                <wp:inline distT="0" distB="0" distL="0" distR="0" wp14:anchorId="71E98AE0" wp14:editId="27819EAD">
                  <wp:extent cx="2243240" cy="859648"/>
                  <wp:effectExtent l="0" t="0" r="5080" b="0"/>
                  <wp:docPr id="2518271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827196" name=""/>
                          <pic:cNvPicPr/>
                        </pic:nvPicPr>
                        <pic:blipFill>
                          <a:blip r:embed="rId107"/>
                          <a:stretch>
                            <a:fillRect/>
                          </a:stretch>
                        </pic:blipFill>
                        <pic:spPr>
                          <a:xfrm>
                            <a:off x="0" y="0"/>
                            <a:ext cx="2400583" cy="919945"/>
                          </a:xfrm>
                          <a:prstGeom prst="rect">
                            <a:avLst/>
                          </a:prstGeom>
                        </pic:spPr>
                      </pic:pic>
                    </a:graphicData>
                  </a:graphic>
                </wp:inline>
              </w:drawing>
            </w:r>
          </w:p>
        </w:tc>
      </w:tr>
      <w:tr w:rsidR="001B0A14" w14:paraId="1B92AB02" w14:textId="77777777" w:rsidTr="00A636E7">
        <w:trPr>
          <w:trHeight w:val="1443"/>
          <w:jc w:val="center"/>
        </w:trPr>
        <w:tc>
          <w:tcPr>
            <w:tcW w:w="722" w:type="dxa"/>
            <w:vMerge w:val="restart"/>
            <w:textDirection w:val="tbRlV"/>
          </w:tcPr>
          <w:p w14:paraId="059FDA03" w14:textId="413790B2" w:rsidR="001B0A14" w:rsidRPr="00DA76F3" w:rsidRDefault="001B0A14" w:rsidP="00A636E7">
            <w:pPr>
              <w:widowControl/>
              <w:ind w:left="113" w:right="113"/>
              <w:jc w:val="center"/>
              <w:rPr>
                <w:rFonts w:ascii="Times New Roman" w:eastAsia="宋体" w:hAnsi="Times New Roman" w:cs="Times New Roman"/>
                <w:spacing w:val="30"/>
                <w:kern w:val="0"/>
                <w:sz w:val="18"/>
                <w:szCs w:val="18"/>
              </w:rPr>
            </w:pPr>
            <w:r w:rsidRPr="00DA76F3">
              <w:rPr>
                <w:rFonts w:ascii="Times New Roman" w:eastAsia="宋体" w:hAnsi="Times New Roman" w:cs="Times New Roman"/>
                <w:color w:val="000000"/>
                <w:spacing w:val="30"/>
                <w:kern w:val="0"/>
                <w:sz w:val="18"/>
                <w:szCs w:val="18"/>
                <w:lang w:bidi="ar"/>
              </w:rPr>
              <w:t>双面削</w:t>
            </w:r>
            <w:r w:rsidR="00086B76" w:rsidRPr="00DA76F3">
              <w:rPr>
                <w:rFonts w:ascii="Times New Roman" w:eastAsia="宋体" w:hAnsi="Times New Roman" w:cs="Times New Roman" w:hint="eastAsia"/>
                <w:spacing w:val="30"/>
                <w:kern w:val="0"/>
                <w:sz w:val="18"/>
                <w:szCs w:val="18"/>
              </w:rPr>
              <w:t>薄</w:t>
            </w:r>
          </w:p>
        </w:tc>
        <w:tc>
          <w:tcPr>
            <w:tcW w:w="2051" w:type="dxa"/>
          </w:tcPr>
          <w:p w14:paraId="74276532" w14:textId="77777777" w:rsidR="001B0A14" w:rsidRDefault="001B0A14" w:rsidP="00A636E7">
            <w:pPr>
              <w:widowControl/>
              <w:spacing w:beforeLines="200" w:before="624"/>
              <w:jc w:val="center"/>
              <w:rPr>
                <w:rFonts w:ascii="Times New Roman" w:eastAsia="宋体" w:hAnsi="Times New Roman" w:cs="Times New Roman"/>
                <w:kern w:val="0"/>
              </w:rPr>
            </w:pPr>
            <w:r>
              <w:rPr>
                <w:rFonts w:ascii="Times New Roman" w:eastAsia="宋体" w:hAnsi="Times New Roman" w:cs="Times New Roman"/>
                <w:color w:val="000000"/>
                <w:kern w:val="0"/>
                <w:sz w:val="18"/>
                <w:szCs w:val="18"/>
                <w:lang w:bidi="ar"/>
              </w:rPr>
              <w:t>二板中心一致</w:t>
            </w:r>
          </w:p>
        </w:tc>
        <w:tc>
          <w:tcPr>
            <w:tcW w:w="5336" w:type="dxa"/>
          </w:tcPr>
          <w:p w14:paraId="2662137F" w14:textId="77777777" w:rsidR="001B0A14" w:rsidRDefault="001B0A14" w:rsidP="00C745FF">
            <w:pPr>
              <w:jc w:val="center"/>
              <w:rPr>
                <w:rFonts w:ascii="Times New Roman" w:eastAsia="宋体" w:hAnsi="Times New Roman" w:cs="Times New Roman"/>
                <w:kern w:val="0"/>
              </w:rPr>
            </w:pPr>
            <w:r>
              <w:rPr>
                <w:noProof/>
              </w:rPr>
              <w:drawing>
                <wp:inline distT="0" distB="0" distL="0" distR="0" wp14:anchorId="32B10A85" wp14:editId="4CED6895">
                  <wp:extent cx="2150588" cy="920978"/>
                  <wp:effectExtent l="0" t="0" r="2540" b="0"/>
                  <wp:docPr id="8415301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530119" name=""/>
                          <pic:cNvPicPr/>
                        </pic:nvPicPr>
                        <pic:blipFill>
                          <a:blip r:embed="rId108"/>
                          <a:stretch>
                            <a:fillRect/>
                          </a:stretch>
                        </pic:blipFill>
                        <pic:spPr>
                          <a:xfrm>
                            <a:off x="0" y="0"/>
                            <a:ext cx="2244002" cy="960982"/>
                          </a:xfrm>
                          <a:prstGeom prst="rect">
                            <a:avLst/>
                          </a:prstGeom>
                        </pic:spPr>
                      </pic:pic>
                    </a:graphicData>
                  </a:graphic>
                </wp:inline>
              </w:drawing>
            </w:r>
          </w:p>
        </w:tc>
      </w:tr>
      <w:tr w:rsidR="001B0A14" w14:paraId="23FB11E0" w14:textId="77777777" w:rsidTr="00C745FF">
        <w:trPr>
          <w:trHeight w:val="1270"/>
          <w:jc w:val="center"/>
        </w:trPr>
        <w:tc>
          <w:tcPr>
            <w:tcW w:w="722" w:type="dxa"/>
            <w:vMerge/>
          </w:tcPr>
          <w:p w14:paraId="64B72438" w14:textId="77777777" w:rsidR="001B0A14" w:rsidRDefault="001B0A14" w:rsidP="00C745FF">
            <w:pPr>
              <w:jc w:val="center"/>
              <w:rPr>
                <w:rFonts w:ascii="Times New Roman" w:eastAsia="宋体" w:hAnsi="Times New Roman" w:cs="Times New Roman"/>
                <w:kern w:val="0"/>
              </w:rPr>
            </w:pPr>
          </w:p>
        </w:tc>
        <w:tc>
          <w:tcPr>
            <w:tcW w:w="2051" w:type="dxa"/>
          </w:tcPr>
          <w:p w14:paraId="43DF2760" w14:textId="77777777" w:rsidR="001B0A14" w:rsidRDefault="001B0A14" w:rsidP="00A636E7">
            <w:pPr>
              <w:widowControl/>
              <w:spacing w:beforeLines="200" w:before="624"/>
              <w:jc w:val="center"/>
              <w:rPr>
                <w:rFonts w:ascii="Times New Roman" w:eastAsia="宋体" w:hAnsi="Times New Roman" w:cs="Times New Roman"/>
                <w:kern w:val="0"/>
              </w:rPr>
            </w:pPr>
            <w:r>
              <w:rPr>
                <w:rFonts w:ascii="Times New Roman" w:eastAsia="宋体" w:hAnsi="Times New Roman" w:cs="Times New Roman"/>
                <w:color w:val="000000"/>
                <w:kern w:val="0"/>
                <w:sz w:val="18"/>
                <w:szCs w:val="18"/>
                <w:lang w:bidi="ar"/>
              </w:rPr>
              <w:t>二板中心不一致</w:t>
            </w:r>
          </w:p>
        </w:tc>
        <w:tc>
          <w:tcPr>
            <w:tcW w:w="5336" w:type="dxa"/>
          </w:tcPr>
          <w:p w14:paraId="62F67533" w14:textId="77777777" w:rsidR="001B0A14" w:rsidRDefault="001B0A14" w:rsidP="00C745FF">
            <w:pPr>
              <w:jc w:val="center"/>
              <w:rPr>
                <w:rFonts w:ascii="Times New Roman" w:eastAsia="宋体" w:hAnsi="Times New Roman" w:cs="Times New Roman"/>
                <w:kern w:val="0"/>
              </w:rPr>
            </w:pPr>
            <w:r>
              <w:rPr>
                <w:noProof/>
              </w:rPr>
              <w:drawing>
                <wp:inline distT="0" distB="0" distL="0" distR="0" wp14:anchorId="4AD1F4EB" wp14:editId="73ADBE93">
                  <wp:extent cx="2236662" cy="948414"/>
                  <wp:effectExtent l="0" t="0" r="0" b="4445"/>
                  <wp:docPr id="5799612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961204" name=""/>
                          <pic:cNvPicPr/>
                        </pic:nvPicPr>
                        <pic:blipFill>
                          <a:blip r:embed="rId109"/>
                          <a:stretch>
                            <a:fillRect/>
                          </a:stretch>
                        </pic:blipFill>
                        <pic:spPr>
                          <a:xfrm>
                            <a:off x="0" y="0"/>
                            <a:ext cx="2265149" cy="960494"/>
                          </a:xfrm>
                          <a:prstGeom prst="rect">
                            <a:avLst/>
                          </a:prstGeom>
                        </pic:spPr>
                      </pic:pic>
                    </a:graphicData>
                  </a:graphic>
                </wp:inline>
              </w:drawing>
            </w:r>
          </w:p>
        </w:tc>
      </w:tr>
    </w:tbl>
    <w:p w14:paraId="2D16A855" w14:textId="3B7FF978" w:rsidR="009A1C12" w:rsidRPr="00F822F1" w:rsidRDefault="00C745FF" w:rsidP="00F822F1">
      <w:pPr>
        <w:pStyle w:val="3"/>
        <w:spacing w:beforeLines="100" w:before="312" w:afterLines="50" w:after="156"/>
        <w:rPr>
          <w:rFonts w:ascii="黑体" w:eastAsia="黑体" w:hAnsi="黑体" w:hint="eastAsia"/>
        </w:rPr>
      </w:pPr>
      <w:r w:rsidRPr="00F822F1">
        <w:rPr>
          <w:rFonts w:ascii="黑体" w:eastAsia="黑体" w:hAnsi="黑体"/>
        </w:rPr>
        <w:t>焊接变形的控制(从焊接顺序考虑)</w:t>
      </w:r>
    </w:p>
    <w:p w14:paraId="5944A203" w14:textId="77777777" w:rsidR="009A1C12" w:rsidRDefault="00C745FF" w:rsidP="00DA76F3">
      <w:pPr>
        <w:widowControl/>
        <w:ind w:firstLineChars="200" w:firstLine="420"/>
        <w:jc w:val="left"/>
        <w:rPr>
          <w:rFonts w:ascii="宋体" w:eastAsia="宋体" w:hAnsi="宋体" w:cs="Times New Roman" w:hint="eastAsia"/>
          <w:lang w:val="id"/>
        </w:rPr>
      </w:pPr>
      <w:r>
        <w:rPr>
          <w:rFonts w:ascii="宋体" w:eastAsia="宋体" w:hAnsi="宋体" w:cs="Times New Roman" w:hint="eastAsia"/>
          <w:lang w:val="id"/>
        </w:rPr>
        <w:t>在进行构件或组合构件的装配和部件间连接时，以及将部件焊接到构件上时，采用的工艺和顺序应使最终构件的变形和收缩最小。根据构件上焊缝的布置，可按下列要求采用合理的焊接顺序控制变形：</w:t>
      </w:r>
    </w:p>
    <w:p w14:paraId="390844D3" w14:textId="74155799" w:rsidR="009A1C12" w:rsidRPr="00F822F1" w:rsidRDefault="00C745FF" w:rsidP="006A4B8C">
      <w:pPr>
        <w:pStyle w:val="abc"/>
        <w:numPr>
          <w:ilvl w:val="0"/>
          <w:numId w:val="39"/>
        </w:numPr>
        <w:ind w:leftChars="200" w:left="840" w:hangingChars="200" w:hanging="420"/>
        <w:rPr>
          <w:lang w:val="id"/>
        </w:rPr>
      </w:pPr>
      <w:r w:rsidRPr="00F822F1">
        <w:rPr>
          <w:rFonts w:hint="eastAsia"/>
          <w:lang w:val="id"/>
        </w:rPr>
        <w:t>对接接头、</w:t>
      </w:r>
      <w:r w:rsidRPr="00F822F1">
        <w:rPr>
          <w:rFonts w:hint="eastAsia"/>
          <w:lang w:val="id"/>
        </w:rPr>
        <w:t>T</w:t>
      </w:r>
      <w:r w:rsidRPr="00F822F1">
        <w:rPr>
          <w:bCs/>
        </w:rPr>
        <w:t> </w:t>
      </w:r>
      <w:r w:rsidRPr="00F822F1">
        <w:rPr>
          <w:rFonts w:hint="eastAsia"/>
          <w:lang w:val="id"/>
        </w:rPr>
        <w:t>形接头和十字接头，在工件放置条件允许或易于翻身的情况下，先焊接对接接头，并对称焊接，再焊接</w:t>
      </w:r>
      <w:r w:rsidRPr="00F822F1">
        <w:rPr>
          <w:bCs/>
        </w:rPr>
        <w:t> </w:t>
      </w:r>
      <w:r w:rsidRPr="00F822F1">
        <w:rPr>
          <w:rFonts w:hint="eastAsia"/>
          <w:lang w:val="id"/>
        </w:rPr>
        <w:t>T</w:t>
      </w:r>
      <w:r w:rsidRPr="00F822F1">
        <w:rPr>
          <w:bCs/>
        </w:rPr>
        <w:t> </w:t>
      </w:r>
      <w:r w:rsidRPr="00F822F1">
        <w:rPr>
          <w:rFonts w:hint="eastAsia"/>
          <w:lang w:val="id"/>
        </w:rPr>
        <w:t>型接头。</w:t>
      </w:r>
    </w:p>
    <w:p w14:paraId="0D453689" w14:textId="19E14FBE" w:rsidR="009A1C12" w:rsidRPr="005635C8" w:rsidRDefault="00C745FF" w:rsidP="00F822F1">
      <w:pPr>
        <w:pStyle w:val="abc"/>
        <w:ind w:leftChars="200" w:left="840" w:hangingChars="200" w:hanging="420"/>
        <w:rPr>
          <w:lang w:val="id"/>
        </w:rPr>
      </w:pPr>
      <w:r w:rsidRPr="005635C8">
        <w:rPr>
          <w:rFonts w:hint="eastAsia"/>
          <w:lang w:val="id"/>
        </w:rPr>
        <w:t>非对称双面坡口焊缝，宜先</w:t>
      </w:r>
      <w:proofErr w:type="gramStart"/>
      <w:r w:rsidRPr="005635C8">
        <w:rPr>
          <w:rFonts w:hint="eastAsia"/>
          <w:lang w:val="id"/>
        </w:rPr>
        <w:t>焊深坡</w:t>
      </w:r>
      <w:proofErr w:type="gramEnd"/>
      <w:r w:rsidRPr="005635C8">
        <w:rPr>
          <w:rFonts w:hint="eastAsia"/>
          <w:lang w:val="id"/>
        </w:rPr>
        <w:t>口侧、然后</w:t>
      </w:r>
      <w:proofErr w:type="gramStart"/>
      <w:r w:rsidRPr="005635C8">
        <w:rPr>
          <w:rFonts w:hint="eastAsia"/>
          <w:lang w:val="id"/>
        </w:rPr>
        <w:t>焊满浅坡</w:t>
      </w:r>
      <w:proofErr w:type="gramEnd"/>
      <w:r w:rsidRPr="005635C8">
        <w:rPr>
          <w:rFonts w:hint="eastAsia"/>
          <w:lang w:val="id"/>
        </w:rPr>
        <w:t>口侧、最后完成</w:t>
      </w:r>
      <w:proofErr w:type="gramStart"/>
      <w:r w:rsidRPr="005635C8">
        <w:rPr>
          <w:rFonts w:hint="eastAsia"/>
          <w:lang w:val="id"/>
        </w:rPr>
        <w:t>深坡口侧</w:t>
      </w:r>
      <w:proofErr w:type="gramEnd"/>
      <w:r w:rsidRPr="005635C8">
        <w:rPr>
          <w:rFonts w:hint="eastAsia"/>
          <w:lang w:val="id"/>
        </w:rPr>
        <w:t>焊缝。</w:t>
      </w:r>
    </w:p>
    <w:p w14:paraId="3349DE1E" w14:textId="4C5EB478" w:rsidR="009A1C12" w:rsidRPr="005635C8" w:rsidRDefault="00C745FF" w:rsidP="00F822F1">
      <w:pPr>
        <w:pStyle w:val="abc"/>
        <w:ind w:leftChars="200" w:left="840" w:hangingChars="200" w:hanging="420"/>
        <w:rPr>
          <w:lang w:val="id"/>
        </w:rPr>
      </w:pPr>
      <w:r w:rsidRPr="005635C8">
        <w:rPr>
          <w:rFonts w:hint="eastAsia"/>
          <w:lang w:val="id"/>
        </w:rPr>
        <w:t>对长焊缝宜采用分段退焊法或与多人对称焊接法同时运用。</w:t>
      </w:r>
    </w:p>
    <w:p w14:paraId="33DAEF27" w14:textId="4001CA71" w:rsidR="009A1C12" w:rsidRPr="005635C8" w:rsidRDefault="00C745FF" w:rsidP="00F822F1">
      <w:pPr>
        <w:pStyle w:val="abc"/>
        <w:ind w:leftChars="200" w:left="840" w:hangingChars="200" w:hanging="420"/>
        <w:rPr>
          <w:lang w:val="id"/>
        </w:rPr>
      </w:pPr>
      <w:r w:rsidRPr="005635C8">
        <w:rPr>
          <w:rFonts w:hint="eastAsia"/>
          <w:lang w:val="id"/>
        </w:rPr>
        <w:t>宜采用跳焊法，避免工件局部热量集中。</w:t>
      </w:r>
    </w:p>
    <w:p w14:paraId="7115853B" w14:textId="436B97E7" w:rsidR="009A1C12" w:rsidRPr="007C08F7" w:rsidRDefault="00C745FF" w:rsidP="00FA0036">
      <w:pPr>
        <w:pStyle w:val="2"/>
        <w:rPr>
          <w:rFonts w:eastAsia="黑体" w:hint="eastAsia"/>
          <w:lang w:bidi="ar"/>
        </w:rPr>
      </w:pPr>
      <w:bookmarkStart w:id="120" w:name="_Toc208760921"/>
      <w:bookmarkStart w:id="121" w:name="_Toc208757486"/>
      <w:r w:rsidRPr="007C08F7">
        <w:rPr>
          <w:rFonts w:eastAsia="黑体"/>
          <w:lang w:bidi="ar"/>
        </w:rPr>
        <w:t>焊缝质量检验</w:t>
      </w:r>
      <w:bookmarkEnd w:id="120"/>
      <w:bookmarkEnd w:id="121"/>
    </w:p>
    <w:p w14:paraId="61A50F02" w14:textId="791B815B" w:rsidR="009A1C12" w:rsidRPr="005635C8" w:rsidRDefault="00C745FF" w:rsidP="007335E4">
      <w:pPr>
        <w:pStyle w:val="3"/>
        <w:rPr>
          <w:lang w:val="id"/>
        </w:rPr>
      </w:pPr>
      <w:r w:rsidRPr="005635C8">
        <w:rPr>
          <w:lang w:val="id"/>
        </w:rPr>
        <w:t>焊缝质量分为</w:t>
      </w:r>
      <w:r w:rsidRPr="005635C8">
        <w:rPr>
          <w:lang w:val="id"/>
        </w:rPr>
        <w:t> 3 </w:t>
      </w:r>
      <w:r w:rsidRPr="005635C8">
        <w:rPr>
          <w:lang w:val="id"/>
        </w:rPr>
        <w:t>级，各级焊缝检验方法和标准见表</w:t>
      </w:r>
      <w:r w:rsidRPr="005635C8">
        <w:rPr>
          <w:lang w:val="id"/>
        </w:rPr>
        <w:t> 3</w:t>
      </w:r>
      <w:r w:rsidR="005D7952" w:rsidRPr="005635C8">
        <w:rPr>
          <w:lang w:val="id"/>
        </w:rPr>
        <w:t>3</w:t>
      </w:r>
      <w:r w:rsidRPr="005635C8">
        <w:rPr>
          <w:lang w:val="id"/>
        </w:rPr>
        <w:t> </w:t>
      </w:r>
      <w:r w:rsidRPr="005635C8">
        <w:rPr>
          <w:lang w:val="id"/>
        </w:rPr>
        <w:t>。</w:t>
      </w:r>
    </w:p>
    <w:p w14:paraId="143DB332" w14:textId="38B6493D" w:rsidR="009A1C12" w:rsidRDefault="00C745FF">
      <w:pPr>
        <w:spacing w:beforeLines="50" w:before="156" w:afterLines="50" w:after="156"/>
        <w:jc w:val="center"/>
        <w:rPr>
          <w:rFonts w:ascii="黑体" w:eastAsia="黑体" w:hAnsi="黑体" w:cs="Times New Roman" w:hint="eastAsia"/>
          <w:lang w:val="id"/>
        </w:rPr>
      </w:pPr>
      <w:r>
        <w:rPr>
          <w:rFonts w:ascii="黑体" w:eastAsia="黑体" w:hAnsi="黑体" w:cs="Times New Roman"/>
          <w:lang w:val="id"/>
        </w:rPr>
        <w:lastRenderedPageBreak/>
        <w:t>表</w:t>
      </w:r>
      <w:r>
        <w:rPr>
          <w:rFonts w:ascii="黑体" w:eastAsia="黑体" w:hAnsi="黑体" w:cs="Times New Roman" w:hint="eastAsia"/>
          <w:lang w:val="id"/>
        </w:rPr>
        <w:t>3</w:t>
      </w:r>
      <w:r w:rsidR="005D7952">
        <w:rPr>
          <w:rFonts w:ascii="黑体" w:eastAsia="黑体" w:hAnsi="黑体" w:cs="Times New Roman" w:hint="eastAsia"/>
          <w:lang w:val="id"/>
        </w:rPr>
        <w:t>3</w:t>
      </w:r>
      <w:r w:rsidR="003252D8">
        <w:rPr>
          <w:rStyle w:val="Char0"/>
          <w:rFonts w:ascii="黑体" w:hAnsi="黑体" w:cs="Times New Roman"/>
        </w:rPr>
        <w:t> </w:t>
      </w:r>
      <w:r>
        <w:rPr>
          <w:rFonts w:ascii="黑体" w:eastAsia="黑体" w:hAnsi="黑体" w:cs="Times New Roman"/>
          <w:lang w:val="id"/>
        </w:rPr>
        <w:t>焊缝质量分级及检验方法和标准</w:t>
      </w:r>
    </w:p>
    <w:tbl>
      <w:tblPr>
        <w:tblStyle w:val="TableNormal"/>
        <w:tblW w:w="810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507"/>
        <w:gridCol w:w="1199"/>
        <w:gridCol w:w="2734"/>
        <w:gridCol w:w="2663"/>
      </w:tblGrid>
      <w:tr w:rsidR="009A1C12" w14:paraId="5CE7BD6C" w14:textId="77777777" w:rsidTr="00B5707F">
        <w:trPr>
          <w:trHeight w:val="475"/>
          <w:jc w:val="center"/>
        </w:trPr>
        <w:tc>
          <w:tcPr>
            <w:tcW w:w="1507" w:type="dxa"/>
          </w:tcPr>
          <w:p w14:paraId="1E10351F" w14:textId="77777777" w:rsidR="009A1C12" w:rsidRPr="00102006" w:rsidRDefault="00C745FF" w:rsidP="00F63672">
            <w:pPr>
              <w:spacing w:beforeLines="30" w:before="93"/>
              <w:jc w:val="center"/>
              <w:rPr>
                <w:rFonts w:ascii="Times New Roman" w:eastAsia="宋体" w:hAnsi="Times New Roman" w:cs="Times New Roman"/>
                <w:kern w:val="0"/>
                <w:sz w:val="18"/>
                <w:szCs w:val="18"/>
                <w:lang w:val="id"/>
              </w:rPr>
            </w:pPr>
            <w:r w:rsidRPr="00102006">
              <w:rPr>
                <w:rFonts w:ascii="Times New Roman" w:eastAsia="宋体" w:hAnsi="Times New Roman" w:cs="Times New Roman"/>
                <w:kern w:val="0"/>
                <w:sz w:val="18"/>
                <w:szCs w:val="18"/>
                <w:lang w:val="id"/>
              </w:rPr>
              <w:t>焊缝级别</w:t>
            </w:r>
          </w:p>
        </w:tc>
        <w:tc>
          <w:tcPr>
            <w:tcW w:w="3933" w:type="dxa"/>
            <w:gridSpan w:val="2"/>
          </w:tcPr>
          <w:p w14:paraId="6ED2A353" w14:textId="77777777" w:rsidR="009A1C12" w:rsidRPr="00102006" w:rsidRDefault="00C745FF" w:rsidP="00F63672">
            <w:pPr>
              <w:spacing w:beforeLines="30" w:before="93"/>
              <w:jc w:val="center"/>
              <w:rPr>
                <w:rFonts w:ascii="Times New Roman" w:eastAsia="宋体" w:hAnsi="Times New Roman" w:cs="Times New Roman"/>
                <w:kern w:val="0"/>
                <w:sz w:val="18"/>
                <w:szCs w:val="18"/>
                <w:lang w:val="id"/>
              </w:rPr>
            </w:pPr>
            <w:r w:rsidRPr="00102006">
              <w:rPr>
                <w:rFonts w:ascii="Times New Roman" w:eastAsia="宋体" w:hAnsi="Times New Roman" w:cs="Times New Roman"/>
                <w:kern w:val="0"/>
                <w:sz w:val="18"/>
                <w:szCs w:val="18"/>
                <w:lang w:val="id"/>
              </w:rPr>
              <w:t>检验方法</w:t>
            </w:r>
          </w:p>
        </w:tc>
        <w:tc>
          <w:tcPr>
            <w:tcW w:w="2663" w:type="dxa"/>
          </w:tcPr>
          <w:p w14:paraId="21D0A8C8" w14:textId="77777777" w:rsidR="009A1C12" w:rsidRPr="00102006" w:rsidRDefault="00C745FF" w:rsidP="00F63672">
            <w:pPr>
              <w:spacing w:beforeLines="30" w:before="93"/>
              <w:jc w:val="center"/>
              <w:rPr>
                <w:rFonts w:ascii="Times New Roman" w:eastAsia="宋体" w:hAnsi="Times New Roman" w:cs="Times New Roman"/>
                <w:kern w:val="0"/>
                <w:sz w:val="18"/>
                <w:szCs w:val="18"/>
                <w:lang w:val="id"/>
              </w:rPr>
            </w:pPr>
            <w:r w:rsidRPr="00102006">
              <w:rPr>
                <w:rFonts w:ascii="Times New Roman" w:eastAsia="宋体" w:hAnsi="Times New Roman" w:cs="Times New Roman"/>
                <w:kern w:val="0"/>
                <w:sz w:val="18"/>
                <w:szCs w:val="18"/>
                <w:lang w:val="id"/>
              </w:rPr>
              <w:t>验收标准</w:t>
            </w:r>
          </w:p>
        </w:tc>
      </w:tr>
      <w:tr w:rsidR="009A1C12" w14:paraId="65A2843A" w14:textId="77777777" w:rsidTr="00B5707F">
        <w:trPr>
          <w:trHeight w:val="418"/>
          <w:jc w:val="center"/>
        </w:trPr>
        <w:tc>
          <w:tcPr>
            <w:tcW w:w="1507" w:type="dxa"/>
            <w:vMerge w:val="restart"/>
          </w:tcPr>
          <w:p w14:paraId="2E205E36" w14:textId="77777777" w:rsidR="009A1C12" w:rsidRPr="00102006" w:rsidRDefault="00C745FF" w:rsidP="00F63672">
            <w:pPr>
              <w:spacing w:beforeLines="300" w:before="936"/>
              <w:jc w:val="center"/>
              <w:rPr>
                <w:rFonts w:ascii="Times New Roman" w:eastAsia="宋体" w:hAnsi="Times New Roman" w:cs="Times New Roman"/>
                <w:kern w:val="0"/>
                <w:sz w:val="18"/>
                <w:szCs w:val="18"/>
                <w:vertAlign w:val="superscript"/>
                <w:lang w:val="id"/>
              </w:rPr>
            </w:pPr>
            <w:r w:rsidRPr="00102006">
              <w:rPr>
                <w:rFonts w:ascii="Times New Roman" w:eastAsia="宋体" w:hAnsi="Times New Roman" w:cs="Times New Roman"/>
                <w:kern w:val="0"/>
                <w:sz w:val="18"/>
                <w:szCs w:val="18"/>
                <w:lang w:val="id"/>
              </w:rPr>
              <w:t xml:space="preserve">I </w:t>
            </w:r>
            <w:r w:rsidRPr="00102006">
              <w:rPr>
                <w:rFonts w:ascii="Times New Roman" w:eastAsia="宋体" w:hAnsi="Times New Roman" w:cs="Times New Roman"/>
                <w:kern w:val="0"/>
                <w:sz w:val="18"/>
                <w:szCs w:val="18"/>
                <w:vertAlign w:val="superscript"/>
                <w:lang w:val="id"/>
              </w:rPr>
              <w:t>a</w:t>
            </w:r>
          </w:p>
        </w:tc>
        <w:tc>
          <w:tcPr>
            <w:tcW w:w="1199" w:type="dxa"/>
            <w:vMerge w:val="restart"/>
          </w:tcPr>
          <w:p w14:paraId="4C8652B8" w14:textId="77777777" w:rsidR="009A1C12" w:rsidRPr="00102006" w:rsidRDefault="00C745FF" w:rsidP="00F63672">
            <w:pPr>
              <w:spacing w:beforeLines="150" w:before="468"/>
              <w:jc w:val="center"/>
              <w:rPr>
                <w:rFonts w:ascii="Times New Roman" w:eastAsia="宋体" w:hAnsi="Times New Roman" w:cs="Times New Roman"/>
                <w:kern w:val="0"/>
                <w:sz w:val="18"/>
                <w:szCs w:val="18"/>
                <w:lang w:val="id"/>
              </w:rPr>
            </w:pPr>
            <w:r w:rsidRPr="00102006">
              <w:rPr>
                <w:rFonts w:ascii="Times New Roman" w:eastAsia="宋体" w:hAnsi="Times New Roman" w:cs="Times New Roman"/>
                <w:kern w:val="0"/>
                <w:sz w:val="18"/>
                <w:szCs w:val="18"/>
                <w:lang w:val="id"/>
              </w:rPr>
              <w:t>外部</w:t>
            </w:r>
          </w:p>
        </w:tc>
        <w:tc>
          <w:tcPr>
            <w:tcW w:w="2734" w:type="dxa"/>
          </w:tcPr>
          <w:p w14:paraId="582034A9" w14:textId="77777777" w:rsidR="009A1C12" w:rsidRPr="00102006" w:rsidRDefault="00C745FF" w:rsidP="00F63672">
            <w:pPr>
              <w:spacing w:beforeLines="20" w:before="62"/>
              <w:jc w:val="center"/>
              <w:rPr>
                <w:rFonts w:ascii="Times New Roman" w:eastAsia="宋体" w:hAnsi="Times New Roman" w:cs="Times New Roman"/>
                <w:kern w:val="0"/>
                <w:sz w:val="18"/>
                <w:szCs w:val="18"/>
                <w:lang w:val="id"/>
              </w:rPr>
            </w:pPr>
            <w:r w:rsidRPr="00102006">
              <w:rPr>
                <w:rFonts w:ascii="Times New Roman" w:eastAsia="宋体" w:hAnsi="Times New Roman" w:cs="Times New Roman"/>
                <w:kern w:val="0"/>
                <w:sz w:val="18"/>
                <w:szCs w:val="18"/>
                <w:lang w:val="id"/>
              </w:rPr>
              <w:t>VT</w:t>
            </w:r>
          </w:p>
        </w:tc>
        <w:tc>
          <w:tcPr>
            <w:tcW w:w="2663" w:type="dxa"/>
          </w:tcPr>
          <w:p w14:paraId="66910CBC" w14:textId="7AE1FF08" w:rsidR="009A1C12" w:rsidRPr="00102006" w:rsidRDefault="00C745FF" w:rsidP="00F63672">
            <w:pPr>
              <w:spacing w:beforeLines="20" w:before="62"/>
              <w:jc w:val="center"/>
              <w:rPr>
                <w:rFonts w:ascii="Times New Roman" w:eastAsia="宋体" w:hAnsi="Times New Roman" w:cs="Times New Roman"/>
                <w:kern w:val="0"/>
                <w:sz w:val="18"/>
                <w:szCs w:val="18"/>
                <w:lang w:val="id"/>
              </w:rPr>
            </w:pPr>
            <w:r w:rsidRPr="00102006">
              <w:rPr>
                <w:rFonts w:ascii="Times New Roman" w:eastAsia="宋体" w:hAnsi="Times New Roman" w:cs="Times New Roman"/>
                <w:kern w:val="0"/>
                <w:sz w:val="18"/>
                <w:szCs w:val="18"/>
                <w:lang w:val="id"/>
              </w:rPr>
              <w:t>达到表</w:t>
            </w:r>
            <w:r w:rsidRPr="00102006">
              <w:rPr>
                <w:rFonts w:ascii="Times New Roman" w:eastAsia="宋体" w:hAnsi="Times New Roman" w:cs="Times New Roman"/>
                <w:bCs/>
                <w:szCs w:val="21"/>
              </w:rPr>
              <w:t> </w:t>
            </w:r>
            <w:r w:rsidRPr="00102006">
              <w:rPr>
                <w:rFonts w:ascii="Times New Roman" w:eastAsia="宋体" w:hAnsi="Times New Roman" w:cs="Times New Roman"/>
                <w:kern w:val="0"/>
                <w:sz w:val="18"/>
                <w:szCs w:val="18"/>
                <w:lang w:val="id"/>
              </w:rPr>
              <w:t>3</w:t>
            </w:r>
            <w:r w:rsidR="005D7952">
              <w:rPr>
                <w:rFonts w:ascii="Times New Roman" w:eastAsia="宋体" w:hAnsi="Times New Roman" w:cs="Times New Roman" w:hint="eastAsia"/>
                <w:kern w:val="0"/>
                <w:sz w:val="18"/>
                <w:szCs w:val="18"/>
                <w:lang w:val="id"/>
              </w:rPr>
              <w:t>4</w:t>
            </w:r>
            <w:r w:rsidRPr="00102006">
              <w:rPr>
                <w:rFonts w:ascii="Times New Roman" w:eastAsia="宋体" w:hAnsi="Times New Roman" w:cs="Times New Roman"/>
                <w:bCs/>
                <w:szCs w:val="21"/>
              </w:rPr>
              <w:t> </w:t>
            </w:r>
            <w:r w:rsidRPr="00102006">
              <w:rPr>
                <w:rFonts w:ascii="Times New Roman" w:eastAsia="宋体" w:hAnsi="Times New Roman" w:cs="Times New Roman"/>
                <w:kern w:val="0"/>
                <w:sz w:val="18"/>
                <w:szCs w:val="18"/>
                <w:lang w:val="id"/>
              </w:rPr>
              <w:t>的</w:t>
            </w:r>
            <w:r w:rsidRPr="00102006">
              <w:rPr>
                <w:rFonts w:ascii="Times New Roman" w:eastAsia="宋体" w:hAnsi="Times New Roman" w:cs="Times New Roman"/>
                <w:kern w:val="0"/>
                <w:sz w:val="18"/>
                <w:szCs w:val="18"/>
                <w:lang w:val="id"/>
              </w:rPr>
              <w:t>I</w:t>
            </w:r>
            <w:r w:rsidRPr="00102006">
              <w:rPr>
                <w:rFonts w:ascii="Times New Roman" w:eastAsia="宋体" w:hAnsi="Times New Roman" w:cs="Times New Roman"/>
                <w:kern w:val="0"/>
                <w:sz w:val="18"/>
                <w:szCs w:val="18"/>
                <w:lang w:val="id"/>
              </w:rPr>
              <w:t>级</w:t>
            </w:r>
          </w:p>
        </w:tc>
      </w:tr>
      <w:tr w:rsidR="009A1C12" w14:paraId="79504DB4" w14:textId="77777777" w:rsidTr="00B5707F">
        <w:trPr>
          <w:trHeight w:val="412"/>
          <w:jc w:val="center"/>
        </w:trPr>
        <w:tc>
          <w:tcPr>
            <w:tcW w:w="1507" w:type="dxa"/>
            <w:vMerge/>
          </w:tcPr>
          <w:p w14:paraId="26B78F8C" w14:textId="77777777" w:rsidR="009A1C12" w:rsidRPr="00102006" w:rsidRDefault="009A1C12">
            <w:pPr>
              <w:jc w:val="center"/>
              <w:rPr>
                <w:rFonts w:ascii="Times New Roman" w:eastAsia="宋体" w:hAnsi="Times New Roman" w:cs="Times New Roman"/>
                <w:kern w:val="0"/>
                <w:sz w:val="18"/>
                <w:szCs w:val="18"/>
                <w:lang w:val="id"/>
              </w:rPr>
            </w:pPr>
          </w:p>
        </w:tc>
        <w:tc>
          <w:tcPr>
            <w:tcW w:w="1199" w:type="dxa"/>
            <w:vMerge/>
          </w:tcPr>
          <w:p w14:paraId="6B0AA59B" w14:textId="77777777" w:rsidR="009A1C12" w:rsidRPr="00102006" w:rsidRDefault="009A1C12">
            <w:pPr>
              <w:jc w:val="center"/>
              <w:rPr>
                <w:rFonts w:ascii="Times New Roman" w:eastAsia="宋体" w:hAnsi="Times New Roman" w:cs="Times New Roman"/>
                <w:kern w:val="0"/>
                <w:sz w:val="18"/>
                <w:szCs w:val="18"/>
                <w:lang w:val="id"/>
              </w:rPr>
            </w:pPr>
          </w:p>
        </w:tc>
        <w:tc>
          <w:tcPr>
            <w:tcW w:w="2734" w:type="dxa"/>
          </w:tcPr>
          <w:p w14:paraId="12800A8C" w14:textId="77777777" w:rsidR="009A1C12" w:rsidRPr="00102006" w:rsidRDefault="00C745FF" w:rsidP="00F63672">
            <w:pPr>
              <w:spacing w:beforeLines="20" w:before="62"/>
              <w:jc w:val="center"/>
              <w:rPr>
                <w:rFonts w:ascii="Times New Roman" w:eastAsia="宋体" w:hAnsi="Times New Roman" w:cs="Times New Roman"/>
                <w:kern w:val="0"/>
                <w:sz w:val="18"/>
                <w:szCs w:val="18"/>
                <w:lang w:val="id"/>
              </w:rPr>
            </w:pPr>
            <w:r w:rsidRPr="00102006">
              <w:rPr>
                <w:rFonts w:ascii="Times New Roman" w:eastAsia="宋体" w:hAnsi="Times New Roman" w:cs="Times New Roman"/>
                <w:kern w:val="0"/>
                <w:sz w:val="18"/>
                <w:szCs w:val="18"/>
                <w:lang w:val="id"/>
              </w:rPr>
              <w:t xml:space="preserve">MT </w:t>
            </w:r>
            <w:r w:rsidRPr="00102006">
              <w:rPr>
                <w:rFonts w:ascii="Times New Roman" w:eastAsia="宋体" w:hAnsi="Times New Roman" w:cs="Times New Roman"/>
                <w:kern w:val="0"/>
                <w:sz w:val="18"/>
                <w:szCs w:val="18"/>
                <w:vertAlign w:val="superscript"/>
                <w:lang w:val="id"/>
              </w:rPr>
              <w:t>c</w:t>
            </w:r>
          </w:p>
        </w:tc>
        <w:tc>
          <w:tcPr>
            <w:tcW w:w="2663" w:type="dxa"/>
          </w:tcPr>
          <w:p w14:paraId="55214B3D" w14:textId="77777777" w:rsidR="009A1C12" w:rsidRPr="00102006" w:rsidRDefault="00C745FF" w:rsidP="00F63672">
            <w:pPr>
              <w:spacing w:beforeLines="20" w:before="62"/>
              <w:jc w:val="center"/>
              <w:rPr>
                <w:rFonts w:ascii="Times New Roman" w:eastAsia="宋体" w:hAnsi="Times New Roman" w:cs="Times New Roman"/>
                <w:kern w:val="0"/>
                <w:sz w:val="18"/>
                <w:szCs w:val="18"/>
                <w:lang w:val="id"/>
              </w:rPr>
            </w:pPr>
            <w:r w:rsidRPr="00102006">
              <w:rPr>
                <w:rFonts w:ascii="Times New Roman" w:eastAsia="宋体" w:hAnsi="Times New Roman" w:cs="Times New Roman"/>
                <w:kern w:val="0"/>
                <w:sz w:val="18"/>
                <w:szCs w:val="18"/>
                <w:lang w:val="id"/>
              </w:rPr>
              <w:t>达到</w:t>
            </w:r>
            <w:r w:rsidRPr="00102006">
              <w:rPr>
                <w:rFonts w:ascii="Times New Roman" w:eastAsia="宋体" w:hAnsi="Times New Roman" w:cs="Times New Roman"/>
                <w:kern w:val="0"/>
                <w:sz w:val="18"/>
                <w:szCs w:val="18"/>
                <w:lang w:val="id"/>
              </w:rPr>
              <w:t>AWS D1.1</w:t>
            </w:r>
            <w:r w:rsidRPr="00102006">
              <w:rPr>
                <w:rFonts w:ascii="Times New Roman" w:eastAsia="宋体" w:hAnsi="Times New Roman" w:cs="Times New Roman"/>
                <w:kern w:val="0"/>
                <w:sz w:val="18"/>
                <w:szCs w:val="18"/>
                <w:lang w:val="id"/>
              </w:rPr>
              <w:t>第</w:t>
            </w:r>
            <w:r w:rsidRPr="00102006">
              <w:rPr>
                <w:rFonts w:ascii="Times New Roman" w:eastAsia="宋体" w:hAnsi="Times New Roman" w:cs="Times New Roman"/>
                <w:kern w:val="0"/>
                <w:sz w:val="18"/>
                <w:szCs w:val="18"/>
                <w:lang w:val="id-ID"/>
              </w:rPr>
              <w:t>8</w:t>
            </w:r>
            <w:r w:rsidRPr="00102006">
              <w:rPr>
                <w:rFonts w:ascii="Times New Roman" w:eastAsia="宋体" w:hAnsi="Times New Roman" w:cs="Times New Roman"/>
                <w:kern w:val="0"/>
                <w:sz w:val="18"/>
                <w:szCs w:val="18"/>
                <w:lang w:val="id"/>
              </w:rPr>
              <w:t>章要求。</w:t>
            </w:r>
          </w:p>
        </w:tc>
      </w:tr>
      <w:tr w:rsidR="009A1C12" w14:paraId="23D10659" w14:textId="77777777" w:rsidTr="00B5707F">
        <w:trPr>
          <w:trHeight w:val="402"/>
          <w:jc w:val="center"/>
        </w:trPr>
        <w:tc>
          <w:tcPr>
            <w:tcW w:w="1507" w:type="dxa"/>
            <w:vMerge/>
          </w:tcPr>
          <w:p w14:paraId="18C1FDD6" w14:textId="77777777" w:rsidR="009A1C12" w:rsidRPr="00102006" w:rsidRDefault="009A1C12">
            <w:pPr>
              <w:jc w:val="center"/>
              <w:rPr>
                <w:rFonts w:ascii="Times New Roman" w:eastAsia="宋体" w:hAnsi="Times New Roman" w:cs="Times New Roman"/>
                <w:kern w:val="0"/>
                <w:sz w:val="18"/>
                <w:szCs w:val="18"/>
                <w:lang w:val="id"/>
              </w:rPr>
            </w:pPr>
          </w:p>
        </w:tc>
        <w:tc>
          <w:tcPr>
            <w:tcW w:w="1199" w:type="dxa"/>
            <w:vMerge/>
          </w:tcPr>
          <w:p w14:paraId="6533AF91" w14:textId="77777777" w:rsidR="009A1C12" w:rsidRPr="00102006" w:rsidRDefault="009A1C12">
            <w:pPr>
              <w:jc w:val="center"/>
              <w:rPr>
                <w:rFonts w:ascii="Times New Roman" w:eastAsia="宋体" w:hAnsi="Times New Roman" w:cs="Times New Roman"/>
                <w:kern w:val="0"/>
                <w:sz w:val="18"/>
                <w:szCs w:val="18"/>
                <w:lang w:val="id"/>
              </w:rPr>
            </w:pPr>
          </w:p>
        </w:tc>
        <w:tc>
          <w:tcPr>
            <w:tcW w:w="2734" w:type="dxa"/>
          </w:tcPr>
          <w:p w14:paraId="0AE329B1" w14:textId="77777777" w:rsidR="009A1C12" w:rsidRPr="00102006" w:rsidRDefault="00C745FF" w:rsidP="00F63672">
            <w:pPr>
              <w:spacing w:beforeLines="20" w:before="62"/>
              <w:jc w:val="center"/>
              <w:rPr>
                <w:rFonts w:ascii="Times New Roman" w:eastAsia="宋体" w:hAnsi="Times New Roman" w:cs="Times New Roman"/>
                <w:kern w:val="0"/>
                <w:sz w:val="18"/>
                <w:szCs w:val="18"/>
                <w:lang w:val="id"/>
              </w:rPr>
            </w:pPr>
            <w:r w:rsidRPr="00102006">
              <w:rPr>
                <w:rFonts w:ascii="Times New Roman" w:eastAsia="宋体" w:hAnsi="Times New Roman" w:cs="Times New Roman"/>
                <w:kern w:val="0"/>
                <w:sz w:val="18"/>
                <w:szCs w:val="18"/>
                <w:lang w:val="id"/>
              </w:rPr>
              <w:t xml:space="preserve">PT </w:t>
            </w:r>
            <w:r w:rsidRPr="00102006">
              <w:rPr>
                <w:rFonts w:ascii="Times New Roman" w:eastAsia="宋体" w:hAnsi="Times New Roman" w:cs="Times New Roman"/>
                <w:kern w:val="0"/>
                <w:sz w:val="18"/>
                <w:szCs w:val="18"/>
                <w:vertAlign w:val="superscript"/>
                <w:lang w:val="id"/>
              </w:rPr>
              <w:t>c</w:t>
            </w:r>
          </w:p>
        </w:tc>
        <w:tc>
          <w:tcPr>
            <w:tcW w:w="2663" w:type="dxa"/>
          </w:tcPr>
          <w:p w14:paraId="47C320E0" w14:textId="1D2168B8" w:rsidR="009A1C12" w:rsidRPr="00102006" w:rsidRDefault="00C745FF" w:rsidP="00F63672">
            <w:pPr>
              <w:spacing w:beforeLines="20" w:before="62"/>
              <w:jc w:val="center"/>
              <w:rPr>
                <w:rFonts w:ascii="Times New Roman" w:eastAsia="宋体" w:hAnsi="Times New Roman" w:cs="Times New Roman"/>
                <w:kern w:val="0"/>
                <w:sz w:val="18"/>
                <w:szCs w:val="18"/>
                <w:lang w:val="id"/>
              </w:rPr>
            </w:pPr>
            <w:r w:rsidRPr="00102006">
              <w:rPr>
                <w:rFonts w:ascii="Times New Roman" w:eastAsia="宋体" w:hAnsi="Times New Roman" w:cs="Times New Roman"/>
                <w:kern w:val="0"/>
                <w:sz w:val="18"/>
                <w:szCs w:val="18"/>
                <w:lang w:val="id"/>
              </w:rPr>
              <w:t>达到表</w:t>
            </w:r>
            <w:r w:rsidRPr="00102006">
              <w:rPr>
                <w:rFonts w:ascii="Times New Roman" w:eastAsia="宋体" w:hAnsi="Times New Roman" w:cs="Times New Roman"/>
                <w:bCs/>
                <w:szCs w:val="21"/>
              </w:rPr>
              <w:t> </w:t>
            </w:r>
            <w:r w:rsidRPr="00102006">
              <w:rPr>
                <w:rFonts w:ascii="Times New Roman" w:eastAsia="宋体" w:hAnsi="Times New Roman" w:cs="Times New Roman"/>
                <w:kern w:val="0"/>
                <w:sz w:val="18"/>
                <w:szCs w:val="18"/>
                <w:lang w:val="id"/>
              </w:rPr>
              <w:t>3</w:t>
            </w:r>
            <w:r w:rsidR="005D7952">
              <w:rPr>
                <w:rFonts w:ascii="Times New Roman" w:eastAsia="宋体" w:hAnsi="Times New Roman" w:cs="Times New Roman" w:hint="eastAsia"/>
                <w:kern w:val="0"/>
                <w:sz w:val="18"/>
                <w:szCs w:val="18"/>
                <w:lang w:val="id"/>
              </w:rPr>
              <w:t>4</w:t>
            </w:r>
            <w:r w:rsidRPr="00102006">
              <w:rPr>
                <w:rFonts w:ascii="Times New Roman" w:eastAsia="宋体" w:hAnsi="Times New Roman" w:cs="Times New Roman"/>
                <w:bCs/>
                <w:szCs w:val="21"/>
              </w:rPr>
              <w:t> </w:t>
            </w:r>
            <w:r w:rsidRPr="00102006">
              <w:rPr>
                <w:rFonts w:ascii="Times New Roman" w:eastAsia="宋体" w:hAnsi="Times New Roman" w:cs="Times New Roman"/>
                <w:kern w:val="0"/>
                <w:sz w:val="18"/>
                <w:szCs w:val="18"/>
                <w:lang w:val="id"/>
              </w:rPr>
              <w:t>的</w:t>
            </w:r>
            <w:r w:rsidRPr="00102006">
              <w:rPr>
                <w:rFonts w:ascii="Times New Roman" w:eastAsia="宋体" w:hAnsi="Times New Roman" w:cs="Times New Roman"/>
                <w:kern w:val="0"/>
                <w:sz w:val="18"/>
                <w:szCs w:val="18"/>
                <w:lang w:val="id"/>
              </w:rPr>
              <w:t>I</w:t>
            </w:r>
            <w:r w:rsidRPr="00102006">
              <w:rPr>
                <w:rFonts w:ascii="Times New Roman" w:eastAsia="宋体" w:hAnsi="Times New Roman" w:cs="Times New Roman"/>
                <w:kern w:val="0"/>
                <w:sz w:val="18"/>
                <w:szCs w:val="18"/>
                <w:lang w:val="id"/>
              </w:rPr>
              <w:t>级</w:t>
            </w:r>
          </w:p>
        </w:tc>
      </w:tr>
      <w:tr w:rsidR="009A1C12" w14:paraId="6BA806A6" w14:textId="77777777" w:rsidTr="00B5707F">
        <w:trPr>
          <w:trHeight w:val="501"/>
          <w:jc w:val="center"/>
        </w:trPr>
        <w:tc>
          <w:tcPr>
            <w:tcW w:w="1507" w:type="dxa"/>
            <w:vMerge/>
          </w:tcPr>
          <w:p w14:paraId="24ED370F" w14:textId="77777777" w:rsidR="009A1C12" w:rsidRPr="00102006" w:rsidRDefault="009A1C12">
            <w:pPr>
              <w:jc w:val="center"/>
              <w:rPr>
                <w:rFonts w:ascii="Times New Roman" w:eastAsia="宋体" w:hAnsi="Times New Roman" w:cs="Times New Roman"/>
                <w:kern w:val="0"/>
                <w:sz w:val="18"/>
                <w:szCs w:val="18"/>
                <w:lang w:val="id"/>
              </w:rPr>
            </w:pPr>
          </w:p>
        </w:tc>
        <w:tc>
          <w:tcPr>
            <w:tcW w:w="1199" w:type="dxa"/>
            <w:vMerge w:val="restart"/>
          </w:tcPr>
          <w:p w14:paraId="55FA0E7E" w14:textId="77777777" w:rsidR="009A1C12" w:rsidRPr="00102006" w:rsidRDefault="00C745FF" w:rsidP="00F63672">
            <w:pPr>
              <w:spacing w:beforeLines="100" w:before="312"/>
              <w:jc w:val="center"/>
              <w:rPr>
                <w:rFonts w:ascii="Times New Roman" w:eastAsia="宋体" w:hAnsi="Times New Roman" w:cs="Times New Roman"/>
                <w:kern w:val="0"/>
                <w:sz w:val="18"/>
                <w:szCs w:val="18"/>
                <w:lang w:val="id"/>
              </w:rPr>
            </w:pPr>
            <w:r w:rsidRPr="00102006">
              <w:rPr>
                <w:rFonts w:ascii="Times New Roman" w:eastAsia="宋体" w:hAnsi="Times New Roman" w:cs="Times New Roman"/>
                <w:kern w:val="0"/>
                <w:sz w:val="18"/>
                <w:szCs w:val="18"/>
                <w:lang w:val="id"/>
              </w:rPr>
              <w:t>内部</w:t>
            </w:r>
          </w:p>
        </w:tc>
        <w:tc>
          <w:tcPr>
            <w:tcW w:w="2734" w:type="dxa"/>
          </w:tcPr>
          <w:p w14:paraId="750AE89D" w14:textId="77777777" w:rsidR="009A1C12" w:rsidRPr="00102006" w:rsidRDefault="00C745FF" w:rsidP="00F63672">
            <w:pPr>
              <w:spacing w:beforeLines="20" w:before="62"/>
              <w:jc w:val="center"/>
              <w:rPr>
                <w:rFonts w:ascii="Times New Roman" w:eastAsia="宋体" w:hAnsi="Times New Roman" w:cs="Times New Roman"/>
                <w:kern w:val="0"/>
                <w:sz w:val="18"/>
                <w:szCs w:val="18"/>
                <w:lang w:val="id"/>
              </w:rPr>
            </w:pPr>
            <w:r w:rsidRPr="00102006">
              <w:rPr>
                <w:rFonts w:ascii="Times New Roman" w:eastAsia="宋体" w:hAnsi="Times New Roman" w:cs="Times New Roman"/>
                <w:kern w:val="0"/>
                <w:sz w:val="18"/>
                <w:szCs w:val="18"/>
                <w:lang w:val="id"/>
              </w:rPr>
              <w:t>UT(</w:t>
            </w:r>
            <w:r w:rsidRPr="00102006">
              <w:rPr>
                <w:rFonts w:ascii="Times New Roman" w:eastAsia="宋体" w:hAnsi="Times New Roman" w:cs="Times New Roman"/>
                <w:kern w:val="0"/>
                <w:sz w:val="18"/>
                <w:szCs w:val="18"/>
                <w:lang w:val="id"/>
              </w:rPr>
              <w:t>对接焊缝</w:t>
            </w:r>
            <w:r w:rsidRPr="00102006">
              <w:rPr>
                <w:rFonts w:ascii="Times New Roman" w:eastAsia="宋体" w:hAnsi="Times New Roman" w:cs="Times New Roman"/>
                <w:kern w:val="0"/>
                <w:sz w:val="18"/>
                <w:szCs w:val="18"/>
                <w:lang w:val="id"/>
              </w:rPr>
              <w:t>)</w:t>
            </w:r>
          </w:p>
        </w:tc>
        <w:tc>
          <w:tcPr>
            <w:tcW w:w="2663" w:type="dxa"/>
          </w:tcPr>
          <w:p w14:paraId="3E8ABE01" w14:textId="77777777" w:rsidR="009A1C12" w:rsidRPr="00102006" w:rsidRDefault="00C745FF" w:rsidP="00F63672">
            <w:pPr>
              <w:spacing w:beforeLines="20" w:before="62"/>
              <w:jc w:val="center"/>
              <w:rPr>
                <w:rFonts w:ascii="Times New Roman" w:eastAsia="宋体" w:hAnsi="Times New Roman" w:cs="Times New Roman"/>
                <w:kern w:val="0"/>
                <w:sz w:val="18"/>
                <w:szCs w:val="18"/>
                <w:lang w:val="id"/>
              </w:rPr>
            </w:pPr>
            <w:r w:rsidRPr="00102006">
              <w:rPr>
                <w:rFonts w:ascii="Times New Roman" w:eastAsia="宋体" w:hAnsi="Times New Roman" w:cs="Times New Roman"/>
                <w:kern w:val="0"/>
                <w:sz w:val="18"/>
                <w:szCs w:val="18"/>
                <w:lang w:val="id"/>
              </w:rPr>
              <w:t>达到</w:t>
            </w:r>
            <w:r w:rsidRPr="00102006">
              <w:rPr>
                <w:rFonts w:ascii="Times New Roman" w:eastAsia="宋体" w:hAnsi="Times New Roman" w:cs="Times New Roman"/>
                <w:kern w:val="0"/>
                <w:sz w:val="18"/>
                <w:szCs w:val="18"/>
                <w:lang w:val="id"/>
              </w:rPr>
              <w:t>AWS D1.1</w:t>
            </w:r>
            <w:r w:rsidRPr="00102006">
              <w:rPr>
                <w:rFonts w:ascii="Times New Roman" w:eastAsia="宋体" w:hAnsi="Times New Roman" w:cs="Times New Roman"/>
                <w:kern w:val="0"/>
                <w:sz w:val="18"/>
                <w:szCs w:val="18"/>
                <w:lang w:val="id"/>
              </w:rPr>
              <w:t>第</w:t>
            </w:r>
            <w:r w:rsidRPr="00102006">
              <w:rPr>
                <w:rFonts w:ascii="Times New Roman" w:eastAsia="宋体" w:hAnsi="Times New Roman" w:cs="Times New Roman"/>
                <w:kern w:val="0"/>
                <w:sz w:val="18"/>
                <w:szCs w:val="18"/>
                <w:lang w:val="id-ID"/>
              </w:rPr>
              <w:t>8</w:t>
            </w:r>
            <w:r w:rsidRPr="00102006">
              <w:rPr>
                <w:rFonts w:ascii="Times New Roman" w:eastAsia="宋体" w:hAnsi="Times New Roman" w:cs="Times New Roman"/>
                <w:kern w:val="0"/>
                <w:sz w:val="18"/>
                <w:szCs w:val="18"/>
                <w:lang w:val="id"/>
              </w:rPr>
              <w:t>章的要求</w:t>
            </w:r>
          </w:p>
        </w:tc>
      </w:tr>
      <w:tr w:rsidR="009A1C12" w14:paraId="0A357496" w14:textId="77777777" w:rsidTr="00B5707F">
        <w:trPr>
          <w:trHeight w:val="466"/>
          <w:jc w:val="center"/>
        </w:trPr>
        <w:tc>
          <w:tcPr>
            <w:tcW w:w="1507" w:type="dxa"/>
            <w:vMerge/>
          </w:tcPr>
          <w:p w14:paraId="281409CA" w14:textId="77777777" w:rsidR="009A1C12" w:rsidRPr="00102006" w:rsidRDefault="009A1C12">
            <w:pPr>
              <w:jc w:val="center"/>
              <w:rPr>
                <w:rFonts w:ascii="Times New Roman" w:eastAsia="宋体" w:hAnsi="Times New Roman" w:cs="Times New Roman"/>
                <w:kern w:val="0"/>
                <w:sz w:val="18"/>
                <w:szCs w:val="18"/>
                <w:lang w:val="id"/>
              </w:rPr>
            </w:pPr>
          </w:p>
        </w:tc>
        <w:tc>
          <w:tcPr>
            <w:tcW w:w="1199" w:type="dxa"/>
            <w:vMerge/>
          </w:tcPr>
          <w:p w14:paraId="23C84B0C" w14:textId="77777777" w:rsidR="009A1C12" w:rsidRPr="00102006" w:rsidRDefault="009A1C12">
            <w:pPr>
              <w:jc w:val="center"/>
              <w:rPr>
                <w:rFonts w:ascii="Times New Roman" w:eastAsia="宋体" w:hAnsi="Times New Roman" w:cs="Times New Roman"/>
                <w:kern w:val="0"/>
                <w:sz w:val="18"/>
                <w:szCs w:val="18"/>
                <w:lang w:val="id"/>
              </w:rPr>
            </w:pPr>
          </w:p>
        </w:tc>
        <w:tc>
          <w:tcPr>
            <w:tcW w:w="2734" w:type="dxa"/>
          </w:tcPr>
          <w:p w14:paraId="55F3DBD5" w14:textId="77777777" w:rsidR="009A1C12" w:rsidRPr="00102006" w:rsidRDefault="00C745FF" w:rsidP="00F63672">
            <w:pPr>
              <w:spacing w:beforeLines="20" w:before="62"/>
              <w:jc w:val="center"/>
              <w:rPr>
                <w:rFonts w:ascii="Times New Roman" w:eastAsia="宋体" w:hAnsi="Times New Roman" w:cs="Times New Roman"/>
                <w:kern w:val="0"/>
                <w:sz w:val="18"/>
                <w:szCs w:val="18"/>
                <w:lang w:val="id"/>
              </w:rPr>
            </w:pPr>
            <w:r w:rsidRPr="00102006">
              <w:rPr>
                <w:rFonts w:ascii="Times New Roman" w:eastAsia="宋体" w:hAnsi="Times New Roman" w:cs="Times New Roman"/>
                <w:kern w:val="0"/>
                <w:sz w:val="18"/>
                <w:szCs w:val="18"/>
                <w:lang w:val="id"/>
              </w:rPr>
              <w:t>RT(</w:t>
            </w:r>
            <w:r w:rsidRPr="00102006">
              <w:rPr>
                <w:rFonts w:ascii="Times New Roman" w:eastAsia="宋体" w:hAnsi="Times New Roman" w:cs="Times New Roman"/>
                <w:kern w:val="0"/>
                <w:sz w:val="18"/>
                <w:szCs w:val="18"/>
                <w:lang w:val="id"/>
              </w:rPr>
              <w:t>对接焊缝</w:t>
            </w:r>
            <w:r w:rsidRPr="00102006">
              <w:rPr>
                <w:rFonts w:ascii="Times New Roman" w:eastAsia="宋体" w:hAnsi="Times New Roman" w:cs="Times New Roman"/>
                <w:kern w:val="0"/>
                <w:sz w:val="18"/>
                <w:szCs w:val="18"/>
                <w:lang w:val="id"/>
              </w:rPr>
              <w:t>)</w:t>
            </w:r>
          </w:p>
        </w:tc>
        <w:tc>
          <w:tcPr>
            <w:tcW w:w="2663" w:type="dxa"/>
          </w:tcPr>
          <w:p w14:paraId="0745575E" w14:textId="77777777" w:rsidR="009A1C12" w:rsidRPr="00102006" w:rsidRDefault="00C745FF" w:rsidP="00F63672">
            <w:pPr>
              <w:spacing w:beforeLines="20" w:before="62"/>
              <w:jc w:val="center"/>
              <w:rPr>
                <w:rFonts w:ascii="Times New Roman" w:eastAsia="宋体" w:hAnsi="Times New Roman" w:cs="Times New Roman"/>
                <w:kern w:val="0"/>
                <w:sz w:val="18"/>
                <w:szCs w:val="18"/>
                <w:lang w:val="id"/>
              </w:rPr>
            </w:pPr>
            <w:r w:rsidRPr="00102006">
              <w:rPr>
                <w:rFonts w:ascii="Times New Roman" w:eastAsia="宋体" w:hAnsi="Times New Roman" w:cs="Times New Roman"/>
                <w:kern w:val="0"/>
                <w:sz w:val="18"/>
                <w:szCs w:val="18"/>
                <w:lang w:val="id"/>
              </w:rPr>
              <w:t>达到</w:t>
            </w:r>
            <w:r w:rsidRPr="00102006">
              <w:rPr>
                <w:rFonts w:ascii="Times New Roman" w:eastAsia="宋体" w:hAnsi="Times New Roman" w:cs="Times New Roman"/>
                <w:kern w:val="0"/>
                <w:sz w:val="18"/>
                <w:szCs w:val="18"/>
                <w:lang w:val="id"/>
              </w:rPr>
              <w:t>AWS D1.1</w:t>
            </w:r>
            <w:r w:rsidRPr="00102006">
              <w:rPr>
                <w:rFonts w:ascii="Times New Roman" w:eastAsia="宋体" w:hAnsi="Times New Roman" w:cs="Times New Roman"/>
                <w:kern w:val="0"/>
                <w:sz w:val="18"/>
                <w:szCs w:val="18"/>
                <w:lang w:val="id"/>
              </w:rPr>
              <w:t>第</w:t>
            </w:r>
            <w:r w:rsidRPr="00102006">
              <w:rPr>
                <w:rFonts w:ascii="Times New Roman" w:eastAsia="宋体" w:hAnsi="Times New Roman" w:cs="Times New Roman"/>
                <w:kern w:val="0"/>
                <w:sz w:val="18"/>
                <w:szCs w:val="18"/>
                <w:lang w:val="id-ID"/>
              </w:rPr>
              <w:t>8</w:t>
            </w:r>
            <w:r w:rsidRPr="00102006">
              <w:rPr>
                <w:rFonts w:ascii="Times New Roman" w:eastAsia="宋体" w:hAnsi="Times New Roman" w:cs="Times New Roman"/>
                <w:kern w:val="0"/>
                <w:sz w:val="18"/>
                <w:szCs w:val="18"/>
                <w:lang w:val="id"/>
              </w:rPr>
              <w:t>章的要求。</w:t>
            </w:r>
          </w:p>
        </w:tc>
      </w:tr>
      <w:tr w:rsidR="009A1C12" w14:paraId="3C2FBCC5" w14:textId="77777777" w:rsidTr="00B5707F">
        <w:trPr>
          <w:trHeight w:val="407"/>
          <w:jc w:val="center"/>
        </w:trPr>
        <w:tc>
          <w:tcPr>
            <w:tcW w:w="1507" w:type="dxa"/>
            <w:vMerge w:val="restart"/>
          </w:tcPr>
          <w:p w14:paraId="3900C936" w14:textId="77777777" w:rsidR="009A1C12" w:rsidRPr="00102006" w:rsidRDefault="00C745FF" w:rsidP="00F63672">
            <w:pPr>
              <w:spacing w:beforeLines="150" w:before="468"/>
              <w:jc w:val="center"/>
              <w:rPr>
                <w:rFonts w:ascii="Times New Roman" w:eastAsia="宋体" w:hAnsi="Times New Roman" w:cs="Times New Roman"/>
                <w:kern w:val="0"/>
                <w:sz w:val="18"/>
                <w:szCs w:val="18"/>
                <w:vertAlign w:val="superscript"/>
                <w:lang w:val="id"/>
              </w:rPr>
            </w:pPr>
            <w:r w:rsidRPr="00102006">
              <w:rPr>
                <w:rFonts w:ascii="Times New Roman" w:eastAsia="宋体" w:hAnsi="Times New Roman" w:cs="Times New Roman"/>
                <w:kern w:val="0"/>
                <w:sz w:val="18"/>
                <w:szCs w:val="18"/>
                <w:lang w:val="id"/>
              </w:rPr>
              <w:t xml:space="preserve">Ⅱ </w:t>
            </w:r>
            <w:r w:rsidRPr="00102006">
              <w:rPr>
                <w:rFonts w:ascii="Times New Roman" w:eastAsia="宋体" w:hAnsi="Times New Roman" w:cs="Times New Roman"/>
                <w:kern w:val="0"/>
                <w:sz w:val="18"/>
                <w:szCs w:val="18"/>
                <w:vertAlign w:val="superscript"/>
                <w:lang w:val="id"/>
              </w:rPr>
              <w:t>b</w:t>
            </w:r>
          </w:p>
        </w:tc>
        <w:tc>
          <w:tcPr>
            <w:tcW w:w="1199" w:type="dxa"/>
          </w:tcPr>
          <w:p w14:paraId="6E33EDE9" w14:textId="77777777" w:rsidR="009A1C12" w:rsidRPr="00102006" w:rsidRDefault="00C745FF" w:rsidP="00F822F1">
            <w:pPr>
              <w:spacing w:beforeLines="20" w:before="62"/>
              <w:jc w:val="center"/>
              <w:rPr>
                <w:rFonts w:ascii="Times New Roman" w:eastAsia="宋体" w:hAnsi="Times New Roman" w:cs="Times New Roman"/>
                <w:kern w:val="0"/>
                <w:sz w:val="18"/>
                <w:szCs w:val="18"/>
                <w:lang w:val="id"/>
              </w:rPr>
            </w:pPr>
            <w:r w:rsidRPr="00102006">
              <w:rPr>
                <w:rFonts w:ascii="Times New Roman" w:eastAsia="宋体" w:hAnsi="Times New Roman" w:cs="Times New Roman"/>
                <w:kern w:val="0"/>
                <w:sz w:val="18"/>
                <w:szCs w:val="18"/>
                <w:lang w:val="id"/>
              </w:rPr>
              <w:t>外部</w:t>
            </w:r>
          </w:p>
        </w:tc>
        <w:tc>
          <w:tcPr>
            <w:tcW w:w="2734" w:type="dxa"/>
          </w:tcPr>
          <w:p w14:paraId="593B06EB" w14:textId="77777777" w:rsidR="009A1C12" w:rsidRPr="00102006" w:rsidRDefault="00C745FF" w:rsidP="00F63672">
            <w:pPr>
              <w:spacing w:beforeLines="20" w:before="62"/>
              <w:jc w:val="center"/>
              <w:rPr>
                <w:rFonts w:ascii="Times New Roman" w:eastAsia="宋体" w:hAnsi="Times New Roman" w:cs="Times New Roman"/>
                <w:kern w:val="0"/>
                <w:sz w:val="18"/>
                <w:szCs w:val="18"/>
                <w:lang w:val="id"/>
              </w:rPr>
            </w:pPr>
            <w:r w:rsidRPr="00102006">
              <w:rPr>
                <w:rFonts w:ascii="Times New Roman" w:eastAsia="宋体" w:hAnsi="Times New Roman" w:cs="Times New Roman"/>
                <w:kern w:val="0"/>
                <w:sz w:val="18"/>
                <w:szCs w:val="18"/>
                <w:lang w:val="id"/>
              </w:rPr>
              <w:t>VT</w:t>
            </w:r>
          </w:p>
        </w:tc>
        <w:tc>
          <w:tcPr>
            <w:tcW w:w="2663" w:type="dxa"/>
          </w:tcPr>
          <w:p w14:paraId="48854834" w14:textId="1668B736" w:rsidR="009A1C12" w:rsidRPr="00102006" w:rsidRDefault="00C745FF" w:rsidP="00F63672">
            <w:pPr>
              <w:spacing w:beforeLines="20" w:before="62"/>
              <w:jc w:val="center"/>
              <w:rPr>
                <w:rFonts w:ascii="Times New Roman" w:eastAsia="宋体" w:hAnsi="Times New Roman" w:cs="Times New Roman"/>
                <w:kern w:val="0"/>
                <w:sz w:val="18"/>
                <w:szCs w:val="18"/>
                <w:lang w:val="id"/>
              </w:rPr>
            </w:pPr>
            <w:r w:rsidRPr="00102006">
              <w:rPr>
                <w:rFonts w:ascii="Times New Roman" w:eastAsia="宋体" w:hAnsi="Times New Roman" w:cs="Times New Roman"/>
                <w:kern w:val="0"/>
                <w:sz w:val="18"/>
                <w:szCs w:val="18"/>
                <w:lang w:val="id"/>
              </w:rPr>
              <w:t>达到表</w:t>
            </w:r>
            <w:r w:rsidRPr="00102006">
              <w:rPr>
                <w:rFonts w:ascii="Times New Roman" w:eastAsia="宋体" w:hAnsi="Times New Roman" w:cs="Times New Roman"/>
                <w:bCs/>
                <w:szCs w:val="21"/>
              </w:rPr>
              <w:t> </w:t>
            </w:r>
            <w:r w:rsidRPr="00102006">
              <w:rPr>
                <w:rFonts w:ascii="Times New Roman" w:eastAsia="宋体" w:hAnsi="Times New Roman" w:cs="Times New Roman"/>
                <w:kern w:val="0"/>
                <w:sz w:val="18"/>
                <w:szCs w:val="18"/>
                <w:lang w:val="id"/>
              </w:rPr>
              <w:t>3</w:t>
            </w:r>
            <w:r w:rsidR="005D7952">
              <w:rPr>
                <w:rFonts w:ascii="Times New Roman" w:eastAsia="宋体" w:hAnsi="Times New Roman" w:cs="Times New Roman" w:hint="eastAsia"/>
                <w:kern w:val="0"/>
                <w:sz w:val="18"/>
                <w:szCs w:val="18"/>
                <w:lang w:val="id"/>
              </w:rPr>
              <w:t>4</w:t>
            </w:r>
            <w:r w:rsidRPr="00102006">
              <w:rPr>
                <w:rFonts w:ascii="Times New Roman" w:eastAsia="宋体" w:hAnsi="Times New Roman" w:cs="Times New Roman"/>
                <w:bCs/>
                <w:szCs w:val="21"/>
              </w:rPr>
              <w:t> </w:t>
            </w:r>
            <w:r w:rsidRPr="00102006">
              <w:rPr>
                <w:rFonts w:ascii="Times New Roman" w:eastAsia="宋体" w:hAnsi="Times New Roman" w:cs="Times New Roman"/>
                <w:kern w:val="0"/>
                <w:sz w:val="18"/>
                <w:szCs w:val="18"/>
                <w:lang w:val="id"/>
              </w:rPr>
              <w:t>的</w:t>
            </w:r>
            <w:r w:rsidRPr="00102006">
              <w:rPr>
                <w:rFonts w:ascii="Times New Roman" w:eastAsia="宋体" w:hAnsi="Times New Roman" w:cs="Times New Roman"/>
                <w:kern w:val="0"/>
                <w:sz w:val="18"/>
                <w:szCs w:val="18"/>
                <w:lang w:val="id"/>
              </w:rPr>
              <w:t>Ⅱ</w:t>
            </w:r>
            <w:r w:rsidRPr="00102006">
              <w:rPr>
                <w:rFonts w:ascii="Times New Roman" w:eastAsia="宋体" w:hAnsi="Times New Roman" w:cs="Times New Roman"/>
                <w:kern w:val="0"/>
                <w:sz w:val="18"/>
                <w:szCs w:val="18"/>
                <w:lang w:val="id"/>
              </w:rPr>
              <w:t>级</w:t>
            </w:r>
          </w:p>
        </w:tc>
      </w:tr>
      <w:tr w:rsidR="009A1C12" w14:paraId="5BB915AE" w14:textId="77777777" w:rsidTr="00B5707F">
        <w:trPr>
          <w:trHeight w:val="418"/>
          <w:jc w:val="center"/>
        </w:trPr>
        <w:tc>
          <w:tcPr>
            <w:tcW w:w="1507" w:type="dxa"/>
            <w:vMerge/>
          </w:tcPr>
          <w:p w14:paraId="0E69AF28" w14:textId="77777777" w:rsidR="009A1C12" w:rsidRPr="00102006" w:rsidRDefault="009A1C12">
            <w:pPr>
              <w:jc w:val="center"/>
              <w:rPr>
                <w:rFonts w:ascii="Times New Roman" w:eastAsia="宋体" w:hAnsi="Times New Roman" w:cs="Times New Roman"/>
                <w:kern w:val="0"/>
                <w:sz w:val="18"/>
                <w:szCs w:val="18"/>
                <w:lang w:val="id"/>
              </w:rPr>
            </w:pPr>
          </w:p>
        </w:tc>
        <w:tc>
          <w:tcPr>
            <w:tcW w:w="1199" w:type="dxa"/>
            <w:vMerge w:val="restart"/>
          </w:tcPr>
          <w:p w14:paraId="1EB09811" w14:textId="77777777" w:rsidR="009A1C12" w:rsidRPr="00102006" w:rsidRDefault="00C745FF" w:rsidP="00F63672">
            <w:pPr>
              <w:spacing w:beforeLines="100" w:before="312"/>
              <w:jc w:val="center"/>
              <w:rPr>
                <w:rFonts w:ascii="Times New Roman" w:eastAsia="宋体" w:hAnsi="Times New Roman" w:cs="Times New Roman"/>
                <w:kern w:val="0"/>
                <w:sz w:val="18"/>
                <w:szCs w:val="18"/>
                <w:lang w:val="id"/>
              </w:rPr>
            </w:pPr>
            <w:r w:rsidRPr="00102006">
              <w:rPr>
                <w:rFonts w:ascii="Times New Roman" w:eastAsia="宋体" w:hAnsi="Times New Roman" w:cs="Times New Roman"/>
                <w:kern w:val="0"/>
                <w:sz w:val="18"/>
                <w:szCs w:val="18"/>
                <w:lang w:val="id"/>
              </w:rPr>
              <w:t>内部</w:t>
            </w:r>
          </w:p>
        </w:tc>
        <w:tc>
          <w:tcPr>
            <w:tcW w:w="2734" w:type="dxa"/>
          </w:tcPr>
          <w:p w14:paraId="77C67EC4" w14:textId="77777777" w:rsidR="009A1C12" w:rsidRPr="00102006" w:rsidRDefault="00C745FF" w:rsidP="00F63672">
            <w:pPr>
              <w:spacing w:beforeLines="20" w:before="62"/>
              <w:jc w:val="center"/>
              <w:rPr>
                <w:rFonts w:ascii="Times New Roman" w:eastAsia="宋体" w:hAnsi="Times New Roman" w:cs="Times New Roman"/>
                <w:kern w:val="0"/>
                <w:sz w:val="18"/>
                <w:szCs w:val="18"/>
                <w:lang w:val="id"/>
              </w:rPr>
            </w:pPr>
            <w:r w:rsidRPr="00102006">
              <w:rPr>
                <w:rFonts w:ascii="Times New Roman" w:eastAsia="宋体" w:hAnsi="Times New Roman" w:cs="Times New Roman"/>
                <w:kern w:val="0"/>
                <w:sz w:val="18"/>
                <w:szCs w:val="18"/>
                <w:lang w:val="id"/>
              </w:rPr>
              <w:t>UT(</w:t>
            </w:r>
            <w:r w:rsidRPr="00102006">
              <w:rPr>
                <w:rFonts w:ascii="Times New Roman" w:eastAsia="宋体" w:hAnsi="Times New Roman" w:cs="Times New Roman"/>
                <w:kern w:val="0"/>
                <w:sz w:val="18"/>
                <w:szCs w:val="18"/>
                <w:lang w:val="id"/>
              </w:rPr>
              <w:t>对接焊缝</w:t>
            </w:r>
            <w:r w:rsidRPr="00102006">
              <w:rPr>
                <w:rFonts w:ascii="Times New Roman" w:eastAsia="宋体" w:hAnsi="Times New Roman" w:cs="Times New Roman"/>
                <w:kern w:val="0"/>
                <w:sz w:val="18"/>
                <w:szCs w:val="18"/>
                <w:lang w:val="id"/>
              </w:rPr>
              <w:t>)</w:t>
            </w:r>
          </w:p>
        </w:tc>
        <w:tc>
          <w:tcPr>
            <w:tcW w:w="2663" w:type="dxa"/>
          </w:tcPr>
          <w:p w14:paraId="14FA270F" w14:textId="77777777" w:rsidR="009A1C12" w:rsidRPr="00102006" w:rsidRDefault="00C745FF" w:rsidP="00F63672">
            <w:pPr>
              <w:spacing w:beforeLines="20" w:before="62"/>
              <w:jc w:val="center"/>
              <w:rPr>
                <w:rFonts w:ascii="Times New Roman" w:eastAsia="宋体" w:hAnsi="Times New Roman" w:cs="Times New Roman"/>
                <w:kern w:val="0"/>
                <w:sz w:val="18"/>
                <w:szCs w:val="18"/>
                <w:lang w:val="id"/>
              </w:rPr>
            </w:pPr>
            <w:r w:rsidRPr="00102006">
              <w:rPr>
                <w:rFonts w:ascii="Times New Roman" w:eastAsia="宋体" w:hAnsi="Times New Roman" w:cs="Times New Roman"/>
                <w:kern w:val="0"/>
                <w:sz w:val="18"/>
                <w:szCs w:val="18"/>
                <w:lang w:val="id"/>
              </w:rPr>
              <w:t>达到</w:t>
            </w:r>
            <w:r w:rsidRPr="00102006">
              <w:rPr>
                <w:rFonts w:ascii="Times New Roman" w:eastAsia="宋体" w:hAnsi="Times New Roman" w:cs="Times New Roman"/>
                <w:kern w:val="0"/>
                <w:sz w:val="18"/>
                <w:szCs w:val="18"/>
                <w:lang w:val="id"/>
              </w:rPr>
              <w:t>AWS D1.1</w:t>
            </w:r>
            <w:r w:rsidRPr="00102006">
              <w:rPr>
                <w:rFonts w:ascii="Times New Roman" w:eastAsia="宋体" w:hAnsi="Times New Roman" w:cs="Times New Roman"/>
                <w:kern w:val="0"/>
                <w:sz w:val="18"/>
                <w:szCs w:val="18"/>
                <w:lang w:val="id"/>
              </w:rPr>
              <w:t>第</w:t>
            </w:r>
            <w:r w:rsidRPr="00102006">
              <w:rPr>
                <w:rFonts w:ascii="Times New Roman" w:eastAsia="宋体" w:hAnsi="Times New Roman" w:cs="Times New Roman"/>
                <w:kern w:val="0"/>
                <w:sz w:val="18"/>
                <w:szCs w:val="18"/>
                <w:lang w:val="id-ID"/>
              </w:rPr>
              <w:t>8</w:t>
            </w:r>
            <w:r w:rsidRPr="00102006">
              <w:rPr>
                <w:rFonts w:ascii="Times New Roman" w:eastAsia="宋体" w:hAnsi="Times New Roman" w:cs="Times New Roman"/>
                <w:kern w:val="0"/>
                <w:sz w:val="18"/>
                <w:szCs w:val="18"/>
                <w:lang w:val="id"/>
              </w:rPr>
              <w:t>章的要求</w:t>
            </w:r>
          </w:p>
        </w:tc>
      </w:tr>
      <w:tr w:rsidR="009A1C12" w14:paraId="21DBF5B5" w14:textId="77777777" w:rsidTr="00B5707F">
        <w:trPr>
          <w:trHeight w:val="407"/>
          <w:jc w:val="center"/>
        </w:trPr>
        <w:tc>
          <w:tcPr>
            <w:tcW w:w="1507" w:type="dxa"/>
            <w:vMerge/>
          </w:tcPr>
          <w:p w14:paraId="6681ACFE" w14:textId="77777777" w:rsidR="009A1C12" w:rsidRPr="00102006" w:rsidRDefault="009A1C12">
            <w:pPr>
              <w:jc w:val="center"/>
              <w:rPr>
                <w:rFonts w:ascii="Times New Roman" w:eastAsia="宋体" w:hAnsi="Times New Roman" w:cs="Times New Roman"/>
                <w:kern w:val="0"/>
                <w:sz w:val="18"/>
                <w:szCs w:val="18"/>
                <w:lang w:val="id"/>
              </w:rPr>
            </w:pPr>
          </w:p>
        </w:tc>
        <w:tc>
          <w:tcPr>
            <w:tcW w:w="1199" w:type="dxa"/>
            <w:vMerge/>
          </w:tcPr>
          <w:p w14:paraId="17D684FC" w14:textId="77777777" w:rsidR="009A1C12" w:rsidRPr="00102006" w:rsidRDefault="009A1C12">
            <w:pPr>
              <w:jc w:val="center"/>
              <w:rPr>
                <w:rFonts w:ascii="Times New Roman" w:eastAsia="宋体" w:hAnsi="Times New Roman" w:cs="Times New Roman"/>
                <w:kern w:val="0"/>
                <w:sz w:val="18"/>
                <w:szCs w:val="18"/>
                <w:lang w:val="id"/>
              </w:rPr>
            </w:pPr>
          </w:p>
        </w:tc>
        <w:tc>
          <w:tcPr>
            <w:tcW w:w="2734" w:type="dxa"/>
          </w:tcPr>
          <w:p w14:paraId="1BB882ED" w14:textId="77777777" w:rsidR="009A1C12" w:rsidRPr="00102006" w:rsidRDefault="00C745FF" w:rsidP="00F63672">
            <w:pPr>
              <w:spacing w:beforeLines="20" w:before="62"/>
              <w:jc w:val="center"/>
              <w:rPr>
                <w:rFonts w:ascii="Times New Roman" w:eastAsia="宋体" w:hAnsi="Times New Roman" w:cs="Times New Roman"/>
                <w:kern w:val="0"/>
                <w:sz w:val="18"/>
                <w:szCs w:val="18"/>
                <w:lang w:val="id"/>
              </w:rPr>
            </w:pPr>
            <w:r w:rsidRPr="00102006">
              <w:rPr>
                <w:rFonts w:ascii="Times New Roman" w:eastAsia="宋体" w:hAnsi="Times New Roman" w:cs="Times New Roman"/>
                <w:kern w:val="0"/>
                <w:sz w:val="18"/>
                <w:szCs w:val="18"/>
                <w:lang w:val="id"/>
              </w:rPr>
              <w:t>RT(</w:t>
            </w:r>
            <w:r w:rsidRPr="00102006">
              <w:rPr>
                <w:rFonts w:ascii="Times New Roman" w:eastAsia="宋体" w:hAnsi="Times New Roman" w:cs="Times New Roman"/>
                <w:kern w:val="0"/>
                <w:sz w:val="18"/>
                <w:szCs w:val="18"/>
                <w:lang w:val="id"/>
              </w:rPr>
              <w:t>对接焊缝</w:t>
            </w:r>
            <w:r w:rsidRPr="00102006">
              <w:rPr>
                <w:rFonts w:ascii="Times New Roman" w:eastAsia="宋体" w:hAnsi="Times New Roman" w:cs="Times New Roman"/>
                <w:kern w:val="0"/>
                <w:sz w:val="18"/>
                <w:szCs w:val="18"/>
                <w:lang w:val="id"/>
              </w:rPr>
              <w:t>)</w:t>
            </w:r>
          </w:p>
        </w:tc>
        <w:tc>
          <w:tcPr>
            <w:tcW w:w="2663" w:type="dxa"/>
          </w:tcPr>
          <w:p w14:paraId="10838D9A" w14:textId="77777777" w:rsidR="009A1C12" w:rsidRPr="00102006" w:rsidRDefault="00C745FF" w:rsidP="00F63672">
            <w:pPr>
              <w:spacing w:beforeLines="20" w:before="62"/>
              <w:jc w:val="center"/>
              <w:rPr>
                <w:rFonts w:ascii="Times New Roman" w:eastAsia="宋体" w:hAnsi="Times New Roman" w:cs="Times New Roman"/>
                <w:kern w:val="0"/>
                <w:sz w:val="18"/>
                <w:szCs w:val="18"/>
                <w:lang w:val="id"/>
              </w:rPr>
            </w:pPr>
            <w:r w:rsidRPr="00102006">
              <w:rPr>
                <w:rFonts w:ascii="Times New Roman" w:eastAsia="宋体" w:hAnsi="Times New Roman" w:cs="Times New Roman"/>
                <w:kern w:val="0"/>
                <w:sz w:val="18"/>
                <w:szCs w:val="18"/>
                <w:lang w:val="id"/>
              </w:rPr>
              <w:t>达到</w:t>
            </w:r>
            <w:r w:rsidRPr="00102006">
              <w:rPr>
                <w:rFonts w:ascii="Times New Roman" w:eastAsia="宋体" w:hAnsi="Times New Roman" w:cs="Times New Roman"/>
                <w:kern w:val="0"/>
                <w:sz w:val="18"/>
                <w:szCs w:val="18"/>
                <w:lang w:val="id"/>
              </w:rPr>
              <w:t>AWS D1.1</w:t>
            </w:r>
            <w:r w:rsidRPr="00102006">
              <w:rPr>
                <w:rFonts w:ascii="Times New Roman" w:eastAsia="宋体" w:hAnsi="Times New Roman" w:cs="Times New Roman"/>
                <w:kern w:val="0"/>
                <w:sz w:val="18"/>
                <w:szCs w:val="18"/>
                <w:lang w:val="id"/>
              </w:rPr>
              <w:t>第</w:t>
            </w:r>
            <w:r w:rsidRPr="00102006">
              <w:rPr>
                <w:rFonts w:ascii="Times New Roman" w:eastAsia="宋体" w:hAnsi="Times New Roman" w:cs="Times New Roman"/>
                <w:kern w:val="0"/>
                <w:sz w:val="18"/>
                <w:szCs w:val="18"/>
                <w:lang w:val="id-ID"/>
              </w:rPr>
              <w:t>8</w:t>
            </w:r>
            <w:r w:rsidRPr="00102006">
              <w:rPr>
                <w:rFonts w:ascii="Times New Roman" w:eastAsia="宋体" w:hAnsi="Times New Roman" w:cs="Times New Roman"/>
                <w:kern w:val="0"/>
                <w:sz w:val="18"/>
                <w:szCs w:val="18"/>
                <w:lang w:val="id"/>
              </w:rPr>
              <w:t>章的要求。</w:t>
            </w:r>
          </w:p>
        </w:tc>
      </w:tr>
      <w:tr w:rsidR="009A1C12" w14:paraId="0AA0495F" w14:textId="77777777" w:rsidTr="00F63672">
        <w:trPr>
          <w:trHeight w:val="527"/>
          <w:jc w:val="center"/>
        </w:trPr>
        <w:tc>
          <w:tcPr>
            <w:tcW w:w="1507" w:type="dxa"/>
          </w:tcPr>
          <w:p w14:paraId="0E6DF367" w14:textId="77777777" w:rsidR="009A1C12" w:rsidRPr="00102006" w:rsidRDefault="00C745FF" w:rsidP="00F63672">
            <w:pPr>
              <w:spacing w:beforeLines="30" w:before="93"/>
              <w:jc w:val="center"/>
              <w:rPr>
                <w:rFonts w:ascii="Times New Roman" w:eastAsia="宋体" w:hAnsi="Times New Roman" w:cs="Times New Roman"/>
                <w:kern w:val="0"/>
                <w:sz w:val="18"/>
                <w:szCs w:val="18"/>
                <w:lang w:val="id"/>
              </w:rPr>
            </w:pPr>
            <w:r w:rsidRPr="00102006">
              <w:rPr>
                <w:rFonts w:ascii="Times New Roman" w:eastAsia="宋体" w:hAnsi="Times New Roman" w:cs="Times New Roman"/>
                <w:kern w:val="0"/>
                <w:sz w:val="18"/>
                <w:szCs w:val="18"/>
                <w:lang w:val="id"/>
              </w:rPr>
              <w:t>Ⅲ</w:t>
            </w:r>
          </w:p>
        </w:tc>
        <w:tc>
          <w:tcPr>
            <w:tcW w:w="1199" w:type="dxa"/>
          </w:tcPr>
          <w:p w14:paraId="2B1F774F" w14:textId="77777777" w:rsidR="009A1C12" w:rsidRPr="00102006" w:rsidRDefault="00C745FF" w:rsidP="00F63672">
            <w:pPr>
              <w:spacing w:beforeLines="30" w:before="93"/>
              <w:jc w:val="center"/>
              <w:rPr>
                <w:rFonts w:ascii="Times New Roman" w:eastAsia="宋体" w:hAnsi="Times New Roman" w:cs="Times New Roman"/>
                <w:kern w:val="0"/>
                <w:sz w:val="18"/>
                <w:szCs w:val="18"/>
                <w:lang w:val="id"/>
              </w:rPr>
            </w:pPr>
            <w:r w:rsidRPr="00102006">
              <w:rPr>
                <w:rFonts w:ascii="Times New Roman" w:eastAsia="宋体" w:hAnsi="Times New Roman" w:cs="Times New Roman"/>
                <w:kern w:val="0"/>
                <w:sz w:val="18"/>
                <w:szCs w:val="18"/>
                <w:lang w:val="id"/>
              </w:rPr>
              <w:t>外部</w:t>
            </w:r>
          </w:p>
        </w:tc>
        <w:tc>
          <w:tcPr>
            <w:tcW w:w="2734" w:type="dxa"/>
          </w:tcPr>
          <w:p w14:paraId="7130D0B6" w14:textId="77777777" w:rsidR="009A1C12" w:rsidRPr="00102006" w:rsidRDefault="00C745FF" w:rsidP="00F63672">
            <w:pPr>
              <w:spacing w:beforeLines="30" w:before="93"/>
              <w:jc w:val="center"/>
              <w:rPr>
                <w:rFonts w:ascii="Times New Roman" w:eastAsia="宋体" w:hAnsi="Times New Roman" w:cs="Times New Roman"/>
                <w:kern w:val="0"/>
                <w:sz w:val="18"/>
                <w:szCs w:val="18"/>
                <w:lang w:val="id"/>
              </w:rPr>
            </w:pPr>
            <w:r w:rsidRPr="00102006">
              <w:rPr>
                <w:rFonts w:ascii="Times New Roman" w:eastAsia="宋体" w:hAnsi="Times New Roman" w:cs="Times New Roman"/>
                <w:kern w:val="0"/>
                <w:sz w:val="18"/>
                <w:szCs w:val="18"/>
                <w:lang w:val="id"/>
              </w:rPr>
              <w:t>VT</w:t>
            </w:r>
          </w:p>
        </w:tc>
        <w:tc>
          <w:tcPr>
            <w:tcW w:w="2663" w:type="dxa"/>
          </w:tcPr>
          <w:p w14:paraId="78C3CD1A" w14:textId="791E2C5C" w:rsidR="009A1C12" w:rsidRPr="00102006" w:rsidRDefault="00C745FF" w:rsidP="00F63672">
            <w:pPr>
              <w:spacing w:beforeLines="30" w:before="93"/>
              <w:jc w:val="center"/>
              <w:rPr>
                <w:rFonts w:ascii="Times New Roman" w:eastAsia="宋体" w:hAnsi="Times New Roman" w:cs="Times New Roman"/>
                <w:kern w:val="0"/>
                <w:sz w:val="18"/>
                <w:szCs w:val="18"/>
                <w:lang w:val="id"/>
              </w:rPr>
            </w:pPr>
            <w:r w:rsidRPr="00102006">
              <w:rPr>
                <w:rFonts w:ascii="Times New Roman" w:eastAsia="宋体" w:hAnsi="Times New Roman" w:cs="Times New Roman"/>
                <w:kern w:val="0"/>
                <w:sz w:val="18"/>
                <w:szCs w:val="18"/>
                <w:lang w:val="id"/>
              </w:rPr>
              <w:t>达到表</w:t>
            </w:r>
            <w:r w:rsidRPr="00102006">
              <w:rPr>
                <w:rFonts w:ascii="Times New Roman" w:eastAsia="宋体" w:hAnsi="Times New Roman" w:cs="Times New Roman"/>
                <w:bCs/>
                <w:szCs w:val="21"/>
              </w:rPr>
              <w:t> </w:t>
            </w:r>
            <w:r w:rsidRPr="00102006">
              <w:rPr>
                <w:rFonts w:ascii="Times New Roman" w:eastAsia="宋体" w:hAnsi="Times New Roman" w:cs="Times New Roman"/>
                <w:kern w:val="0"/>
                <w:sz w:val="18"/>
                <w:szCs w:val="18"/>
                <w:lang w:val="id"/>
              </w:rPr>
              <w:t>3</w:t>
            </w:r>
            <w:r w:rsidR="005D7952">
              <w:rPr>
                <w:rFonts w:ascii="Times New Roman" w:eastAsia="宋体" w:hAnsi="Times New Roman" w:cs="Times New Roman" w:hint="eastAsia"/>
                <w:kern w:val="0"/>
                <w:sz w:val="18"/>
                <w:szCs w:val="18"/>
                <w:lang w:val="id"/>
              </w:rPr>
              <w:t>4</w:t>
            </w:r>
            <w:r w:rsidRPr="00102006">
              <w:rPr>
                <w:rFonts w:ascii="Times New Roman" w:eastAsia="宋体" w:hAnsi="Times New Roman" w:cs="Times New Roman"/>
                <w:bCs/>
                <w:szCs w:val="21"/>
              </w:rPr>
              <w:t> </w:t>
            </w:r>
            <w:r w:rsidRPr="00102006">
              <w:rPr>
                <w:rFonts w:ascii="Times New Roman" w:eastAsia="宋体" w:hAnsi="Times New Roman" w:cs="Times New Roman"/>
                <w:kern w:val="0"/>
                <w:sz w:val="18"/>
                <w:szCs w:val="18"/>
                <w:lang w:val="id"/>
              </w:rPr>
              <w:t>的</w:t>
            </w:r>
            <w:r w:rsidRPr="00102006">
              <w:rPr>
                <w:rFonts w:ascii="Times New Roman" w:eastAsia="宋体" w:hAnsi="Times New Roman" w:cs="Times New Roman"/>
                <w:kern w:val="0"/>
                <w:sz w:val="18"/>
                <w:szCs w:val="18"/>
                <w:lang w:val="id"/>
              </w:rPr>
              <w:t>Ⅱ</w:t>
            </w:r>
            <w:r w:rsidRPr="00102006">
              <w:rPr>
                <w:rFonts w:ascii="Times New Roman" w:eastAsia="宋体" w:hAnsi="Times New Roman" w:cs="Times New Roman"/>
                <w:kern w:val="0"/>
                <w:sz w:val="18"/>
                <w:szCs w:val="18"/>
                <w:lang w:val="id"/>
              </w:rPr>
              <w:t>级</w:t>
            </w:r>
          </w:p>
        </w:tc>
      </w:tr>
      <w:tr w:rsidR="009A1C12" w14:paraId="195ED223" w14:textId="77777777" w:rsidTr="00B5707F">
        <w:trPr>
          <w:trHeight w:val="565"/>
          <w:jc w:val="center"/>
        </w:trPr>
        <w:tc>
          <w:tcPr>
            <w:tcW w:w="8103" w:type="dxa"/>
            <w:gridSpan w:val="4"/>
          </w:tcPr>
          <w:p w14:paraId="422B7CC8" w14:textId="18D72282" w:rsidR="009A1C12" w:rsidRPr="00102006" w:rsidRDefault="00C745FF" w:rsidP="00F63672">
            <w:pPr>
              <w:spacing w:beforeLines="30" w:before="93"/>
              <w:ind w:firstLineChars="200" w:firstLine="360"/>
              <w:rPr>
                <w:rFonts w:ascii="Times New Roman" w:eastAsia="宋体" w:hAnsi="Times New Roman" w:cs="Times New Roman"/>
                <w:sz w:val="18"/>
                <w:szCs w:val="18"/>
                <w:vertAlign w:val="superscript"/>
                <w:lang w:val="id"/>
              </w:rPr>
            </w:pPr>
            <w:r w:rsidRPr="00102006">
              <w:rPr>
                <w:rFonts w:ascii="Times New Roman" w:eastAsia="宋体" w:hAnsi="Times New Roman" w:cs="Times New Roman"/>
                <w:sz w:val="18"/>
                <w:szCs w:val="18"/>
                <w:lang w:val="id"/>
              </w:rPr>
              <w:t>注：</w:t>
            </w:r>
            <w:r w:rsidRPr="00972491">
              <w:rPr>
                <w:rFonts w:ascii="Times New Roman" w:eastAsia="宋体" w:hAnsi="Times New Roman" w:cs="Times New Roman"/>
                <w:sz w:val="18"/>
                <w:szCs w:val="18"/>
                <w:lang w:val="id"/>
              </w:rPr>
              <w:t>VT</w:t>
            </w:r>
            <w:r w:rsidR="00072E18">
              <w:rPr>
                <w:rFonts w:ascii="Times New Roman" w:eastAsia="宋体" w:hAnsi="Times New Roman" w:cs="Times New Roman"/>
                <w:sz w:val="18"/>
                <w:szCs w:val="18"/>
                <w:lang w:val="id"/>
              </w:rPr>
              <w:t>——</w:t>
            </w:r>
            <w:r w:rsidRPr="00972491">
              <w:rPr>
                <w:rFonts w:ascii="Times New Roman" w:eastAsia="宋体" w:hAnsi="Times New Roman" w:cs="Times New Roman"/>
                <w:sz w:val="18"/>
                <w:szCs w:val="18"/>
                <w:lang w:val="id"/>
              </w:rPr>
              <w:t>目检，</w:t>
            </w:r>
            <w:r w:rsidRPr="00972491">
              <w:rPr>
                <w:rFonts w:ascii="Times New Roman" w:eastAsia="宋体" w:hAnsi="Times New Roman" w:cs="Times New Roman"/>
                <w:sz w:val="18"/>
                <w:szCs w:val="18"/>
                <w:lang w:val="id"/>
              </w:rPr>
              <w:t>MT</w:t>
            </w:r>
            <w:r w:rsidR="00072E18">
              <w:rPr>
                <w:rFonts w:ascii="Times New Roman" w:eastAsia="宋体" w:hAnsi="Times New Roman" w:cs="Times New Roman"/>
                <w:sz w:val="18"/>
                <w:szCs w:val="18"/>
                <w:lang w:val="id"/>
              </w:rPr>
              <w:t>——</w:t>
            </w:r>
            <w:r w:rsidRPr="00972491">
              <w:rPr>
                <w:rFonts w:ascii="Times New Roman" w:eastAsia="宋体" w:hAnsi="Times New Roman" w:cs="Times New Roman"/>
                <w:sz w:val="18"/>
                <w:szCs w:val="18"/>
                <w:lang w:val="id"/>
              </w:rPr>
              <w:t>磁粉检查，</w:t>
            </w:r>
            <w:r w:rsidRPr="00972491">
              <w:rPr>
                <w:rFonts w:ascii="Times New Roman" w:eastAsia="宋体" w:hAnsi="Times New Roman" w:cs="Times New Roman"/>
                <w:sz w:val="18"/>
                <w:szCs w:val="18"/>
                <w:lang w:val="id"/>
              </w:rPr>
              <w:t>PT</w:t>
            </w:r>
            <w:r w:rsidR="00072E18">
              <w:rPr>
                <w:rFonts w:ascii="Times New Roman" w:eastAsia="宋体" w:hAnsi="Times New Roman" w:cs="Times New Roman"/>
                <w:sz w:val="18"/>
                <w:szCs w:val="18"/>
                <w:lang w:val="id"/>
              </w:rPr>
              <w:t>——</w:t>
            </w:r>
            <w:r w:rsidRPr="00972491">
              <w:rPr>
                <w:rFonts w:ascii="Times New Roman" w:eastAsia="宋体" w:hAnsi="Times New Roman" w:cs="Times New Roman"/>
                <w:sz w:val="18"/>
                <w:szCs w:val="18"/>
                <w:lang w:val="id"/>
              </w:rPr>
              <w:t>渗透检查，</w:t>
            </w:r>
            <w:r w:rsidRPr="00972491">
              <w:rPr>
                <w:rFonts w:ascii="Times New Roman" w:eastAsia="宋体" w:hAnsi="Times New Roman" w:cs="Times New Roman"/>
                <w:sz w:val="18"/>
                <w:szCs w:val="18"/>
                <w:lang w:val="id"/>
              </w:rPr>
              <w:t>UT</w:t>
            </w:r>
            <w:r w:rsidR="00072E18">
              <w:rPr>
                <w:rFonts w:ascii="Times New Roman" w:eastAsia="宋体" w:hAnsi="Times New Roman" w:cs="Times New Roman"/>
                <w:sz w:val="18"/>
                <w:szCs w:val="18"/>
                <w:lang w:val="id"/>
              </w:rPr>
              <w:t>——</w:t>
            </w:r>
            <w:r w:rsidRPr="00972491">
              <w:rPr>
                <w:rFonts w:ascii="Times New Roman" w:eastAsia="宋体" w:hAnsi="Times New Roman" w:cs="Times New Roman"/>
                <w:sz w:val="18"/>
                <w:szCs w:val="18"/>
                <w:lang w:val="id"/>
              </w:rPr>
              <w:t>超声波检查，</w:t>
            </w:r>
            <w:r w:rsidRPr="00972491">
              <w:rPr>
                <w:rFonts w:ascii="Times New Roman" w:eastAsia="宋体" w:hAnsi="Times New Roman" w:cs="Times New Roman"/>
                <w:sz w:val="18"/>
                <w:szCs w:val="18"/>
                <w:lang w:val="id"/>
              </w:rPr>
              <w:t>RT</w:t>
            </w:r>
            <w:r w:rsidR="00072E18">
              <w:rPr>
                <w:rFonts w:ascii="Times New Roman" w:eastAsia="宋体" w:hAnsi="Times New Roman" w:cs="Times New Roman"/>
                <w:sz w:val="18"/>
                <w:szCs w:val="18"/>
                <w:lang w:val="id"/>
              </w:rPr>
              <w:t>——</w:t>
            </w:r>
            <w:r w:rsidRPr="00972491">
              <w:rPr>
                <w:rFonts w:ascii="Times New Roman" w:eastAsia="宋体" w:hAnsi="Times New Roman" w:cs="Times New Roman"/>
                <w:sz w:val="18"/>
                <w:szCs w:val="18"/>
                <w:lang w:val="id"/>
              </w:rPr>
              <w:t>射线检查</w:t>
            </w:r>
          </w:p>
        </w:tc>
      </w:tr>
      <w:tr w:rsidR="009A1C12" w14:paraId="34023D80" w14:textId="77777777" w:rsidTr="00B5707F">
        <w:trPr>
          <w:trHeight w:val="565"/>
          <w:jc w:val="center"/>
        </w:trPr>
        <w:tc>
          <w:tcPr>
            <w:tcW w:w="8103" w:type="dxa"/>
            <w:gridSpan w:val="4"/>
          </w:tcPr>
          <w:p w14:paraId="65B03525" w14:textId="77777777" w:rsidR="009A1C12" w:rsidRPr="00DA76F3" w:rsidRDefault="00C745FF">
            <w:pPr>
              <w:ind w:leftChars="200" w:left="690" w:hangingChars="150" w:hanging="270"/>
              <w:rPr>
                <w:rFonts w:ascii="Times New Roman" w:eastAsia="宋体" w:hAnsi="Times New Roman" w:cs="Times New Roman"/>
                <w:sz w:val="18"/>
                <w:szCs w:val="18"/>
                <w:lang w:val="id"/>
              </w:rPr>
            </w:pPr>
            <w:r w:rsidRPr="00DA76F3">
              <w:rPr>
                <w:rFonts w:ascii="Times New Roman" w:eastAsia="宋体" w:hAnsi="Times New Roman" w:cs="Times New Roman"/>
                <w:sz w:val="18"/>
                <w:szCs w:val="18"/>
                <w:lang w:val="id"/>
              </w:rPr>
              <w:t xml:space="preserve">a  I </w:t>
            </w:r>
            <w:r w:rsidRPr="00DA76F3">
              <w:rPr>
                <w:rFonts w:ascii="Times New Roman" w:eastAsia="宋体" w:hAnsi="Times New Roman" w:cs="Times New Roman"/>
                <w:sz w:val="18"/>
                <w:szCs w:val="18"/>
                <w:lang w:val="id"/>
              </w:rPr>
              <w:t>级焊缝的无损探伤仅适用特别重要构件的受拉对接焊缝</w:t>
            </w:r>
            <w:r w:rsidRPr="00DA76F3">
              <w:rPr>
                <w:rFonts w:ascii="Times New Roman" w:eastAsia="宋体" w:hAnsi="Times New Roman" w:cs="Times New Roman"/>
                <w:sz w:val="18"/>
                <w:szCs w:val="18"/>
                <w:lang w:val="id"/>
              </w:rPr>
              <w:t>(</w:t>
            </w:r>
            <w:r w:rsidRPr="00DA76F3">
              <w:rPr>
                <w:rFonts w:ascii="Times New Roman" w:eastAsia="宋体" w:hAnsi="Times New Roman" w:cs="Times New Roman"/>
                <w:sz w:val="18"/>
                <w:szCs w:val="18"/>
                <w:lang w:val="id"/>
              </w:rPr>
              <w:t>如桥式起重机主梁的下翼缘拼缝，</w:t>
            </w:r>
            <w:proofErr w:type="gramStart"/>
            <w:r w:rsidRPr="00DA76F3">
              <w:rPr>
                <w:rFonts w:ascii="Times New Roman" w:eastAsia="宋体" w:hAnsi="Times New Roman" w:cs="Times New Roman"/>
                <w:sz w:val="18"/>
                <w:szCs w:val="18"/>
                <w:lang w:val="id"/>
              </w:rPr>
              <w:t>门座起重机</w:t>
            </w:r>
            <w:proofErr w:type="gramEnd"/>
            <w:r w:rsidRPr="00DA76F3">
              <w:rPr>
                <w:rFonts w:ascii="Times New Roman" w:eastAsia="宋体" w:hAnsi="Times New Roman" w:cs="Times New Roman"/>
                <w:sz w:val="18"/>
                <w:szCs w:val="18"/>
                <w:lang w:val="id"/>
              </w:rPr>
              <w:t>臂</w:t>
            </w:r>
            <w:proofErr w:type="gramStart"/>
            <w:r w:rsidRPr="00DA76F3">
              <w:rPr>
                <w:rFonts w:ascii="Times New Roman" w:eastAsia="宋体" w:hAnsi="Times New Roman" w:cs="Times New Roman"/>
                <w:sz w:val="18"/>
                <w:szCs w:val="18"/>
                <w:lang w:val="id"/>
              </w:rPr>
              <w:t>架系统</w:t>
            </w:r>
            <w:proofErr w:type="gramEnd"/>
            <w:r w:rsidRPr="00DA76F3">
              <w:rPr>
                <w:rFonts w:ascii="Times New Roman" w:eastAsia="宋体" w:hAnsi="Times New Roman" w:cs="Times New Roman"/>
                <w:sz w:val="18"/>
                <w:szCs w:val="18"/>
                <w:lang w:val="id"/>
              </w:rPr>
              <w:t>上、下翼缘、腹板拼缝和其他荷载明确的受拉拼缝等</w:t>
            </w:r>
            <w:r w:rsidRPr="00DA76F3">
              <w:rPr>
                <w:rFonts w:ascii="Times New Roman" w:eastAsia="宋体" w:hAnsi="Times New Roman" w:cs="Times New Roman"/>
                <w:sz w:val="18"/>
                <w:szCs w:val="18"/>
                <w:lang w:val="id"/>
              </w:rPr>
              <w:t>)</w:t>
            </w:r>
            <w:r w:rsidRPr="00DA76F3">
              <w:rPr>
                <w:rFonts w:ascii="Times New Roman" w:eastAsia="宋体" w:hAnsi="Times New Roman" w:cs="Times New Roman"/>
                <w:sz w:val="18"/>
                <w:szCs w:val="18"/>
                <w:lang w:val="id"/>
              </w:rPr>
              <w:t>或周期荷载非管材连接的对接焊缝，一般当被探钢材厚度</w:t>
            </w:r>
            <w:r w:rsidRPr="00DA76F3">
              <w:rPr>
                <w:rFonts w:ascii="Times New Roman" w:eastAsia="宋体" w:hAnsi="Times New Roman" w:cs="Times New Roman"/>
                <w:sz w:val="18"/>
                <w:szCs w:val="18"/>
                <w:lang w:val="id"/>
              </w:rPr>
              <w:t>≥12</w:t>
            </w:r>
            <w:r w:rsidRPr="00DA76F3">
              <w:rPr>
                <w:rFonts w:ascii="Times New Roman" w:eastAsia="宋体" w:hAnsi="Times New Roman" w:cs="Times New Roman"/>
                <w:bCs/>
                <w:szCs w:val="21"/>
              </w:rPr>
              <w:t> </w:t>
            </w:r>
            <w:r w:rsidRPr="00DA76F3">
              <w:rPr>
                <w:rFonts w:ascii="Times New Roman" w:eastAsia="宋体" w:hAnsi="Times New Roman" w:cs="Times New Roman"/>
                <w:sz w:val="18"/>
                <w:szCs w:val="18"/>
                <w:lang w:val="id"/>
              </w:rPr>
              <w:t>mm</w:t>
            </w:r>
            <w:r w:rsidRPr="00DA76F3">
              <w:rPr>
                <w:rFonts w:ascii="Times New Roman" w:eastAsia="宋体" w:hAnsi="Times New Roman" w:cs="Times New Roman"/>
                <w:bCs/>
                <w:szCs w:val="21"/>
              </w:rPr>
              <w:t> </w:t>
            </w:r>
            <w:r w:rsidRPr="00DA76F3">
              <w:rPr>
                <w:rFonts w:ascii="Times New Roman" w:eastAsia="宋体" w:hAnsi="Times New Roman" w:cs="Times New Roman"/>
                <w:sz w:val="18"/>
                <w:szCs w:val="18"/>
                <w:lang w:val="id"/>
              </w:rPr>
              <w:t>时，均采用超声波探伤；厚度＜</w:t>
            </w:r>
            <w:r w:rsidRPr="00DA76F3">
              <w:rPr>
                <w:rFonts w:ascii="Times New Roman" w:eastAsia="宋体" w:hAnsi="Times New Roman" w:cs="Times New Roman"/>
                <w:sz w:val="18"/>
                <w:szCs w:val="18"/>
                <w:lang w:val="id"/>
              </w:rPr>
              <w:t>8</w:t>
            </w:r>
            <w:r w:rsidRPr="00DA76F3">
              <w:rPr>
                <w:rFonts w:ascii="Times New Roman" w:eastAsia="宋体" w:hAnsi="Times New Roman" w:cs="Times New Roman"/>
                <w:bCs/>
                <w:szCs w:val="21"/>
              </w:rPr>
              <w:t> </w:t>
            </w:r>
            <w:r w:rsidRPr="00DA76F3">
              <w:rPr>
                <w:rFonts w:ascii="Times New Roman" w:eastAsia="宋体" w:hAnsi="Times New Roman" w:cs="Times New Roman"/>
                <w:sz w:val="18"/>
                <w:szCs w:val="18"/>
                <w:lang w:val="id"/>
              </w:rPr>
              <w:t>mm</w:t>
            </w:r>
            <w:r w:rsidRPr="00DA76F3">
              <w:rPr>
                <w:rFonts w:ascii="Times New Roman" w:eastAsia="宋体" w:hAnsi="Times New Roman" w:cs="Times New Roman"/>
                <w:bCs/>
                <w:szCs w:val="21"/>
              </w:rPr>
              <w:t> </w:t>
            </w:r>
            <w:r w:rsidRPr="00DA76F3">
              <w:rPr>
                <w:rFonts w:ascii="Times New Roman" w:eastAsia="宋体" w:hAnsi="Times New Roman" w:cs="Times New Roman"/>
                <w:sz w:val="18"/>
                <w:szCs w:val="18"/>
                <w:lang w:val="id"/>
              </w:rPr>
              <w:t>时均采用射线探伤；</w:t>
            </w:r>
            <w:r w:rsidRPr="00DA76F3">
              <w:rPr>
                <w:rFonts w:ascii="Times New Roman" w:eastAsia="宋体" w:hAnsi="Times New Roman" w:cs="Times New Roman"/>
                <w:sz w:val="18"/>
                <w:szCs w:val="18"/>
                <w:lang w:val="id"/>
              </w:rPr>
              <w:t>8</w:t>
            </w:r>
            <w:r w:rsidRPr="00DA76F3">
              <w:rPr>
                <w:rFonts w:ascii="Times New Roman" w:eastAsia="宋体" w:hAnsi="Times New Roman" w:cs="Times New Roman"/>
                <w:bCs/>
                <w:szCs w:val="21"/>
              </w:rPr>
              <w:t> </w:t>
            </w:r>
            <w:r w:rsidRPr="00DA76F3">
              <w:rPr>
                <w:rFonts w:ascii="Times New Roman" w:eastAsia="宋体" w:hAnsi="Times New Roman" w:cs="Times New Roman"/>
                <w:sz w:val="18"/>
                <w:szCs w:val="18"/>
                <w:lang w:val="id"/>
              </w:rPr>
              <w:t>mm</w:t>
            </w:r>
            <w:r w:rsidRPr="00DA76F3">
              <w:rPr>
                <w:rFonts w:ascii="Times New Roman" w:eastAsia="宋体" w:hAnsi="Times New Roman" w:cs="Times New Roman"/>
                <w:bCs/>
                <w:szCs w:val="21"/>
              </w:rPr>
              <w:t> </w:t>
            </w:r>
            <w:r w:rsidRPr="00DA76F3">
              <w:rPr>
                <w:rFonts w:ascii="Times New Roman" w:eastAsia="宋体" w:hAnsi="Times New Roman" w:cs="Times New Roman"/>
                <w:sz w:val="18"/>
                <w:szCs w:val="18"/>
                <w:lang w:val="id"/>
              </w:rPr>
              <w:t>或</w:t>
            </w:r>
            <w:r w:rsidRPr="00DA76F3">
              <w:rPr>
                <w:rFonts w:ascii="Times New Roman" w:eastAsia="宋体" w:hAnsi="Times New Roman" w:cs="Times New Roman"/>
                <w:sz w:val="18"/>
                <w:szCs w:val="18"/>
                <w:lang w:val="id"/>
              </w:rPr>
              <w:t>10</w:t>
            </w:r>
            <w:r w:rsidRPr="00DA76F3">
              <w:rPr>
                <w:rFonts w:ascii="Times New Roman" w:eastAsia="宋体" w:hAnsi="Times New Roman" w:cs="Times New Roman"/>
                <w:bCs/>
                <w:szCs w:val="21"/>
              </w:rPr>
              <w:t> </w:t>
            </w:r>
            <w:r w:rsidRPr="00DA76F3">
              <w:rPr>
                <w:rFonts w:ascii="Times New Roman" w:eastAsia="宋体" w:hAnsi="Times New Roman" w:cs="Times New Roman"/>
                <w:sz w:val="18"/>
                <w:szCs w:val="18"/>
                <w:lang w:val="id"/>
              </w:rPr>
              <w:t>mm</w:t>
            </w:r>
            <w:r w:rsidRPr="00DA76F3">
              <w:rPr>
                <w:rFonts w:ascii="Times New Roman" w:eastAsia="宋体" w:hAnsi="Times New Roman" w:cs="Times New Roman"/>
                <w:bCs/>
                <w:szCs w:val="21"/>
              </w:rPr>
              <w:t> </w:t>
            </w:r>
            <w:r w:rsidRPr="00DA76F3">
              <w:rPr>
                <w:rFonts w:ascii="Times New Roman" w:eastAsia="宋体" w:hAnsi="Times New Roman" w:cs="Times New Roman"/>
                <w:sz w:val="18"/>
                <w:szCs w:val="18"/>
                <w:lang w:val="id"/>
              </w:rPr>
              <w:t>的手工电弧焊焊缝除超声波探伤外，需要时还可采用</w:t>
            </w:r>
            <w:r w:rsidRPr="00DA76F3">
              <w:rPr>
                <w:rFonts w:ascii="Times New Roman" w:eastAsia="宋体" w:hAnsi="Times New Roman" w:cs="Times New Roman"/>
                <w:bCs/>
                <w:szCs w:val="21"/>
              </w:rPr>
              <w:t> </w:t>
            </w:r>
            <w:r w:rsidRPr="00DA76F3">
              <w:rPr>
                <w:rFonts w:ascii="Times New Roman" w:eastAsia="宋体" w:hAnsi="Times New Roman" w:cs="Times New Roman"/>
                <w:sz w:val="18"/>
                <w:szCs w:val="18"/>
                <w:lang w:val="id"/>
              </w:rPr>
              <w:t>RT</w:t>
            </w:r>
            <w:r w:rsidRPr="00DA76F3">
              <w:rPr>
                <w:rFonts w:ascii="Times New Roman" w:eastAsia="宋体" w:hAnsi="Times New Roman" w:cs="Times New Roman"/>
                <w:bCs/>
                <w:szCs w:val="21"/>
              </w:rPr>
              <w:t> </w:t>
            </w:r>
            <w:r w:rsidRPr="00DA76F3">
              <w:rPr>
                <w:rFonts w:ascii="Times New Roman" w:eastAsia="宋体" w:hAnsi="Times New Roman" w:cs="Times New Roman"/>
                <w:sz w:val="18"/>
                <w:szCs w:val="18"/>
                <w:lang w:val="id"/>
              </w:rPr>
              <w:t>抽查</w:t>
            </w:r>
            <w:r w:rsidRPr="00DA76F3">
              <w:rPr>
                <w:rFonts w:ascii="Times New Roman" w:eastAsia="宋体" w:hAnsi="Times New Roman" w:cs="Times New Roman"/>
                <w:bCs/>
                <w:szCs w:val="21"/>
              </w:rPr>
              <w:t> </w:t>
            </w:r>
            <w:r w:rsidRPr="00DA76F3">
              <w:rPr>
                <w:rFonts w:ascii="Times New Roman" w:eastAsia="宋体" w:hAnsi="Times New Roman" w:cs="Times New Roman"/>
                <w:sz w:val="18"/>
                <w:szCs w:val="18"/>
                <w:lang w:val="id"/>
              </w:rPr>
              <w:t>5%</w:t>
            </w:r>
            <w:r w:rsidRPr="00DA76F3">
              <w:rPr>
                <w:rFonts w:ascii="Times New Roman" w:eastAsia="宋体" w:hAnsi="Times New Roman" w:cs="Times New Roman"/>
                <w:bCs/>
                <w:szCs w:val="21"/>
              </w:rPr>
              <w:t> </w:t>
            </w:r>
            <w:r w:rsidRPr="00DA76F3">
              <w:rPr>
                <w:rFonts w:ascii="Times New Roman" w:eastAsia="宋体" w:hAnsi="Times New Roman" w:cs="Times New Roman"/>
                <w:sz w:val="18"/>
                <w:szCs w:val="18"/>
                <w:lang w:val="id"/>
              </w:rPr>
              <w:t>焊缝累积长度、并拍片</w:t>
            </w:r>
            <w:r w:rsidRPr="00DA76F3">
              <w:rPr>
                <w:rFonts w:ascii="Times New Roman" w:eastAsia="宋体" w:hAnsi="Times New Roman" w:cs="Times New Roman"/>
                <w:sz w:val="18"/>
                <w:szCs w:val="18"/>
                <w:lang w:val="id"/>
              </w:rPr>
              <w:t>≥</w:t>
            </w:r>
            <w:r w:rsidRPr="00DA76F3">
              <w:rPr>
                <w:rFonts w:ascii="Times New Roman" w:eastAsia="宋体" w:hAnsi="Times New Roman" w:cs="Times New Roman"/>
                <w:bCs/>
                <w:szCs w:val="21"/>
              </w:rPr>
              <w:t> </w:t>
            </w:r>
            <w:r w:rsidRPr="00DA76F3">
              <w:rPr>
                <w:rFonts w:ascii="Times New Roman" w:eastAsia="宋体" w:hAnsi="Times New Roman" w:cs="Times New Roman"/>
                <w:sz w:val="18"/>
                <w:szCs w:val="18"/>
                <w:lang w:val="id"/>
              </w:rPr>
              <w:t>1</w:t>
            </w:r>
            <w:r w:rsidRPr="00DA76F3">
              <w:rPr>
                <w:rFonts w:ascii="Times New Roman" w:eastAsia="宋体" w:hAnsi="Times New Roman" w:cs="Times New Roman"/>
                <w:bCs/>
                <w:szCs w:val="21"/>
              </w:rPr>
              <w:t> </w:t>
            </w:r>
            <w:r w:rsidRPr="00DA76F3">
              <w:rPr>
                <w:rFonts w:ascii="Times New Roman" w:eastAsia="宋体" w:hAnsi="Times New Roman" w:cs="Times New Roman"/>
                <w:sz w:val="18"/>
                <w:szCs w:val="18"/>
                <w:lang w:val="id"/>
              </w:rPr>
              <w:t>张。</w:t>
            </w:r>
          </w:p>
          <w:p w14:paraId="33F3C1A1" w14:textId="3782440A" w:rsidR="009A1C12" w:rsidRPr="00DA76F3" w:rsidRDefault="00C745FF">
            <w:pPr>
              <w:ind w:leftChars="200" w:left="690" w:hangingChars="150" w:hanging="270"/>
              <w:rPr>
                <w:rFonts w:ascii="Times New Roman" w:eastAsia="宋体" w:hAnsi="Times New Roman" w:cs="Times New Roman"/>
                <w:sz w:val="18"/>
                <w:szCs w:val="18"/>
                <w:lang w:val="id"/>
              </w:rPr>
            </w:pPr>
            <w:r w:rsidRPr="00DA76F3">
              <w:rPr>
                <w:rFonts w:ascii="Times New Roman" w:eastAsia="宋体" w:hAnsi="Times New Roman" w:cs="Times New Roman"/>
                <w:sz w:val="18"/>
                <w:szCs w:val="18"/>
                <w:lang w:val="id"/>
              </w:rPr>
              <w:t>b  Ⅱ</w:t>
            </w:r>
            <w:r w:rsidR="00817F28" w:rsidRPr="00DA76F3">
              <w:rPr>
                <w:rFonts w:ascii="Times New Roman" w:eastAsia="宋体" w:hAnsi="Times New Roman" w:cs="Times New Roman"/>
                <w:bCs/>
                <w:szCs w:val="21"/>
              </w:rPr>
              <w:t> </w:t>
            </w:r>
            <w:r w:rsidRPr="00DA76F3">
              <w:rPr>
                <w:rFonts w:ascii="Times New Roman" w:eastAsia="宋体" w:hAnsi="Times New Roman" w:cs="Times New Roman"/>
                <w:sz w:val="18"/>
                <w:szCs w:val="18"/>
                <w:lang w:val="id"/>
              </w:rPr>
              <w:t>级焊缝的无损探伤一般适用于受压对接焊缝</w:t>
            </w:r>
            <w:r w:rsidRPr="00DA76F3">
              <w:rPr>
                <w:rFonts w:ascii="Times New Roman" w:eastAsia="宋体" w:hAnsi="Times New Roman" w:cs="Times New Roman"/>
                <w:sz w:val="18"/>
                <w:szCs w:val="18"/>
                <w:lang w:val="id"/>
              </w:rPr>
              <w:t>(</w:t>
            </w:r>
            <w:r w:rsidRPr="00DA76F3">
              <w:rPr>
                <w:rFonts w:ascii="Times New Roman" w:eastAsia="宋体" w:hAnsi="Times New Roman" w:cs="Times New Roman"/>
                <w:sz w:val="18"/>
                <w:szCs w:val="18"/>
                <w:lang w:val="id"/>
              </w:rPr>
              <w:t>如桥式起重机主梁的上翼缘拼缝和其他荷载明确的受压拼缝等</w:t>
            </w:r>
            <w:r w:rsidRPr="00DA76F3">
              <w:rPr>
                <w:rFonts w:ascii="Times New Roman" w:eastAsia="宋体" w:hAnsi="Times New Roman" w:cs="Times New Roman"/>
                <w:sz w:val="18"/>
                <w:szCs w:val="18"/>
                <w:lang w:val="id"/>
              </w:rPr>
              <w:t>)</w:t>
            </w:r>
            <w:r w:rsidRPr="00DA76F3">
              <w:rPr>
                <w:rFonts w:ascii="Times New Roman" w:eastAsia="宋体" w:hAnsi="Times New Roman" w:cs="Times New Roman"/>
                <w:sz w:val="18"/>
                <w:szCs w:val="18"/>
                <w:lang w:val="id"/>
              </w:rPr>
              <w:t>或静荷载非管材连接焊缝。</w:t>
            </w:r>
          </w:p>
          <w:p w14:paraId="29581AA0" w14:textId="56799E51" w:rsidR="009A1C12" w:rsidRPr="00102006" w:rsidRDefault="00817F28">
            <w:pPr>
              <w:ind w:leftChars="200" w:left="690" w:hangingChars="150" w:hanging="270"/>
              <w:rPr>
                <w:rFonts w:ascii="Times New Roman" w:eastAsia="宋体" w:hAnsi="Times New Roman" w:cs="Times New Roman"/>
                <w:kern w:val="0"/>
                <w:sz w:val="18"/>
                <w:szCs w:val="18"/>
                <w:lang w:val="id"/>
              </w:rPr>
            </w:pPr>
            <w:r w:rsidRPr="00DA76F3">
              <w:rPr>
                <w:rFonts w:ascii="Times New Roman" w:eastAsia="宋体" w:hAnsi="Times New Roman" w:cs="Times New Roman"/>
                <w:sz w:val="18"/>
                <w:szCs w:val="18"/>
                <w:lang w:val="id"/>
              </w:rPr>
              <w:t xml:space="preserve">c  </w:t>
            </w:r>
            <w:r w:rsidRPr="00DA76F3">
              <w:rPr>
                <w:rFonts w:ascii="Times New Roman" w:eastAsia="宋体" w:hAnsi="Times New Roman" w:cs="Times New Roman"/>
                <w:sz w:val="18"/>
                <w:szCs w:val="18"/>
                <w:lang w:val="id"/>
              </w:rPr>
              <w:t>当采用目检发现被检焊缝有明显缺陷，并需进一步了解缺陷情况时，可采用磁粉检查或渗透检查的方法作为辅助手段对焊缝评定外观质量等级。</w:t>
            </w:r>
          </w:p>
        </w:tc>
      </w:tr>
    </w:tbl>
    <w:p w14:paraId="75B6BDA7" w14:textId="1450B3CC" w:rsidR="009A1C12" w:rsidRPr="005635C8" w:rsidRDefault="00C745FF" w:rsidP="00F822F1">
      <w:pPr>
        <w:pStyle w:val="3"/>
        <w:spacing w:beforeLines="100" w:before="312"/>
        <w:rPr>
          <w:lang w:val="id-ID"/>
        </w:rPr>
      </w:pPr>
      <w:r w:rsidRPr="005635C8">
        <w:rPr>
          <w:lang w:val="id"/>
        </w:rPr>
        <w:t>焊缝外部质量目检</w:t>
      </w:r>
      <w:r w:rsidR="00913D00" w:rsidRPr="005635C8">
        <w:rPr>
          <w:lang w:val="id"/>
        </w:rPr>
        <w:t>( VT )</w:t>
      </w:r>
      <w:r w:rsidRPr="005635C8">
        <w:rPr>
          <w:lang w:val="id"/>
        </w:rPr>
        <w:t>可用肉眼</w:t>
      </w:r>
      <w:r w:rsidRPr="005635C8">
        <w:rPr>
          <w:lang w:val="id"/>
        </w:rPr>
        <w:t>(</w:t>
      </w:r>
      <w:r w:rsidRPr="005635C8">
        <w:rPr>
          <w:lang w:val="id"/>
        </w:rPr>
        <w:t>或放大镜</w:t>
      </w:r>
      <w:r w:rsidRPr="005635C8">
        <w:rPr>
          <w:lang w:val="id"/>
        </w:rPr>
        <w:t>)</w:t>
      </w:r>
      <w:r w:rsidRPr="005635C8">
        <w:rPr>
          <w:lang w:val="id"/>
        </w:rPr>
        <w:t>及焊缝尺寸量具进行</w:t>
      </w:r>
      <w:r w:rsidRPr="005635C8">
        <w:rPr>
          <w:lang w:val="id"/>
        </w:rPr>
        <w:t> 100% </w:t>
      </w:r>
      <w:r w:rsidRPr="005635C8">
        <w:rPr>
          <w:lang w:val="id"/>
        </w:rPr>
        <w:t>检验，检验前应将焊缝表面的焊接熔渣清理干净。</w:t>
      </w:r>
      <w:r w:rsidR="00F822F1" w:rsidRPr="00F822F1">
        <w:rPr>
          <w:rFonts w:hint="eastAsia"/>
          <w:lang w:val="id"/>
        </w:rPr>
        <w:t>焊缝外部质量目检</w:t>
      </w:r>
      <w:r w:rsidR="00F822F1" w:rsidRPr="00F822F1">
        <w:rPr>
          <w:rFonts w:hint="eastAsia"/>
          <w:lang w:val="id"/>
        </w:rPr>
        <w:t>(VT)</w:t>
      </w:r>
      <w:r w:rsidR="00F822F1" w:rsidRPr="00F822F1">
        <w:rPr>
          <w:rFonts w:hint="eastAsia"/>
          <w:lang w:val="id"/>
        </w:rPr>
        <w:t>内容及标准</w:t>
      </w:r>
      <w:r w:rsidR="00F822F1">
        <w:rPr>
          <w:rFonts w:hint="eastAsia"/>
          <w:lang w:val="id"/>
        </w:rPr>
        <w:t>应符合</w:t>
      </w:r>
      <w:r w:rsidRPr="005635C8">
        <w:rPr>
          <w:lang w:val="id"/>
        </w:rPr>
        <w:t>表</w:t>
      </w:r>
      <w:r w:rsidRPr="005635C8">
        <w:rPr>
          <w:lang w:val="id"/>
        </w:rPr>
        <w:t> 3</w:t>
      </w:r>
      <w:r w:rsidR="005D7952" w:rsidRPr="005635C8">
        <w:rPr>
          <w:lang w:val="id"/>
        </w:rPr>
        <w:t>4</w:t>
      </w:r>
      <w:r w:rsidRPr="005635C8">
        <w:rPr>
          <w:lang w:val="id"/>
        </w:rPr>
        <w:t> </w:t>
      </w:r>
      <w:r w:rsidR="00F822F1">
        <w:rPr>
          <w:rFonts w:hint="eastAsia"/>
          <w:lang w:val="id"/>
        </w:rPr>
        <w:t>的规定</w:t>
      </w:r>
      <w:r w:rsidRPr="005635C8">
        <w:rPr>
          <w:lang w:val="id"/>
        </w:rPr>
        <w:t>。</w:t>
      </w:r>
    </w:p>
    <w:p w14:paraId="7E969664" w14:textId="39840B64" w:rsidR="009A1C12" w:rsidRDefault="00C745FF">
      <w:pPr>
        <w:spacing w:beforeLines="50" w:before="156" w:afterLines="50" w:after="156"/>
        <w:jc w:val="center"/>
        <w:rPr>
          <w:rFonts w:ascii="黑体" w:eastAsia="黑体" w:hAnsi="黑体" w:hint="eastAsia"/>
          <w:lang w:val="id-ID"/>
        </w:rPr>
      </w:pPr>
      <w:r>
        <w:rPr>
          <w:rFonts w:ascii="黑体" w:eastAsia="黑体" w:hAnsi="黑体" w:hint="eastAsia"/>
          <w:lang w:val="id-ID"/>
        </w:rPr>
        <w:t>表3</w:t>
      </w:r>
      <w:r w:rsidR="005D7952">
        <w:rPr>
          <w:rFonts w:ascii="黑体" w:eastAsia="黑体" w:hAnsi="黑体" w:hint="eastAsia"/>
          <w:lang w:val="id-ID"/>
        </w:rPr>
        <w:t>4</w:t>
      </w:r>
      <w:r w:rsidR="003252D8">
        <w:rPr>
          <w:rStyle w:val="Char0"/>
          <w:rFonts w:ascii="黑体" w:hAnsi="黑体" w:cs="Times New Roman"/>
        </w:rPr>
        <w:t> </w:t>
      </w:r>
      <w:bookmarkStart w:id="122" w:name="_Hlk217227769"/>
      <w:r>
        <w:rPr>
          <w:rFonts w:ascii="黑体" w:eastAsia="黑体" w:hAnsi="黑体" w:cs="Times New Roman"/>
          <w:lang w:val="id"/>
        </w:rPr>
        <w:t>焊缝外部质量目检(VT)</w:t>
      </w:r>
      <w:r>
        <w:rPr>
          <w:rFonts w:ascii="黑体" w:eastAsia="黑体" w:hAnsi="黑体" w:cs="Times New Roman" w:hint="eastAsia"/>
          <w:lang w:val="id"/>
        </w:rPr>
        <w:t>内容及标准</w:t>
      </w:r>
      <w:bookmarkEnd w:id="122"/>
    </w:p>
    <w:tbl>
      <w:tblPr>
        <w:tblW w:w="971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567"/>
        <w:gridCol w:w="1134"/>
        <w:gridCol w:w="3173"/>
        <w:gridCol w:w="984"/>
        <w:gridCol w:w="936"/>
        <w:gridCol w:w="1946"/>
        <w:gridCol w:w="978"/>
      </w:tblGrid>
      <w:tr w:rsidR="00AF6788" w14:paraId="678DEC32" w14:textId="77777777" w:rsidTr="00C83185">
        <w:trPr>
          <w:trHeight w:val="465"/>
          <w:jc w:val="center"/>
        </w:trPr>
        <w:tc>
          <w:tcPr>
            <w:tcW w:w="567" w:type="dxa"/>
          </w:tcPr>
          <w:p w14:paraId="011F8D66" w14:textId="7AD96377" w:rsidR="00AF6788" w:rsidRPr="00AF6788" w:rsidRDefault="00AF6788" w:rsidP="00AF6788">
            <w:pPr>
              <w:widowControl/>
              <w:jc w:val="center"/>
              <w:rPr>
                <w:rFonts w:ascii="Times New Roman" w:eastAsia="宋体" w:hAnsi="Times New Roman" w:cs="Times New Roman"/>
                <w:kern w:val="0"/>
                <w:sz w:val="18"/>
                <w:szCs w:val="18"/>
              </w:rPr>
            </w:pPr>
            <w:r w:rsidRPr="00AF6788">
              <w:rPr>
                <w:rFonts w:ascii="Times New Roman" w:eastAsia="宋体" w:hAnsi="Times New Roman" w:cs="Times New Roman" w:hint="eastAsia"/>
                <w:kern w:val="0"/>
                <w:sz w:val="18"/>
                <w:szCs w:val="18"/>
              </w:rPr>
              <w:t>序号</w:t>
            </w:r>
          </w:p>
        </w:tc>
        <w:tc>
          <w:tcPr>
            <w:tcW w:w="1134" w:type="dxa"/>
          </w:tcPr>
          <w:p w14:paraId="3280444B" w14:textId="00C9D175" w:rsidR="00AF6788" w:rsidRPr="00AF6788" w:rsidRDefault="00AF6788" w:rsidP="00AF6788">
            <w:pPr>
              <w:widowControl/>
              <w:jc w:val="center"/>
              <w:rPr>
                <w:rFonts w:ascii="Times New Roman" w:eastAsia="宋体" w:hAnsi="Times New Roman" w:cs="Times New Roman"/>
                <w:kern w:val="0"/>
                <w:sz w:val="18"/>
                <w:szCs w:val="18"/>
              </w:rPr>
            </w:pPr>
            <w:r w:rsidRPr="00AF6788">
              <w:rPr>
                <w:rFonts w:ascii="Times New Roman" w:eastAsia="宋体" w:hAnsi="Times New Roman" w:cs="Times New Roman" w:hint="eastAsia"/>
                <w:kern w:val="0"/>
                <w:sz w:val="18"/>
                <w:szCs w:val="18"/>
              </w:rPr>
              <w:t>缺陷名称</w:t>
            </w:r>
          </w:p>
        </w:tc>
        <w:tc>
          <w:tcPr>
            <w:tcW w:w="3173" w:type="dxa"/>
          </w:tcPr>
          <w:p w14:paraId="7DC8BA99" w14:textId="5975277B" w:rsidR="00AF6788" w:rsidRPr="00AF6788" w:rsidRDefault="00AF6788" w:rsidP="00AF6788">
            <w:pPr>
              <w:widowControl/>
              <w:jc w:val="center"/>
              <w:rPr>
                <w:rFonts w:ascii="Times New Roman" w:eastAsia="宋体" w:hAnsi="Times New Roman" w:cs="Times New Roman"/>
                <w:kern w:val="0"/>
                <w:sz w:val="18"/>
                <w:szCs w:val="18"/>
              </w:rPr>
            </w:pPr>
            <w:r w:rsidRPr="00AF6788">
              <w:rPr>
                <w:rFonts w:ascii="Times New Roman" w:eastAsia="宋体" w:hAnsi="Times New Roman" w:cs="Times New Roman" w:hint="eastAsia"/>
                <w:kern w:val="0"/>
                <w:sz w:val="18"/>
                <w:szCs w:val="18"/>
              </w:rPr>
              <w:t>简图</w:t>
            </w:r>
          </w:p>
        </w:tc>
        <w:tc>
          <w:tcPr>
            <w:tcW w:w="984" w:type="dxa"/>
          </w:tcPr>
          <w:p w14:paraId="18AB849F" w14:textId="7E787971" w:rsidR="00AF6788" w:rsidRDefault="00AF6788" w:rsidP="00AF6788">
            <w:pPr>
              <w:widowControl/>
              <w:jc w:val="center"/>
              <w:rPr>
                <w:rFonts w:ascii="Times New Roman" w:eastAsia="宋体" w:hAnsi="Times New Roman" w:cs="Times New Roman"/>
                <w:kern w:val="0"/>
                <w:sz w:val="18"/>
                <w:szCs w:val="18"/>
              </w:rPr>
            </w:pPr>
            <w:r w:rsidRPr="00AF6788">
              <w:rPr>
                <w:rFonts w:ascii="Times New Roman" w:eastAsia="宋体" w:hAnsi="Times New Roman" w:cs="Times New Roman" w:hint="eastAsia"/>
                <w:kern w:val="0"/>
                <w:sz w:val="18"/>
                <w:szCs w:val="18"/>
              </w:rPr>
              <w:t>级别</w:t>
            </w:r>
          </w:p>
        </w:tc>
        <w:tc>
          <w:tcPr>
            <w:tcW w:w="3860" w:type="dxa"/>
            <w:gridSpan w:val="3"/>
          </w:tcPr>
          <w:p w14:paraId="57E42C8C" w14:textId="6ED7CE99" w:rsidR="00AF6788" w:rsidRPr="00AF6788" w:rsidRDefault="00AF6788" w:rsidP="00AF6788">
            <w:pPr>
              <w:widowControl/>
              <w:jc w:val="center"/>
              <w:rPr>
                <w:rFonts w:ascii="Times New Roman" w:eastAsia="宋体" w:hAnsi="Times New Roman" w:cs="Times New Roman"/>
                <w:kern w:val="0"/>
                <w:sz w:val="18"/>
                <w:szCs w:val="18"/>
              </w:rPr>
            </w:pPr>
            <w:r w:rsidRPr="00AF6788">
              <w:rPr>
                <w:rFonts w:ascii="Times New Roman" w:eastAsia="宋体" w:hAnsi="Times New Roman" w:cs="Times New Roman" w:hint="eastAsia"/>
                <w:kern w:val="0"/>
                <w:sz w:val="18"/>
                <w:szCs w:val="18"/>
              </w:rPr>
              <w:t>评级标准</w:t>
            </w:r>
          </w:p>
        </w:tc>
      </w:tr>
      <w:tr w:rsidR="00AF6788" w14:paraId="4D03C690" w14:textId="77777777" w:rsidTr="00C83185">
        <w:trPr>
          <w:trHeight w:val="465"/>
          <w:jc w:val="center"/>
        </w:trPr>
        <w:tc>
          <w:tcPr>
            <w:tcW w:w="567" w:type="dxa"/>
          </w:tcPr>
          <w:p w14:paraId="4AAB253C" w14:textId="681DA8CF" w:rsidR="00AF6788" w:rsidRPr="00AF6788" w:rsidRDefault="00AF6788" w:rsidP="00F63672">
            <w:pPr>
              <w:widowControl/>
              <w:spacing w:beforeLines="20" w:before="62"/>
              <w:jc w:val="center"/>
              <w:rPr>
                <w:rFonts w:ascii="Times New Roman" w:eastAsia="宋体" w:hAnsi="Times New Roman" w:cs="Times New Roman"/>
                <w:kern w:val="0"/>
                <w:sz w:val="18"/>
                <w:szCs w:val="18"/>
              </w:rPr>
            </w:pPr>
            <w:r w:rsidRPr="00AF6788">
              <w:rPr>
                <w:rFonts w:ascii="Times New Roman" w:eastAsia="宋体" w:hAnsi="Times New Roman" w:cs="Times New Roman"/>
                <w:kern w:val="0"/>
                <w:sz w:val="18"/>
                <w:szCs w:val="18"/>
              </w:rPr>
              <w:t>1</w:t>
            </w:r>
          </w:p>
        </w:tc>
        <w:tc>
          <w:tcPr>
            <w:tcW w:w="1134" w:type="dxa"/>
          </w:tcPr>
          <w:p w14:paraId="22C05E4B" w14:textId="54E1F653" w:rsidR="00AF6788" w:rsidRPr="00AF6788" w:rsidRDefault="00AF6788" w:rsidP="00F63672">
            <w:pPr>
              <w:widowControl/>
              <w:spacing w:beforeLines="20" w:before="62"/>
              <w:jc w:val="center"/>
              <w:rPr>
                <w:rFonts w:ascii="Times New Roman" w:eastAsia="宋体" w:hAnsi="Times New Roman" w:cs="Times New Roman"/>
                <w:kern w:val="0"/>
                <w:sz w:val="18"/>
                <w:szCs w:val="18"/>
              </w:rPr>
            </w:pPr>
            <w:r w:rsidRPr="00AF6788">
              <w:rPr>
                <w:rFonts w:ascii="Times New Roman" w:eastAsia="宋体" w:hAnsi="Times New Roman" w:cs="Times New Roman" w:hint="eastAsia"/>
                <w:kern w:val="0"/>
                <w:sz w:val="18"/>
                <w:szCs w:val="18"/>
              </w:rPr>
              <w:t>裂纹</w:t>
            </w:r>
          </w:p>
        </w:tc>
        <w:tc>
          <w:tcPr>
            <w:tcW w:w="3173" w:type="dxa"/>
          </w:tcPr>
          <w:p w14:paraId="48EE2183" w14:textId="7BB3A1EB" w:rsidR="00AF6788" w:rsidRPr="00AF6788" w:rsidRDefault="00AF6788" w:rsidP="00F63672">
            <w:pPr>
              <w:widowControl/>
              <w:spacing w:beforeLines="20" w:before="62"/>
              <w:jc w:val="center"/>
              <w:rPr>
                <w:rFonts w:ascii="Times New Roman" w:eastAsia="宋体" w:hAnsi="Times New Roman" w:cs="Times New Roman"/>
                <w:kern w:val="0"/>
                <w:sz w:val="18"/>
                <w:szCs w:val="18"/>
              </w:rPr>
            </w:pPr>
            <w:r w:rsidRPr="00AF6788">
              <w:rPr>
                <w:rFonts w:ascii="Times New Roman" w:eastAsia="宋体" w:hAnsi="Times New Roman" w:cs="Times New Roman" w:hint="eastAsia"/>
                <w:kern w:val="0"/>
                <w:sz w:val="18"/>
                <w:szCs w:val="18"/>
              </w:rPr>
              <w:t>—</w:t>
            </w:r>
          </w:p>
        </w:tc>
        <w:tc>
          <w:tcPr>
            <w:tcW w:w="984" w:type="dxa"/>
          </w:tcPr>
          <w:p w14:paraId="72887641" w14:textId="3557B76C" w:rsidR="00AF6788" w:rsidRDefault="00AF6788" w:rsidP="00F63672">
            <w:pPr>
              <w:widowControl/>
              <w:spacing w:beforeLines="20" w:before="62"/>
              <w:jc w:val="center"/>
              <w:rPr>
                <w:rFonts w:ascii="Times New Roman" w:eastAsia="宋体" w:hAnsi="Times New Roman" w:cs="Times New Roman"/>
                <w:kern w:val="0"/>
                <w:sz w:val="18"/>
                <w:szCs w:val="18"/>
              </w:rPr>
            </w:pPr>
            <w:r w:rsidRPr="00AF6788">
              <w:rPr>
                <w:rFonts w:ascii="Times New Roman" w:eastAsia="宋体" w:hAnsi="Times New Roman" w:cs="Times New Roman"/>
                <w:kern w:val="0"/>
                <w:sz w:val="18"/>
                <w:szCs w:val="18"/>
              </w:rPr>
              <w:t>I</w:t>
            </w:r>
            <w:r w:rsidRPr="00AF6788">
              <w:rPr>
                <w:rFonts w:ascii="Times New Roman" w:eastAsia="宋体" w:hAnsi="Times New Roman" w:cs="Times New Roman" w:hint="eastAsia"/>
                <w:kern w:val="0"/>
                <w:sz w:val="18"/>
                <w:szCs w:val="18"/>
              </w:rPr>
              <w:t>、</w:t>
            </w:r>
            <w:r w:rsidRPr="00AF6788">
              <w:rPr>
                <w:rFonts w:ascii="Times New Roman" w:eastAsia="宋体" w:hAnsi="Times New Roman" w:cs="Times New Roman"/>
                <w:kern w:val="0"/>
                <w:sz w:val="18"/>
                <w:szCs w:val="18"/>
              </w:rPr>
              <w:t>II</w:t>
            </w:r>
          </w:p>
        </w:tc>
        <w:tc>
          <w:tcPr>
            <w:tcW w:w="3860" w:type="dxa"/>
            <w:gridSpan w:val="3"/>
          </w:tcPr>
          <w:p w14:paraId="3BF54FD1" w14:textId="0124783D" w:rsidR="00AF6788" w:rsidRPr="00AF6788" w:rsidRDefault="00AF6788" w:rsidP="00F63672">
            <w:pPr>
              <w:widowControl/>
              <w:spacing w:beforeLines="20" w:before="62"/>
              <w:jc w:val="center"/>
              <w:rPr>
                <w:rFonts w:ascii="Times New Roman" w:eastAsia="宋体" w:hAnsi="Times New Roman" w:cs="Times New Roman"/>
                <w:kern w:val="0"/>
                <w:sz w:val="18"/>
                <w:szCs w:val="18"/>
              </w:rPr>
            </w:pPr>
            <w:r w:rsidRPr="00AF6788">
              <w:rPr>
                <w:rFonts w:ascii="Times New Roman" w:eastAsia="宋体" w:hAnsi="Times New Roman" w:cs="Times New Roman" w:hint="eastAsia"/>
                <w:kern w:val="0"/>
                <w:sz w:val="18"/>
                <w:szCs w:val="18"/>
              </w:rPr>
              <w:t>任何焊缝不允许有裂纹</w:t>
            </w:r>
          </w:p>
        </w:tc>
      </w:tr>
      <w:tr w:rsidR="00AF6788" w14:paraId="125D4D12" w14:textId="77777777" w:rsidTr="00C83185">
        <w:trPr>
          <w:trHeight w:val="465"/>
          <w:jc w:val="center"/>
        </w:trPr>
        <w:tc>
          <w:tcPr>
            <w:tcW w:w="567" w:type="dxa"/>
          </w:tcPr>
          <w:p w14:paraId="24E560A6" w14:textId="6F257301" w:rsidR="00AF6788" w:rsidRPr="00AF6788" w:rsidRDefault="00AF6788" w:rsidP="00F63672">
            <w:pPr>
              <w:widowControl/>
              <w:spacing w:beforeLines="50" w:before="156"/>
              <w:jc w:val="center"/>
              <w:rPr>
                <w:rFonts w:ascii="Times New Roman" w:eastAsia="宋体" w:hAnsi="Times New Roman" w:cs="Times New Roman"/>
                <w:kern w:val="0"/>
                <w:sz w:val="18"/>
                <w:szCs w:val="18"/>
              </w:rPr>
            </w:pPr>
            <w:r w:rsidRPr="00AF6788">
              <w:rPr>
                <w:rFonts w:ascii="Times New Roman" w:eastAsia="宋体" w:hAnsi="Times New Roman" w:cs="Times New Roman"/>
                <w:kern w:val="0"/>
                <w:sz w:val="18"/>
                <w:szCs w:val="18"/>
              </w:rPr>
              <w:t>2</w:t>
            </w:r>
          </w:p>
        </w:tc>
        <w:tc>
          <w:tcPr>
            <w:tcW w:w="1134" w:type="dxa"/>
          </w:tcPr>
          <w:p w14:paraId="0EB98E15" w14:textId="0AB9EC12" w:rsidR="00AF6788" w:rsidRPr="00AF6788" w:rsidRDefault="00AF6788" w:rsidP="00F63672">
            <w:pPr>
              <w:widowControl/>
              <w:spacing w:beforeLines="50" w:before="156"/>
              <w:jc w:val="center"/>
              <w:rPr>
                <w:rFonts w:ascii="Times New Roman" w:eastAsia="宋体" w:hAnsi="Times New Roman" w:cs="Times New Roman"/>
                <w:kern w:val="0"/>
                <w:sz w:val="18"/>
                <w:szCs w:val="18"/>
              </w:rPr>
            </w:pPr>
            <w:r w:rsidRPr="00AF6788">
              <w:rPr>
                <w:rFonts w:ascii="Times New Roman" w:eastAsia="宋体" w:hAnsi="Times New Roman" w:cs="Times New Roman" w:hint="eastAsia"/>
                <w:kern w:val="0"/>
                <w:sz w:val="18"/>
                <w:szCs w:val="18"/>
              </w:rPr>
              <w:t>未熔合</w:t>
            </w:r>
          </w:p>
        </w:tc>
        <w:tc>
          <w:tcPr>
            <w:tcW w:w="3173" w:type="dxa"/>
          </w:tcPr>
          <w:p w14:paraId="7F8C83EE" w14:textId="19A2338D" w:rsidR="00AF6788" w:rsidRPr="00AF6788" w:rsidRDefault="00AF6788" w:rsidP="00F63672">
            <w:pPr>
              <w:widowControl/>
              <w:spacing w:beforeLines="50" w:before="156"/>
              <w:jc w:val="center"/>
              <w:rPr>
                <w:rFonts w:ascii="Times New Roman" w:eastAsia="宋体" w:hAnsi="Times New Roman" w:cs="Times New Roman"/>
                <w:kern w:val="0"/>
                <w:sz w:val="18"/>
                <w:szCs w:val="18"/>
              </w:rPr>
            </w:pPr>
            <w:r w:rsidRPr="00AF6788">
              <w:rPr>
                <w:rFonts w:ascii="Times New Roman" w:eastAsia="宋体" w:hAnsi="Times New Roman" w:cs="Times New Roman" w:hint="eastAsia"/>
                <w:kern w:val="0"/>
                <w:sz w:val="18"/>
                <w:szCs w:val="18"/>
              </w:rPr>
              <w:t>—</w:t>
            </w:r>
          </w:p>
        </w:tc>
        <w:tc>
          <w:tcPr>
            <w:tcW w:w="984" w:type="dxa"/>
          </w:tcPr>
          <w:p w14:paraId="4CAE4C87" w14:textId="2CD72D77" w:rsidR="00AF6788" w:rsidRDefault="00AF6788" w:rsidP="00F63672">
            <w:pPr>
              <w:widowControl/>
              <w:spacing w:beforeLines="50" w:before="156"/>
              <w:jc w:val="center"/>
              <w:rPr>
                <w:rFonts w:ascii="Times New Roman" w:eastAsia="宋体" w:hAnsi="Times New Roman" w:cs="Times New Roman"/>
                <w:kern w:val="0"/>
                <w:sz w:val="18"/>
                <w:szCs w:val="18"/>
              </w:rPr>
            </w:pPr>
            <w:r w:rsidRPr="00AF6788">
              <w:rPr>
                <w:rFonts w:ascii="Times New Roman" w:eastAsia="宋体" w:hAnsi="Times New Roman" w:cs="Times New Roman"/>
                <w:kern w:val="0"/>
                <w:sz w:val="18"/>
                <w:szCs w:val="18"/>
              </w:rPr>
              <w:t>I</w:t>
            </w:r>
            <w:r w:rsidRPr="00AF6788">
              <w:rPr>
                <w:rFonts w:ascii="Times New Roman" w:eastAsia="宋体" w:hAnsi="Times New Roman" w:cs="Times New Roman" w:hint="eastAsia"/>
                <w:kern w:val="0"/>
                <w:sz w:val="18"/>
                <w:szCs w:val="18"/>
              </w:rPr>
              <w:t>、</w:t>
            </w:r>
            <w:r w:rsidRPr="00AF6788">
              <w:rPr>
                <w:rFonts w:ascii="Times New Roman" w:eastAsia="宋体" w:hAnsi="Times New Roman" w:cs="Times New Roman"/>
                <w:kern w:val="0"/>
                <w:sz w:val="18"/>
                <w:szCs w:val="18"/>
              </w:rPr>
              <w:t>Ⅱ</w:t>
            </w:r>
          </w:p>
        </w:tc>
        <w:tc>
          <w:tcPr>
            <w:tcW w:w="3860" w:type="dxa"/>
            <w:gridSpan w:val="3"/>
          </w:tcPr>
          <w:p w14:paraId="6E38C152" w14:textId="12C47655" w:rsidR="00AF6788" w:rsidRPr="00AF6788" w:rsidRDefault="00AF6788" w:rsidP="00C83185">
            <w:pPr>
              <w:widowControl/>
              <w:jc w:val="left"/>
              <w:rPr>
                <w:rFonts w:ascii="Times New Roman" w:eastAsia="宋体" w:hAnsi="Times New Roman" w:cs="Times New Roman"/>
                <w:kern w:val="0"/>
                <w:sz w:val="18"/>
                <w:szCs w:val="18"/>
              </w:rPr>
            </w:pPr>
            <w:r w:rsidRPr="00AF6788">
              <w:rPr>
                <w:rFonts w:ascii="Times New Roman" w:eastAsia="宋体" w:hAnsi="Times New Roman" w:cs="Times New Roman" w:hint="eastAsia"/>
                <w:kern w:val="0"/>
                <w:sz w:val="18"/>
                <w:szCs w:val="18"/>
              </w:rPr>
              <w:t>相邻焊层之间以及焊缝与母材之间不允许未熔合</w:t>
            </w:r>
          </w:p>
        </w:tc>
      </w:tr>
      <w:tr w:rsidR="00AF6788" w14:paraId="2FB18281" w14:textId="77777777" w:rsidTr="005E2E74">
        <w:trPr>
          <w:trHeight w:val="465"/>
          <w:jc w:val="center"/>
        </w:trPr>
        <w:tc>
          <w:tcPr>
            <w:tcW w:w="567" w:type="dxa"/>
            <w:vMerge w:val="restart"/>
            <w:vAlign w:val="center"/>
          </w:tcPr>
          <w:p w14:paraId="20625CC5" w14:textId="4CF02756" w:rsidR="00AF6788" w:rsidRPr="00AF6788" w:rsidRDefault="00AF6788" w:rsidP="00AF6788">
            <w:pPr>
              <w:widowControl/>
              <w:jc w:val="center"/>
              <w:rPr>
                <w:rFonts w:ascii="Times New Roman" w:eastAsia="宋体" w:hAnsi="Times New Roman" w:cs="Times New Roman"/>
                <w:kern w:val="0"/>
                <w:sz w:val="18"/>
                <w:szCs w:val="18"/>
              </w:rPr>
            </w:pPr>
            <w:r w:rsidRPr="00AF6788">
              <w:rPr>
                <w:rFonts w:ascii="Times New Roman" w:eastAsia="宋体" w:hAnsi="Times New Roman" w:cs="Times New Roman"/>
                <w:kern w:val="0"/>
                <w:sz w:val="18"/>
                <w:szCs w:val="18"/>
              </w:rPr>
              <w:t>3</w:t>
            </w:r>
          </w:p>
        </w:tc>
        <w:tc>
          <w:tcPr>
            <w:tcW w:w="1134" w:type="dxa"/>
            <w:vMerge w:val="restart"/>
            <w:vAlign w:val="center"/>
          </w:tcPr>
          <w:p w14:paraId="788DB200" w14:textId="3421E28A" w:rsidR="00AF6788" w:rsidRPr="00AF6788" w:rsidRDefault="00AF6788" w:rsidP="00AF6788">
            <w:pPr>
              <w:widowControl/>
              <w:jc w:val="center"/>
              <w:rPr>
                <w:rFonts w:ascii="Times New Roman" w:eastAsia="宋体" w:hAnsi="Times New Roman" w:cs="Times New Roman"/>
                <w:kern w:val="0"/>
                <w:sz w:val="18"/>
                <w:szCs w:val="18"/>
              </w:rPr>
            </w:pPr>
            <w:r w:rsidRPr="00AF6788">
              <w:rPr>
                <w:rFonts w:ascii="Times New Roman" w:eastAsia="宋体" w:hAnsi="Times New Roman" w:cs="Times New Roman" w:hint="eastAsia"/>
                <w:kern w:val="0"/>
                <w:sz w:val="18"/>
                <w:szCs w:val="18"/>
              </w:rPr>
              <w:t>飞溅</w:t>
            </w:r>
          </w:p>
        </w:tc>
        <w:tc>
          <w:tcPr>
            <w:tcW w:w="3173" w:type="dxa"/>
            <w:vMerge w:val="restart"/>
          </w:tcPr>
          <w:p w14:paraId="6EF2B24B" w14:textId="52ED15F7" w:rsidR="00AF6788" w:rsidRPr="00AF6788" w:rsidRDefault="00AF6788" w:rsidP="00F63672">
            <w:pPr>
              <w:widowControl/>
              <w:spacing w:beforeLines="500" w:before="1560"/>
              <w:jc w:val="center"/>
              <w:rPr>
                <w:rFonts w:ascii="Times New Roman" w:eastAsia="宋体" w:hAnsi="Times New Roman" w:cs="Times New Roman"/>
                <w:kern w:val="0"/>
                <w:sz w:val="18"/>
                <w:szCs w:val="18"/>
              </w:rPr>
            </w:pPr>
            <w:bookmarkStart w:id="123" w:name="OLE_LINK3"/>
            <w:r w:rsidRPr="00AF6788">
              <w:rPr>
                <w:rFonts w:ascii="Times New Roman" w:eastAsia="宋体" w:hAnsi="Times New Roman" w:cs="Times New Roman" w:hint="eastAsia"/>
                <w:kern w:val="0"/>
                <w:sz w:val="18"/>
                <w:szCs w:val="18"/>
              </w:rPr>
              <w:t>—</w:t>
            </w:r>
            <w:bookmarkEnd w:id="123"/>
          </w:p>
        </w:tc>
        <w:tc>
          <w:tcPr>
            <w:tcW w:w="984" w:type="dxa"/>
            <w:vMerge w:val="restart"/>
            <w:textDirection w:val="tbRlV"/>
            <w:vAlign w:val="center"/>
          </w:tcPr>
          <w:p w14:paraId="6FAED0AB" w14:textId="6C70871C" w:rsidR="00AF6788" w:rsidRDefault="00AF6788" w:rsidP="00AF6788">
            <w:pPr>
              <w:widowControl/>
              <w:jc w:val="center"/>
              <w:rPr>
                <w:rFonts w:ascii="Times New Roman" w:eastAsia="宋体" w:hAnsi="Times New Roman" w:cs="Times New Roman"/>
                <w:kern w:val="0"/>
                <w:sz w:val="18"/>
                <w:szCs w:val="18"/>
              </w:rPr>
            </w:pPr>
            <w:r w:rsidRPr="00AF6788">
              <w:rPr>
                <w:rFonts w:ascii="Times New Roman" w:eastAsia="宋体" w:hAnsi="Times New Roman" w:cs="Times New Roman" w:hint="eastAsia"/>
                <w:kern w:val="0"/>
                <w:sz w:val="18"/>
                <w:szCs w:val="18"/>
              </w:rPr>
              <w:t>外表面</w:t>
            </w:r>
          </w:p>
        </w:tc>
        <w:tc>
          <w:tcPr>
            <w:tcW w:w="936" w:type="dxa"/>
          </w:tcPr>
          <w:p w14:paraId="20881FD7" w14:textId="33FC29F8" w:rsidR="00AF6788" w:rsidRPr="00AF6788" w:rsidRDefault="00AF6788" w:rsidP="00F63672">
            <w:pPr>
              <w:widowControl/>
              <w:spacing w:beforeLines="20" w:before="62"/>
              <w:ind w:firstLineChars="100" w:firstLine="180"/>
              <w:jc w:val="center"/>
              <w:rPr>
                <w:rFonts w:ascii="Times New Roman" w:eastAsia="宋体" w:hAnsi="Times New Roman" w:cs="Times New Roman"/>
                <w:kern w:val="0"/>
                <w:sz w:val="18"/>
                <w:szCs w:val="18"/>
              </w:rPr>
            </w:pPr>
            <w:r w:rsidRPr="00AF6788">
              <w:rPr>
                <w:rFonts w:ascii="Times New Roman" w:eastAsia="宋体" w:hAnsi="Times New Roman" w:cs="Times New Roman"/>
                <w:kern w:val="0"/>
                <w:sz w:val="18"/>
                <w:szCs w:val="18"/>
              </w:rPr>
              <w:t>I</w:t>
            </w:r>
          </w:p>
        </w:tc>
        <w:tc>
          <w:tcPr>
            <w:tcW w:w="2924" w:type="dxa"/>
            <w:gridSpan w:val="2"/>
          </w:tcPr>
          <w:p w14:paraId="54DCA4F7" w14:textId="6BE2DF0A" w:rsidR="00AF6788" w:rsidRPr="00AF6788" w:rsidRDefault="00AF6788" w:rsidP="00F63672">
            <w:pPr>
              <w:widowControl/>
              <w:spacing w:beforeLines="20" w:before="62"/>
              <w:jc w:val="center"/>
              <w:rPr>
                <w:rFonts w:ascii="Times New Roman" w:eastAsia="宋体" w:hAnsi="Times New Roman" w:cs="Times New Roman"/>
                <w:kern w:val="0"/>
                <w:sz w:val="18"/>
                <w:szCs w:val="18"/>
              </w:rPr>
            </w:pPr>
            <w:r w:rsidRPr="00AF6788">
              <w:rPr>
                <w:rFonts w:ascii="Times New Roman" w:eastAsia="宋体" w:hAnsi="Times New Roman" w:cs="Times New Roman" w:hint="eastAsia"/>
                <w:kern w:val="0"/>
                <w:sz w:val="18"/>
                <w:szCs w:val="18"/>
              </w:rPr>
              <w:t>全部清除，无飞溅点</w:t>
            </w:r>
          </w:p>
        </w:tc>
      </w:tr>
      <w:tr w:rsidR="00AF6788" w14:paraId="503B4B0D" w14:textId="77777777" w:rsidTr="005E2E74">
        <w:trPr>
          <w:trHeight w:val="465"/>
          <w:jc w:val="center"/>
        </w:trPr>
        <w:tc>
          <w:tcPr>
            <w:tcW w:w="567" w:type="dxa"/>
            <w:vMerge/>
          </w:tcPr>
          <w:p w14:paraId="47E8627C" w14:textId="77777777" w:rsidR="00AF6788" w:rsidRPr="00AF6788" w:rsidRDefault="00AF6788" w:rsidP="00AF6788">
            <w:pPr>
              <w:widowControl/>
              <w:jc w:val="center"/>
              <w:rPr>
                <w:rFonts w:ascii="Times New Roman" w:eastAsia="宋体" w:hAnsi="Times New Roman" w:cs="Times New Roman"/>
                <w:kern w:val="0"/>
                <w:sz w:val="18"/>
                <w:szCs w:val="18"/>
              </w:rPr>
            </w:pPr>
          </w:p>
        </w:tc>
        <w:tc>
          <w:tcPr>
            <w:tcW w:w="1134" w:type="dxa"/>
            <w:vMerge/>
          </w:tcPr>
          <w:p w14:paraId="3916FDCC" w14:textId="77777777" w:rsidR="00AF6788" w:rsidRPr="00AF6788" w:rsidRDefault="00AF6788" w:rsidP="00AF6788">
            <w:pPr>
              <w:widowControl/>
              <w:jc w:val="center"/>
              <w:rPr>
                <w:rFonts w:ascii="Times New Roman" w:eastAsia="宋体" w:hAnsi="Times New Roman" w:cs="Times New Roman"/>
                <w:kern w:val="0"/>
                <w:sz w:val="18"/>
                <w:szCs w:val="18"/>
              </w:rPr>
            </w:pPr>
          </w:p>
        </w:tc>
        <w:tc>
          <w:tcPr>
            <w:tcW w:w="3173" w:type="dxa"/>
            <w:vMerge/>
          </w:tcPr>
          <w:p w14:paraId="42135147" w14:textId="77777777" w:rsidR="00AF6788" w:rsidRPr="00AF6788" w:rsidRDefault="00AF6788" w:rsidP="00AF6788">
            <w:pPr>
              <w:widowControl/>
              <w:jc w:val="center"/>
              <w:rPr>
                <w:rFonts w:ascii="Times New Roman" w:eastAsia="宋体" w:hAnsi="Times New Roman" w:cs="Times New Roman"/>
                <w:kern w:val="0"/>
                <w:sz w:val="18"/>
                <w:szCs w:val="18"/>
              </w:rPr>
            </w:pPr>
          </w:p>
        </w:tc>
        <w:tc>
          <w:tcPr>
            <w:tcW w:w="984" w:type="dxa"/>
            <w:vMerge/>
            <w:textDirection w:val="tbRlV"/>
          </w:tcPr>
          <w:p w14:paraId="7A21E648" w14:textId="77777777" w:rsidR="00AF6788" w:rsidRDefault="00AF6788" w:rsidP="00AF6788">
            <w:pPr>
              <w:widowControl/>
              <w:jc w:val="center"/>
              <w:rPr>
                <w:rFonts w:ascii="Times New Roman" w:eastAsia="宋体" w:hAnsi="Times New Roman" w:cs="Times New Roman"/>
                <w:kern w:val="0"/>
                <w:sz w:val="18"/>
                <w:szCs w:val="18"/>
              </w:rPr>
            </w:pPr>
          </w:p>
        </w:tc>
        <w:tc>
          <w:tcPr>
            <w:tcW w:w="936" w:type="dxa"/>
          </w:tcPr>
          <w:p w14:paraId="018C6207" w14:textId="29F84A1C" w:rsidR="00AF6788" w:rsidRPr="00AF6788" w:rsidRDefault="00AF6788" w:rsidP="00F63672">
            <w:pPr>
              <w:widowControl/>
              <w:spacing w:beforeLines="20" w:before="62"/>
              <w:ind w:firstLineChars="100" w:firstLine="180"/>
              <w:jc w:val="center"/>
              <w:rPr>
                <w:rFonts w:ascii="Times New Roman" w:eastAsia="宋体" w:hAnsi="Times New Roman" w:cs="Times New Roman"/>
                <w:kern w:val="0"/>
                <w:sz w:val="18"/>
                <w:szCs w:val="18"/>
              </w:rPr>
            </w:pPr>
            <w:r w:rsidRPr="00AF6788">
              <w:rPr>
                <w:rFonts w:ascii="Times New Roman" w:eastAsia="宋体" w:hAnsi="Times New Roman" w:cs="Times New Roman"/>
                <w:kern w:val="0"/>
                <w:sz w:val="18"/>
                <w:szCs w:val="18"/>
              </w:rPr>
              <w:t>Ⅱ</w:t>
            </w:r>
          </w:p>
        </w:tc>
        <w:tc>
          <w:tcPr>
            <w:tcW w:w="2924" w:type="dxa"/>
            <w:gridSpan w:val="2"/>
          </w:tcPr>
          <w:p w14:paraId="74613501" w14:textId="49953AE5" w:rsidR="00AF6788" w:rsidRPr="00AF6788" w:rsidRDefault="00AF6788" w:rsidP="00F63672">
            <w:pPr>
              <w:pStyle w:val="TableParagraph"/>
              <w:spacing w:beforeLines="20" w:before="62"/>
              <w:ind w:left="116"/>
              <w:rPr>
                <w:rFonts w:eastAsia="宋体"/>
                <w:sz w:val="18"/>
                <w:szCs w:val="18"/>
              </w:rPr>
            </w:pPr>
            <w:r w:rsidRPr="00AF6788">
              <w:rPr>
                <w:rFonts w:eastAsia="宋体" w:hint="eastAsia"/>
                <w:sz w:val="18"/>
                <w:szCs w:val="18"/>
                <w:lang w:val="en-US" w:eastAsia="zh-CN"/>
              </w:rPr>
              <w:t>基本清除，在难以清除之处，允许</w:t>
            </w:r>
            <w:r w:rsidRPr="00AF6788">
              <w:rPr>
                <w:rFonts w:eastAsia="宋体"/>
                <w:sz w:val="18"/>
                <w:szCs w:val="18"/>
                <w:lang w:val="en-US" w:eastAsia="zh-CN"/>
              </w:rPr>
              <w:t>100</w:t>
            </w:r>
            <w:r w:rsidRPr="00AF6788">
              <w:rPr>
                <w:rFonts w:eastAsia="宋体" w:hint="eastAsia"/>
                <w:sz w:val="18"/>
                <w:szCs w:val="18"/>
                <w:lang w:val="en-US" w:eastAsia="zh-CN"/>
              </w:rPr>
              <w:t>焊缝长度内有直径</w:t>
            </w:r>
            <w:r w:rsidR="00C83185" w:rsidRPr="00AF6788">
              <w:rPr>
                <w:rFonts w:eastAsia="宋体"/>
                <w:sz w:val="18"/>
                <w:szCs w:val="18"/>
              </w:rPr>
              <w:t> </w:t>
            </w:r>
            <w:r w:rsidRPr="00AF6788">
              <w:rPr>
                <w:rFonts w:eastAsia="宋体"/>
                <w:sz w:val="18"/>
                <w:szCs w:val="18"/>
                <w:lang w:val="en-US" w:eastAsia="zh-CN"/>
              </w:rPr>
              <w:t>≤</w:t>
            </w:r>
            <w:r w:rsidR="00C83185" w:rsidRPr="00AF6788">
              <w:rPr>
                <w:rFonts w:eastAsia="宋体"/>
                <w:sz w:val="18"/>
                <w:szCs w:val="18"/>
              </w:rPr>
              <w:t> </w:t>
            </w:r>
            <w:r w:rsidRPr="00AF6788">
              <w:rPr>
                <w:rFonts w:eastAsia="宋体"/>
                <w:sz w:val="18"/>
                <w:szCs w:val="18"/>
                <w:lang w:val="en-US" w:eastAsia="zh-CN"/>
              </w:rPr>
              <w:t>1</w:t>
            </w:r>
            <w:r w:rsidR="00C83185" w:rsidRPr="00AF6788">
              <w:rPr>
                <w:rFonts w:eastAsia="宋体"/>
                <w:sz w:val="18"/>
                <w:szCs w:val="18"/>
              </w:rPr>
              <w:t> </w:t>
            </w:r>
            <w:r w:rsidRPr="00AF6788">
              <w:rPr>
                <w:rFonts w:eastAsia="宋体" w:hint="eastAsia"/>
                <w:sz w:val="18"/>
                <w:szCs w:val="18"/>
                <w:lang w:val="en-US" w:eastAsia="zh-CN"/>
              </w:rPr>
              <w:t>的飞溅点</w:t>
            </w:r>
            <w:r w:rsidRPr="00AF6788">
              <w:rPr>
                <w:rFonts w:eastAsia="宋体" w:hint="eastAsia"/>
                <w:sz w:val="18"/>
                <w:szCs w:val="18"/>
                <w:lang w:val="en-US" w:eastAsia="zh-CN"/>
              </w:rPr>
              <w:t>2</w:t>
            </w:r>
            <w:r w:rsidRPr="00AF6788">
              <w:rPr>
                <w:rFonts w:eastAsia="宋体" w:hint="eastAsia"/>
                <w:sz w:val="18"/>
                <w:szCs w:val="18"/>
              </w:rPr>
              <w:t>粒</w:t>
            </w:r>
          </w:p>
        </w:tc>
      </w:tr>
      <w:tr w:rsidR="00AF6788" w14:paraId="3EDA279D" w14:textId="77777777" w:rsidTr="005E2E74">
        <w:trPr>
          <w:trHeight w:val="465"/>
          <w:jc w:val="center"/>
        </w:trPr>
        <w:tc>
          <w:tcPr>
            <w:tcW w:w="567" w:type="dxa"/>
            <w:vMerge/>
          </w:tcPr>
          <w:p w14:paraId="0DBB2198" w14:textId="77777777" w:rsidR="00AF6788" w:rsidRPr="00AF6788" w:rsidRDefault="00AF6788" w:rsidP="00AF6788">
            <w:pPr>
              <w:widowControl/>
              <w:jc w:val="center"/>
              <w:rPr>
                <w:rFonts w:ascii="Times New Roman" w:eastAsia="宋体" w:hAnsi="Times New Roman" w:cs="Times New Roman"/>
                <w:kern w:val="0"/>
                <w:sz w:val="18"/>
                <w:szCs w:val="18"/>
              </w:rPr>
            </w:pPr>
          </w:p>
        </w:tc>
        <w:tc>
          <w:tcPr>
            <w:tcW w:w="1134" w:type="dxa"/>
            <w:vMerge/>
          </w:tcPr>
          <w:p w14:paraId="5F047EF6" w14:textId="77777777" w:rsidR="00AF6788" w:rsidRPr="00AF6788" w:rsidRDefault="00AF6788" w:rsidP="00AF6788">
            <w:pPr>
              <w:widowControl/>
              <w:jc w:val="center"/>
              <w:rPr>
                <w:rFonts w:ascii="Times New Roman" w:eastAsia="宋体" w:hAnsi="Times New Roman" w:cs="Times New Roman"/>
                <w:kern w:val="0"/>
                <w:sz w:val="18"/>
                <w:szCs w:val="18"/>
              </w:rPr>
            </w:pPr>
          </w:p>
        </w:tc>
        <w:tc>
          <w:tcPr>
            <w:tcW w:w="3173" w:type="dxa"/>
            <w:vMerge/>
          </w:tcPr>
          <w:p w14:paraId="4A878CCA" w14:textId="77777777" w:rsidR="00AF6788" w:rsidRPr="00AF6788" w:rsidRDefault="00AF6788" w:rsidP="00AF6788">
            <w:pPr>
              <w:widowControl/>
              <w:jc w:val="center"/>
              <w:rPr>
                <w:rFonts w:ascii="Times New Roman" w:eastAsia="宋体" w:hAnsi="Times New Roman" w:cs="Times New Roman"/>
                <w:kern w:val="0"/>
                <w:sz w:val="18"/>
                <w:szCs w:val="18"/>
              </w:rPr>
            </w:pPr>
          </w:p>
        </w:tc>
        <w:tc>
          <w:tcPr>
            <w:tcW w:w="984" w:type="dxa"/>
            <w:vMerge/>
            <w:textDirection w:val="tbRlV"/>
          </w:tcPr>
          <w:p w14:paraId="4D311107" w14:textId="77777777" w:rsidR="00AF6788" w:rsidRDefault="00AF6788" w:rsidP="00AF6788">
            <w:pPr>
              <w:widowControl/>
              <w:jc w:val="center"/>
              <w:rPr>
                <w:rFonts w:ascii="Times New Roman" w:eastAsia="宋体" w:hAnsi="Times New Roman" w:cs="Times New Roman"/>
                <w:kern w:val="0"/>
                <w:sz w:val="18"/>
                <w:szCs w:val="18"/>
              </w:rPr>
            </w:pPr>
          </w:p>
        </w:tc>
        <w:tc>
          <w:tcPr>
            <w:tcW w:w="936" w:type="dxa"/>
          </w:tcPr>
          <w:p w14:paraId="6E6705BE" w14:textId="0313A8EB" w:rsidR="00AF6788" w:rsidRPr="00AF6788" w:rsidRDefault="00AF6788" w:rsidP="00F63672">
            <w:pPr>
              <w:widowControl/>
              <w:spacing w:beforeLines="20" w:before="62"/>
              <w:ind w:firstLineChars="100" w:firstLine="180"/>
              <w:jc w:val="center"/>
              <w:rPr>
                <w:rFonts w:ascii="Times New Roman" w:eastAsia="宋体" w:hAnsi="Times New Roman" w:cs="Times New Roman"/>
                <w:kern w:val="0"/>
                <w:sz w:val="18"/>
                <w:szCs w:val="18"/>
              </w:rPr>
            </w:pPr>
            <w:r w:rsidRPr="00AF6788">
              <w:rPr>
                <w:rFonts w:ascii="Times New Roman" w:eastAsia="宋体" w:hAnsi="Times New Roman" w:cs="Times New Roman" w:hint="eastAsia"/>
                <w:kern w:val="0"/>
                <w:sz w:val="18"/>
                <w:szCs w:val="18"/>
              </w:rPr>
              <w:t>不合格</w:t>
            </w:r>
          </w:p>
        </w:tc>
        <w:tc>
          <w:tcPr>
            <w:tcW w:w="2924" w:type="dxa"/>
            <w:gridSpan w:val="2"/>
          </w:tcPr>
          <w:p w14:paraId="1820D6B9" w14:textId="0EDC3B32" w:rsidR="00AF6788" w:rsidRPr="00AF6788" w:rsidRDefault="00AF6788" w:rsidP="00F63672">
            <w:pPr>
              <w:widowControl/>
              <w:spacing w:beforeLines="20" w:before="62"/>
              <w:jc w:val="center"/>
              <w:rPr>
                <w:rFonts w:ascii="Times New Roman" w:eastAsia="宋体" w:hAnsi="Times New Roman" w:cs="Times New Roman"/>
                <w:kern w:val="0"/>
                <w:sz w:val="18"/>
                <w:szCs w:val="18"/>
              </w:rPr>
            </w:pPr>
            <w:r w:rsidRPr="00AF6788">
              <w:rPr>
                <w:rFonts w:ascii="Times New Roman" w:eastAsia="宋体" w:hAnsi="Times New Roman" w:cs="Times New Roman" w:hint="eastAsia"/>
                <w:kern w:val="0"/>
                <w:sz w:val="18"/>
                <w:szCs w:val="18"/>
              </w:rPr>
              <w:t>超过</w:t>
            </w:r>
            <w:r w:rsidR="00C83185" w:rsidRPr="00AF6788">
              <w:rPr>
                <w:rFonts w:ascii="Times New Roman" w:eastAsia="宋体" w:hAnsi="Times New Roman" w:cs="Times New Roman"/>
                <w:kern w:val="0"/>
                <w:sz w:val="18"/>
                <w:szCs w:val="18"/>
              </w:rPr>
              <w:t> </w:t>
            </w:r>
            <w:r w:rsidRPr="00AF6788">
              <w:rPr>
                <w:rFonts w:ascii="Times New Roman" w:eastAsia="宋体" w:hAnsi="Times New Roman" w:cs="Times New Roman"/>
                <w:kern w:val="0"/>
                <w:sz w:val="18"/>
                <w:szCs w:val="18"/>
              </w:rPr>
              <w:t>Ⅱ</w:t>
            </w:r>
            <w:r w:rsidR="00C83185" w:rsidRPr="00AF6788">
              <w:rPr>
                <w:rFonts w:ascii="Times New Roman" w:eastAsia="宋体" w:hAnsi="Times New Roman" w:cs="Times New Roman"/>
                <w:kern w:val="0"/>
                <w:sz w:val="18"/>
                <w:szCs w:val="18"/>
              </w:rPr>
              <w:t> </w:t>
            </w:r>
            <w:r w:rsidRPr="00AF6788">
              <w:rPr>
                <w:rFonts w:ascii="Times New Roman" w:eastAsia="宋体" w:hAnsi="Times New Roman" w:cs="Times New Roman" w:hint="eastAsia"/>
                <w:kern w:val="0"/>
                <w:sz w:val="18"/>
                <w:szCs w:val="18"/>
              </w:rPr>
              <w:t>级规定</w:t>
            </w:r>
          </w:p>
        </w:tc>
      </w:tr>
      <w:tr w:rsidR="00AF6788" w14:paraId="3042A6F4" w14:textId="77777777" w:rsidTr="005E2E74">
        <w:trPr>
          <w:trHeight w:val="465"/>
          <w:jc w:val="center"/>
        </w:trPr>
        <w:tc>
          <w:tcPr>
            <w:tcW w:w="567" w:type="dxa"/>
            <w:vMerge/>
          </w:tcPr>
          <w:p w14:paraId="522E7E0D" w14:textId="77777777" w:rsidR="00AF6788" w:rsidRPr="00AF6788" w:rsidRDefault="00AF6788" w:rsidP="00AF6788">
            <w:pPr>
              <w:widowControl/>
              <w:jc w:val="center"/>
              <w:rPr>
                <w:rFonts w:ascii="Times New Roman" w:eastAsia="宋体" w:hAnsi="Times New Roman" w:cs="Times New Roman"/>
                <w:kern w:val="0"/>
                <w:sz w:val="18"/>
                <w:szCs w:val="18"/>
              </w:rPr>
            </w:pPr>
          </w:p>
        </w:tc>
        <w:tc>
          <w:tcPr>
            <w:tcW w:w="1134" w:type="dxa"/>
            <w:vMerge/>
          </w:tcPr>
          <w:p w14:paraId="5CA689F2" w14:textId="77777777" w:rsidR="00AF6788" w:rsidRPr="00AF6788" w:rsidRDefault="00AF6788" w:rsidP="00AF6788">
            <w:pPr>
              <w:widowControl/>
              <w:jc w:val="center"/>
              <w:rPr>
                <w:rFonts w:ascii="Times New Roman" w:eastAsia="宋体" w:hAnsi="Times New Roman" w:cs="Times New Roman"/>
                <w:kern w:val="0"/>
                <w:sz w:val="18"/>
                <w:szCs w:val="18"/>
              </w:rPr>
            </w:pPr>
          </w:p>
        </w:tc>
        <w:tc>
          <w:tcPr>
            <w:tcW w:w="3173" w:type="dxa"/>
            <w:vMerge/>
          </w:tcPr>
          <w:p w14:paraId="7C06DEDA" w14:textId="77777777" w:rsidR="00AF6788" w:rsidRPr="00AF6788" w:rsidRDefault="00AF6788" w:rsidP="00AF6788">
            <w:pPr>
              <w:widowControl/>
              <w:jc w:val="center"/>
              <w:rPr>
                <w:rFonts w:ascii="Times New Roman" w:eastAsia="宋体" w:hAnsi="Times New Roman" w:cs="Times New Roman"/>
                <w:kern w:val="0"/>
                <w:sz w:val="18"/>
                <w:szCs w:val="18"/>
              </w:rPr>
            </w:pPr>
          </w:p>
        </w:tc>
        <w:tc>
          <w:tcPr>
            <w:tcW w:w="984" w:type="dxa"/>
            <w:vMerge w:val="restart"/>
            <w:textDirection w:val="tbRlV"/>
            <w:vAlign w:val="center"/>
          </w:tcPr>
          <w:p w14:paraId="2EA05E83" w14:textId="5B4A1D37" w:rsidR="00AF6788" w:rsidRDefault="00AF6788" w:rsidP="00AF6788">
            <w:pPr>
              <w:widowControl/>
              <w:jc w:val="center"/>
              <w:rPr>
                <w:rFonts w:ascii="Times New Roman" w:eastAsia="宋体" w:hAnsi="Times New Roman" w:cs="Times New Roman"/>
                <w:kern w:val="0"/>
                <w:sz w:val="18"/>
                <w:szCs w:val="18"/>
              </w:rPr>
            </w:pPr>
            <w:r w:rsidRPr="00AF6788">
              <w:rPr>
                <w:rFonts w:ascii="Times New Roman" w:eastAsia="宋体" w:hAnsi="Times New Roman" w:cs="Times New Roman" w:hint="eastAsia"/>
                <w:kern w:val="0"/>
                <w:sz w:val="18"/>
                <w:szCs w:val="18"/>
              </w:rPr>
              <w:t>箱体内表面</w:t>
            </w:r>
          </w:p>
        </w:tc>
        <w:tc>
          <w:tcPr>
            <w:tcW w:w="936" w:type="dxa"/>
          </w:tcPr>
          <w:p w14:paraId="5956913E" w14:textId="1D5A6D20" w:rsidR="00AF6788" w:rsidRPr="00AF6788" w:rsidRDefault="00AF6788" w:rsidP="00F63672">
            <w:pPr>
              <w:widowControl/>
              <w:spacing w:beforeLines="100" w:before="312"/>
              <w:ind w:firstLineChars="100" w:firstLine="180"/>
              <w:jc w:val="center"/>
              <w:rPr>
                <w:rFonts w:ascii="Times New Roman" w:eastAsia="宋体" w:hAnsi="Times New Roman" w:cs="Times New Roman"/>
                <w:kern w:val="0"/>
                <w:sz w:val="18"/>
                <w:szCs w:val="18"/>
              </w:rPr>
            </w:pPr>
            <w:r w:rsidRPr="00AF6788">
              <w:rPr>
                <w:rFonts w:ascii="Times New Roman" w:eastAsia="宋体" w:hAnsi="Times New Roman" w:cs="Times New Roman"/>
                <w:kern w:val="0"/>
                <w:sz w:val="18"/>
                <w:szCs w:val="18"/>
              </w:rPr>
              <w:t>I</w:t>
            </w:r>
          </w:p>
        </w:tc>
        <w:tc>
          <w:tcPr>
            <w:tcW w:w="2924" w:type="dxa"/>
            <w:gridSpan w:val="2"/>
          </w:tcPr>
          <w:p w14:paraId="7BB029DB" w14:textId="4005A028" w:rsidR="00AF6788" w:rsidRPr="00AF6788" w:rsidRDefault="00AF6788" w:rsidP="00F63672">
            <w:pPr>
              <w:pStyle w:val="TableParagraph"/>
              <w:spacing w:beforeLines="20" w:before="62"/>
              <w:ind w:left="116"/>
              <w:rPr>
                <w:rFonts w:eastAsia="宋体"/>
                <w:sz w:val="18"/>
                <w:szCs w:val="18"/>
              </w:rPr>
            </w:pPr>
            <w:r w:rsidRPr="00AF6788">
              <w:rPr>
                <w:rFonts w:eastAsia="宋体" w:hint="eastAsia"/>
                <w:sz w:val="18"/>
                <w:szCs w:val="18"/>
                <w:lang w:val="en-US" w:eastAsia="zh-CN"/>
              </w:rPr>
              <w:t>基本清除，在难以清除之处，允许</w:t>
            </w:r>
            <w:r w:rsidR="00C83185" w:rsidRPr="00AF6788">
              <w:rPr>
                <w:rFonts w:eastAsia="宋体"/>
                <w:sz w:val="18"/>
                <w:szCs w:val="18"/>
              </w:rPr>
              <w:t> </w:t>
            </w:r>
            <w:r w:rsidRPr="00AF6788">
              <w:rPr>
                <w:rFonts w:eastAsia="宋体"/>
                <w:sz w:val="18"/>
                <w:szCs w:val="18"/>
                <w:lang w:val="en-US" w:eastAsia="zh-CN"/>
              </w:rPr>
              <w:t>100</w:t>
            </w:r>
            <w:r w:rsidR="00C83185" w:rsidRPr="00AF6788">
              <w:rPr>
                <w:rFonts w:eastAsia="宋体"/>
                <w:sz w:val="18"/>
                <w:szCs w:val="18"/>
              </w:rPr>
              <w:t> </w:t>
            </w:r>
            <w:r w:rsidRPr="00AF6788">
              <w:rPr>
                <w:rFonts w:eastAsia="宋体" w:hint="eastAsia"/>
                <w:sz w:val="18"/>
                <w:szCs w:val="18"/>
                <w:lang w:val="en-US" w:eastAsia="zh-CN"/>
              </w:rPr>
              <w:t>焊缝长度内有直径</w:t>
            </w:r>
            <w:r w:rsidRPr="00AF6788">
              <w:rPr>
                <w:rFonts w:eastAsia="宋体"/>
                <w:sz w:val="18"/>
                <w:szCs w:val="18"/>
                <w:lang w:val="en-US" w:eastAsia="zh-CN"/>
              </w:rPr>
              <w:t>≤1</w:t>
            </w:r>
            <w:r w:rsidR="00C83185" w:rsidRPr="00AF6788">
              <w:rPr>
                <w:rFonts w:eastAsia="宋体"/>
                <w:sz w:val="18"/>
                <w:szCs w:val="18"/>
              </w:rPr>
              <w:t> </w:t>
            </w:r>
            <w:r w:rsidRPr="00AF6788">
              <w:rPr>
                <w:rFonts w:eastAsia="宋体" w:hint="eastAsia"/>
                <w:sz w:val="18"/>
                <w:szCs w:val="18"/>
                <w:lang w:val="en-US" w:eastAsia="zh-CN"/>
              </w:rPr>
              <w:t>的飞溅点</w:t>
            </w:r>
            <w:r w:rsidR="00C83185" w:rsidRPr="00AF6788">
              <w:rPr>
                <w:rFonts w:eastAsia="宋体"/>
                <w:sz w:val="18"/>
                <w:szCs w:val="18"/>
              </w:rPr>
              <w:t> </w:t>
            </w:r>
            <w:r w:rsidRPr="00AF6788">
              <w:rPr>
                <w:rFonts w:eastAsia="宋体"/>
                <w:sz w:val="18"/>
                <w:szCs w:val="18"/>
                <w:lang w:val="en-US" w:eastAsia="zh-CN"/>
              </w:rPr>
              <w:t>5</w:t>
            </w:r>
            <w:r w:rsidR="00C83185" w:rsidRPr="00AF6788">
              <w:rPr>
                <w:rFonts w:eastAsia="宋体"/>
                <w:sz w:val="18"/>
                <w:szCs w:val="18"/>
              </w:rPr>
              <w:t> </w:t>
            </w:r>
            <w:r w:rsidRPr="00AF6788">
              <w:rPr>
                <w:rFonts w:eastAsia="宋体" w:hint="eastAsia"/>
                <w:sz w:val="18"/>
                <w:szCs w:val="18"/>
              </w:rPr>
              <w:t>粒</w:t>
            </w:r>
          </w:p>
        </w:tc>
      </w:tr>
      <w:tr w:rsidR="00AF6788" w14:paraId="246DD5CC" w14:textId="77777777" w:rsidTr="005E2E74">
        <w:trPr>
          <w:trHeight w:val="465"/>
          <w:jc w:val="center"/>
        </w:trPr>
        <w:tc>
          <w:tcPr>
            <w:tcW w:w="567" w:type="dxa"/>
            <w:vMerge/>
          </w:tcPr>
          <w:p w14:paraId="080BA3CE" w14:textId="77777777" w:rsidR="00AF6788" w:rsidRPr="00AF6788" w:rsidRDefault="00AF6788" w:rsidP="00AF6788">
            <w:pPr>
              <w:widowControl/>
              <w:jc w:val="center"/>
              <w:rPr>
                <w:rFonts w:ascii="Times New Roman" w:eastAsia="宋体" w:hAnsi="Times New Roman" w:cs="Times New Roman"/>
                <w:kern w:val="0"/>
                <w:sz w:val="18"/>
                <w:szCs w:val="18"/>
              </w:rPr>
            </w:pPr>
          </w:p>
        </w:tc>
        <w:tc>
          <w:tcPr>
            <w:tcW w:w="1134" w:type="dxa"/>
            <w:vMerge/>
          </w:tcPr>
          <w:p w14:paraId="4197BC0D" w14:textId="77777777" w:rsidR="00AF6788" w:rsidRPr="00AF6788" w:rsidRDefault="00AF6788" w:rsidP="00AF6788">
            <w:pPr>
              <w:widowControl/>
              <w:jc w:val="center"/>
              <w:rPr>
                <w:rFonts w:ascii="Times New Roman" w:eastAsia="宋体" w:hAnsi="Times New Roman" w:cs="Times New Roman"/>
                <w:kern w:val="0"/>
                <w:sz w:val="18"/>
                <w:szCs w:val="18"/>
              </w:rPr>
            </w:pPr>
          </w:p>
        </w:tc>
        <w:tc>
          <w:tcPr>
            <w:tcW w:w="3173" w:type="dxa"/>
            <w:vMerge/>
          </w:tcPr>
          <w:p w14:paraId="75160A9F" w14:textId="77777777" w:rsidR="00AF6788" w:rsidRPr="00AF6788" w:rsidRDefault="00AF6788" w:rsidP="00AF6788">
            <w:pPr>
              <w:widowControl/>
              <w:jc w:val="center"/>
              <w:rPr>
                <w:rFonts w:ascii="Times New Roman" w:eastAsia="宋体" w:hAnsi="Times New Roman" w:cs="Times New Roman"/>
                <w:kern w:val="0"/>
                <w:sz w:val="18"/>
                <w:szCs w:val="18"/>
              </w:rPr>
            </w:pPr>
          </w:p>
        </w:tc>
        <w:tc>
          <w:tcPr>
            <w:tcW w:w="984" w:type="dxa"/>
            <w:vMerge/>
            <w:textDirection w:val="tbRl"/>
          </w:tcPr>
          <w:p w14:paraId="69A27609" w14:textId="77777777" w:rsidR="00AF6788" w:rsidRDefault="00AF6788" w:rsidP="00AF6788">
            <w:pPr>
              <w:widowControl/>
              <w:jc w:val="center"/>
              <w:rPr>
                <w:rFonts w:ascii="Times New Roman" w:eastAsia="宋体" w:hAnsi="Times New Roman" w:cs="Times New Roman"/>
                <w:kern w:val="0"/>
                <w:sz w:val="18"/>
                <w:szCs w:val="18"/>
              </w:rPr>
            </w:pPr>
          </w:p>
        </w:tc>
        <w:tc>
          <w:tcPr>
            <w:tcW w:w="936" w:type="dxa"/>
          </w:tcPr>
          <w:p w14:paraId="18973647" w14:textId="3F71BF33" w:rsidR="00AF6788" w:rsidRPr="00AF6788" w:rsidRDefault="00AF6788" w:rsidP="00F63672">
            <w:pPr>
              <w:widowControl/>
              <w:spacing w:beforeLines="100" w:before="312"/>
              <w:ind w:firstLineChars="100" w:firstLine="180"/>
              <w:jc w:val="center"/>
              <w:rPr>
                <w:rFonts w:ascii="Times New Roman" w:eastAsia="宋体" w:hAnsi="Times New Roman" w:cs="Times New Roman"/>
                <w:kern w:val="0"/>
                <w:sz w:val="18"/>
                <w:szCs w:val="18"/>
              </w:rPr>
            </w:pPr>
            <w:r w:rsidRPr="00AF6788">
              <w:rPr>
                <w:rFonts w:ascii="Times New Roman" w:eastAsia="宋体" w:hAnsi="Times New Roman" w:cs="Times New Roman"/>
                <w:kern w:val="0"/>
                <w:sz w:val="18"/>
                <w:szCs w:val="18"/>
              </w:rPr>
              <w:t>II</w:t>
            </w:r>
          </w:p>
        </w:tc>
        <w:tc>
          <w:tcPr>
            <w:tcW w:w="2924" w:type="dxa"/>
            <w:gridSpan w:val="2"/>
          </w:tcPr>
          <w:p w14:paraId="2463D1A1" w14:textId="44275BA1" w:rsidR="00AF6788" w:rsidRPr="00AF6788" w:rsidRDefault="00AF6788" w:rsidP="00F63672">
            <w:pPr>
              <w:widowControl/>
              <w:spacing w:beforeLines="20" w:before="62"/>
              <w:jc w:val="left"/>
              <w:rPr>
                <w:rFonts w:ascii="Times New Roman" w:eastAsia="宋体" w:hAnsi="Times New Roman" w:cs="Times New Roman"/>
                <w:kern w:val="0"/>
                <w:sz w:val="18"/>
                <w:szCs w:val="18"/>
              </w:rPr>
            </w:pPr>
            <w:r w:rsidRPr="00AF6788">
              <w:rPr>
                <w:rFonts w:ascii="Times New Roman" w:eastAsia="宋体" w:hAnsi="Times New Roman" w:cs="Times New Roman" w:hint="eastAsia"/>
                <w:kern w:val="0"/>
                <w:sz w:val="18"/>
                <w:szCs w:val="18"/>
              </w:rPr>
              <w:t>基本清除，在难以清除之处允许</w:t>
            </w:r>
            <w:r w:rsidR="00C83185" w:rsidRPr="00AF6788">
              <w:rPr>
                <w:rFonts w:ascii="Times New Roman" w:eastAsia="宋体" w:hAnsi="Times New Roman" w:cs="Times New Roman"/>
                <w:kern w:val="0"/>
                <w:sz w:val="18"/>
                <w:szCs w:val="18"/>
              </w:rPr>
              <w:t> </w:t>
            </w:r>
            <w:r w:rsidRPr="00AF6788">
              <w:rPr>
                <w:rFonts w:ascii="Times New Roman" w:eastAsia="宋体" w:hAnsi="Times New Roman" w:cs="Times New Roman"/>
                <w:kern w:val="0"/>
                <w:sz w:val="18"/>
                <w:szCs w:val="18"/>
              </w:rPr>
              <w:t>100</w:t>
            </w:r>
            <w:r w:rsidR="00C83185" w:rsidRPr="00AF6788">
              <w:rPr>
                <w:rFonts w:ascii="Times New Roman" w:eastAsia="宋体" w:hAnsi="Times New Roman" w:cs="Times New Roman"/>
                <w:kern w:val="0"/>
                <w:sz w:val="18"/>
                <w:szCs w:val="18"/>
              </w:rPr>
              <w:t> </w:t>
            </w:r>
            <w:r w:rsidRPr="00AF6788">
              <w:rPr>
                <w:rFonts w:ascii="Times New Roman" w:eastAsia="宋体" w:hAnsi="Times New Roman" w:cs="Times New Roman" w:hint="eastAsia"/>
                <w:kern w:val="0"/>
                <w:sz w:val="18"/>
                <w:szCs w:val="18"/>
              </w:rPr>
              <w:t>焊缝长度内有直径</w:t>
            </w:r>
            <w:r w:rsidR="00C83185" w:rsidRPr="00AF6788">
              <w:rPr>
                <w:rFonts w:ascii="Times New Roman" w:eastAsia="宋体" w:hAnsi="Times New Roman" w:cs="Times New Roman"/>
                <w:kern w:val="0"/>
                <w:sz w:val="18"/>
                <w:szCs w:val="18"/>
              </w:rPr>
              <w:t> </w:t>
            </w:r>
            <w:r w:rsidRPr="00AF6788">
              <w:rPr>
                <w:rFonts w:ascii="Times New Roman" w:eastAsia="宋体" w:hAnsi="Times New Roman" w:cs="Times New Roman"/>
                <w:kern w:val="0"/>
                <w:sz w:val="18"/>
                <w:szCs w:val="18"/>
              </w:rPr>
              <w:t>≤</w:t>
            </w:r>
            <w:r w:rsidR="00C83185" w:rsidRPr="00AF6788">
              <w:rPr>
                <w:rFonts w:ascii="Times New Roman" w:eastAsia="宋体" w:hAnsi="Times New Roman" w:cs="Times New Roman"/>
                <w:kern w:val="0"/>
                <w:sz w:val="18"/>
                <w:szCs w:val="18"/>
              </w:rPr>
              <w:t> </w:t>
            </w:r>
            <w:r w:rsidRPr="00AF6788">
              <w:rPr>
                <w:rFonts w:ascii="Times New Roman" w:eastAsia="宋体" w:hAnsi="Times New Roman" w:cs="Times New Roman"/>
                <w:kern w:val="0"/>
                <w:sz w:val="18"/>
                <w:szCs w:val="18"/>
              </w:rPr>
              <w:t>1</w:t>
            </w:r>
            <w:r w:rsidR="00C83185" w:rsidRPr="00AF6788">
              <w:rPr>
                <w:rFonts w:ascii="Times New Roman" w:eastAsia="宋体" w:hAnsi="Times New Roman" w:cs="Times New Roman"/>
                <w:kern w:val="0"/>
                <w:sz w:val="18"/>
                <w:szCs w:val="18"/>
              </w:rPr>
              <w:t> </w:t>
            </w:r>
            <w:r w:rsidRPr="00AF6788">
              <w:rPr>
                <w:rFonts w:ascii="Times New Roman" w:eastAsia="宋体" w:hAnsi="Times New Roman" w:cs="Times New Roman" w:hint="eastAsia"/>
                <w:kern w:val="0"/>
                <w:sz w:val="18"/>
                <w:szCs w:val="18"/>
              </w:rPr>
              <w:t>的飞溅点</w:t>
            </w:r>
            <w:r w:rsidR="00C83185" w:rsidRPr="00AF6788">
              <w:rPr>
                <w:rFonts w:ascii="Times New Roman" w:eastAsia="宋体" w:hAnsi="Times New Roman" w:cs="Times New Roman"/>
                <w:kern w:val="0"/>
                <w:sz w:val="18"/>
                <w:szCs w:val="18"/>
              </w:rPr>
              <w:t> </w:t>
            </w:r>
            <w:r w:rsidRPr="00AF6788">
              <w:rPr>
                <w:rFonts w:ascii="Times New Roman" w:eastAsia="宋体" w:hAnsi="Times New Roman" w:cs="Times New Roman"/>
                <w:kern w:val="0"/>
                <w:sz w:val="18"/>
                <w:szCs w:val="18"/>
              </w:rPr>
              <w:t>10</w:t>
            </w:r>
            <w:r w:rsidR="00C83185" w:rsidRPr="00AF6788">
              <w:rPr>
                <w:rFonts w:ascii="Times New Roman" w:eastAsia="宋体" w:hAnsi="Times New Roman" w:cs="Times New Roman"/>
                <w:kern w:val="0"/>
                <w:sz w:val="18"/>
                <w:szCs w:val="18"/>
              </w:rPr>
              <w:t> </w:t>
            </w:r>
            <w:r w:rsidRPr="00AF6788">
              <w:rPr>
                <w:rFonts w:ascii="Times New Roman" w:eastAsia="宋体" w:hAnsi="Times New Roman" w:cs="Times New Roman" w:hint="eastAsia"/>
                <w:kern w:val="0"/>
                <w:sz w:val="18"/>
                <w:szCs w:val="18"/>
              </w:rPr>
              <w:t>粒</w:t>
            </w:r>
          </w:p>
        </w:tc>
      </w:tr>
      <w:tr w:rsidR="00AF6788" w14:paraId="486CABB3" w14:textId="77777777" w:rsidTr="005E2E74">
        <w:trPr>
          <w:trHeight w:val="465"/>
          <w:jc w:val="center"/>
        </w:trPr>
        <w:tc>
          <w:tcPr>
            <w:tcW w:w="567" w:type="dxa"/>
            <w:vMerge/>
          </w:tcPr>
          <w:p w14:paraId="24AFB174" w14:textId="77777777" w:rsidR="00AF6788" w:rsidRPr="00AF6788" w:rsidRDefault="00AF6788" w:rsidP="00AF6788">
            <w:pPr>
              <w:widowControl/>
              <w:jc w:val="center"/>
              <w:rPr>
                <w:rFonts w:ascii="Times New Roman" w:eastAsia="宋体" w:hAnsi="Times New Roman" w:cs="Times New Roman"/>
                <w:kern w:val="0"/>
                <w:sz w:val="18"/>
                <w:szCs w:val="18"/>
              </w:rPr>
            </w:pPr>
          </w:p>
        </w:tc>
        <w:tc>
          <w:tcPr>
            <w:tcW w:w="1134" w:type="dxa"/>
            <w:vMerge/>
          </w:tcPr>
          <w:p w14:paraId="0337676A" w14:textId="77777777" w:rsidR="00AF6788" w:rsidRPr="00AF6788" w:rsidRDefault="00AF6788" w:rsidP="00AF6788">
            <w:pPr>
              <w:widowControl/>
              <w:jc w:val="center"/>
              <w:rPr>
                <w:rFonts w:ascii="Times New Roman" w:eastAsia="宋体" w:hAnsi="Times New Roman" w:cs="Times New Roman"/>
                <w:kern w:val="0"/>
                <w:sz w:val="18"/>
                <w:szCs w:val="18"/>
              </w:rPr>
            </w:pPr>
          </w:p>
        </w:tc>
        <w:tc>
          <w:tcPr>
            <w:tcW w:w="3173" w:type="dxa"/>
            <w:vMerge/>
          </w:tcPr>
          <w:p w14:paraId="7F8710CA" w14:textId="77777777" w:rsidR="00AF6788" w:rsidRPr="00AF6788" w:rsidRDefault="00AF6788" w:rsidP="00AF6788">
            <w:pPr>
              <w:widowControl/>
              <w:jc w:val="center"/>
              <w:rPr>
                <w:rFonts w:ascii="Times New Roman" w:eastAsia="宋体" w:hAnsi="Times New Roman" w:cs="Times New Roman"/>
                <w:kern w:val="0"/>
                <w:sz w:val="18"/>
                <w:szCs w:val="18"/>
              </w:rPr>
            </w:pPr>
          </w:p>
        </w:tc>
        <w:tc>
          <w:tcPr>
            <w:tcW w:w="984" w:type="dxa"/>
            <w:vMerge/>
            <w:textDirection w:val="tbRl"/>
          </w:tcPr>
          <w:p w14:paraId="7B9C19EE" w14:textId="77777777" w:rsidR="00AF6788" w:rsidRDefault="00AF6788" w:rsidP="00AF6788">
            <w:pPr>
              <w:widowControl/>
              <w:jc w:val="center"/>
              <w:rPr>
                <w:rFonts w:ascii="Times New Roman" w:eastAsia="宋体" w:hAnsi="Times New Roman" w:cs="Times New Roman"/>
                <w:kern w:val="0"/>
                <w:sz w:val="18"/>
                <w:szCs w:val="18"/>
              </w:rPr>
            </w:pPr>
          </w:p>
        </w:tc>
        <w:tc>
          <w:tcPr>
            <w:tcW w:w="936" w:type="dxa"/>
          </w:tcPr>
          <w:p w14:paraId="2E9BBCAB" w14:textId="44BE4569" w:rsidR="00AF6788" w:rsidRPr="00AF6788" w:rsidRDefault="00AF6788" w:rsidP="00F63672">
            <w:pPr>
              <w:widowControl/>
              <w:spacing w:beforeLines="20" w:before="62"/>
              <w:ind w:firstLineChars="100" w:firstLine="180"/>
              <w:jc w:val="center"/>
              <w:rPr>
                <w:rFonts w:ascii="Times New Roman" w:eastAsia="宋体" w:hAnsi="Times New Roman" w:cs="Times New Roman"/>
                <w:kern w:val="0"/>
                <w:sz w:val="18"/>
                <w:szCs w:val="18"/>
              </w:rPr>
            </w:pPr>
            <w:r w:rsidRPr="00AF6788">
              <w:rPr>
                <w:rFonts w:ascii="Times New Roman" w:eastAsia="宋体" w:hAnsi="Times New Roman" w:cs="Times New Roman" w:hint="eastAsia"/>
                <w:kern w:val="0"/>
                <w:sz w:val="18"/>
                <w:szCs w:val="18"/>
              </w:rPr>
              <w:t>不合格</w:t>
            </w:r>
          </w:p>
        </w:tc>
        <w:tc>
          <w:tcPr>
            <w:tcW w:w="2924" w:type="dxa"/>
            <w:gridSpan w:val="2"/>
          </w:tcPr>
          <w:p w14:paraId="0176DF99" w14:textId="5279A93B" w:rsidR="00AF6788" w:rsidRPr="00AF6788" w:rsidRDefault="00AF6788" w:rsidP="00F63672">
            <w:pPr>
              <w:widowControl/>
              <w:spacing w:beforeLines="20" w:before="62"/>
              <w:jc w:val="center"/>
              <w:rPr>
                <w:rFonts w:ascii="Times New Roman" w:eastAsia="宋体" w:hAnsi="Times New Roman" w:cs="Times New Roman"/>
                <w:kern w:val="0"/>
                <w:sz w:val="18"/>
                <w:szCs w:val="18"/>
              </w:rPr>
            </w:pPr>
            <w:r w:rsidRPr="00AF6788">
              <w:rPr>
                <w:rFonts w:ascii="Times New Roman" w:eastAsia="宋体" w:hAnsi="Times New Roman" w:cs="Times New Roman" w:hint="eastAsia"/>
                <w:kern w:val="0"/>
                <w:sz w:val="18"/>
                <w:szCs w:val="18"/>
              </w:rPr>
              <w:t>超过</w:t>
            </w:r>
            <w:r w:rsidRPr="00AF6788">
              <w:rPr>
                <w:rFonts w:ascii="Times New Roman" w:eastAsia="宋体" w:hAnsi="Times New Roman" w:cs="Times New Roman"/>
                <w:kern w:val="0"/>
                <w:sz w:val="18"/>
                <w:szCs w:val="18"/>
              </w:rPr>
              <w:t> Ⅱ </w:t>
            </w:r>
            <w:r w:rsidRPr="00AF6788">
              <w:rPr>
                <w:rFonts w:ascii="Times New Roman" w:eastAsia="宋体" w:hAnsi="Times New Roman" w:cs="Times New Roman" w:hint="eastAsia"/>
                <w:kern w:val="0"/>
                <w:sz w:val="18"/>
                <w:szCs w:val="18"/>
              </w:rPr>
              <w:t>级规定</w:t>
            </w:r>
          </w:p>
        </w:tc>
      </w:tr>
      <w:tr w:rsidR="00AF6788" w14:paraId="60DC6538" w14:textId="77777777" w:rsidTr="00C83185">
        <w:trPr>
          <w:trHeight w:val="465"/>
          <w:jc w:val="center"/>
        </w:trPr>
        <w:tc>
          <w:tcPr>
            <w:tcW w:w="567" w:type="dxa"/>
            <w:vMerge w:val="restart"/>
            <w:vAlign w:val="center"/>
          </w:tcPr>
          <w:p w14:paraId="6AFAEFCC" w14:textId="7A1CEF60" w:rsidR="00AF6788" w:rsidRPr="00AF6788" w:rsidRDefault="00AF6788" w:rsidP="00AF6788">
            <w:pPr>
              <w:widowControl/>
              <w:jc w:val="center"/>
              <w:rPr>
                <w:rFonts w:ascii="Times New Roman" w:eastAsia="宋体" w:hAnsi="Times New Roman" w:cs="Times New Roman"/>
                <w:kern w:val="0"/>
                <w:sz w:val="18"/>
                <w:szCs w:val="18"/>
              </w:rPr>
            </w:pPr>
            <w:r w:rsidRPr="00AF6788">
              <w:rPr>
                <w:rFonts w:ascii="Times New Roman" w:eastAsia="宋体" w:hAnsi="Times New Roman" w:cs="Times New Roman"/>
                <w:kern w:val="0"/>
                <w:sz w:val="18"/>
                <w:szCs w:val="18"/>
              </w:rPr>
              <w:t>4</w:t>
            </w:r>
          </w:p>
        </w:tc>
        <w:tc>
          <w:tcPr>
            <w:tcW w:w="1134" w:type="dxa"/>
            <w:vMerge w:val="restart"/>
            <w:vAlign w:val="center"/>
          </w:tcPr>
          <w:p w14:paraId="37CE4B3D" w14:textId="431834CE" w:rsidR="00AF6788" w:rsidRPr="00AF6788" w:rsidRDefault="00AF6788" w:rsidP="00AF6788">
            <w:pPr>
              <w:widowControl/>
              <w:jc w:val="center"/>
              <w:rPr>
                <w:rFonts w:ascii="Times New Roman" w:eastAsia="宋体" w:hAnsi="Times New Roman" w:cs="Times New Roman"/>
                <w:kern w:val="0"/>
                <w:sz w:val="18"/>
                <w:szCs w:val="18"/>
              </w:rPr>
            </w:pPr>
            <w:proofErr w:type="gramStart"/>
            <w:r w:rsidRPr="00AF6788">
              <w:rPr>
                <w:rFonts w:ascii="Times New Roman" w:eastAsia="宋体" w:hAnsi="Times New Roman" w:cs="Times New Roman" w:hint="eastAsia"/>
                <w:kern w:val="0"/>
                <w:sz w:val="18"/>
                <w:szCs w:val="18"/>
              </w:rPr>
              <w:t>咬边</w:t>
            </w:r>
            <w:proofErr w:type="gramEnd"/>
          </w:p>
        </w:tc>
        <w:tc>
          <w:tcPr>
            <w:tcW w:w="3173" w:type="dxa"/>
            <w:vMerge w:val="restart"/>
            <w:vAlign w:val="center"/>
          </w:tcPr>
          <w:p w14:paraId="00292CD2" w14:textId="12AE914A" w:rsidR="00AF6788" w:rsidRPr="00AF6788" w:rsidRDefault="00AF6788" w:rsidP="00AF6788">
            <w:pPr>
              <w:widowControl/>
              <w:jc w:val="center"/>
              <w:rPr>
                <w:rFonts w:ascii="Times New Roman" w:eastAsia="宋体" w:hAnsi="Times New Roman" w:cs="Times New Roman"/>
                <w:kern w:val="0"/>
                <w:sz w:val="18"/>
                <w:szCs w:val="18"/>
              </w:rPr>
            </w:pPr>
            <w:r w:rsidRPr="00AF6788">
              <w:rPr>
                <w:rFonts w:ascii="Times New Roman" w:eastAsia="宋体" w:hAnsi="Times New Roman" w:cs="Times New Roman"/>
                <w:noProof/>
                <w:kern w:val="0"/>
                <w:sz w:val="18"/>
                <w:szCs w:val="18"/>
              </w:rPr>
              <w:drawing>
                <wp:inline distT="0" distB="0" distL="0" distR="0" wp14:anchorId="4E087E2D" wp14:editId="36DD6A53">
                  <wp:extent cx="1482436" cy="2209064"/>
                  <wp:effectExtent l="0" t="0" r="3810" b="1270"/>
                  <wp:docPr id="3728877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887739" name=""/>
                          <pic:cNvPicPr/>
                        </pic:nvPicPr>
                        <pic:blipFill>
                          <a:blip r:embed="rId110"/>
                          <a:stretch>
                            <a:fillRect/>
                          </a:stretch>
                        </pic:blipFill>
                        <pic:spPr>
                          <a:xfrm>
                            <a:off x="0" y="0"/>
                            <a:ext cx="1512695" cy="2254155"/>
                          </a:xfrm>
                          <a:prstGeom prst="rect">
                            <a:avLst/>
                          </a:prstGeom>
                        </pic:spPr>
                      </pic:pic>
                    </a:graphicData>
                  </a:graphic>
                </wp:inline>
              </w:drawing>
            </w:r>
          </w:p>
        </w:tc>
        <w:tc>
          <w:tcPr>
            <w:tcW w:w="984" w:type="dxa"/>
            <w:vAlign w:val="center"/>
          </w:tcPr>
          <w:p w14:paraId="46A9169B" w14:textId="6744D428" w:rsidR="00AF6788" w:rsidRDefault="00AF6788" w:rsidP="00AF6788">
            <w:pPr>
              <w:widowControl/>
              <w:jc w:val="center"/>
              <w:rPr>
                <w:rFonts w:ascii="Times New Roman" w:eastAsia="宋体" w:hAnsi="Times New Roman" w:cs="Times New Roman"/>
                <w:kern w:val="0"/>
                <w:sz w:val="18"/>
                <w:szCs w:val="18"/>
              </w:rPr>
            </w:pPr>
            <w:r w:rsidRPr="00AF6788">
              <w:rPr>
                <w:rFonts w:ascii="Times New Roman" w:eastAsia="宋体" w:hAnsi="Times New Roman" w:cs="Times New Roman"/>
                <w:kern w:val="0"/>
                <w:sz w:val="18"/>
                <w:szCs w:val="18"/>
              </w:rPr>
              <w:t>I</w:t>
            </w:r>
          </w:p>
        </w:tc>
        <w:tc>
          <w:tcPr>
            <w:tcW w:w="3860" w:type="dxa"/>
            <w:gridSpan w:val="3"/>
          </w:tcPr>
          <w:p w14:paraId="63FC4B2A" w14:textId="568BF2D9" w:rsidR="00AF6788" w:rsidRPr="00DA76F3" w:rsidRDefault="00AF6788" w:rsidP="00F63672">
            <w:pPr>
              <w:widowControl/>
              <w:spacing w:beforeLines="20" w:before="62"/>
              <w:jc w:val="center"/>
              <w:rPr>
                <w:rFonts w:ascii="Times New Roman" w:eastAsia="宋体" w:hAnsi="Times New Roman" w:cs="Times New Roman"/>
                <w:kern w:val="0"/>
                <w:sz w:val="18"/>
                <w:szCs w:val="18"/>
              </w:rPr>
            </w:pPr>
            <w:r w:rsidRPr="00DA76F3">
              <w:rPr>
                <w:rFonts w:ascii="Cambria Math" w:eastAsia="宋体" w:hAnsi="Cambria Math" w:cs="Cambria Math"/>
                <w:kern w:val="0"/>
                <w:sz w:val="18"/>
                <w:szCs w:val="18"/>
              </w:rPr>
              <w:t>△</w:t>
            </w:r>
            <w:r w:rsidRPr="00DA76F3">
              <w:rPr>
                <w:rFonts w:ascii="Times New Roman" w:eastAsia="宋体" w:hAnsi="Times New Roman" w:cs="Times New Roman"/>
                <w:kern w:val="0"/>
                <w:sz w:val="18"/>
                <w:szCs w:val="18"/>
              </w:rPr>
              <w:t>h'≤0.25</w:t>
            </w:r>
          </w:p>
        </w:tc>
      </w:tr>
      <w:tr w:rsidR="00AF6788" w14:paraId="773351A9" w14:textId="77777777" w:rsidTr="00C83185">
        <w:trPr>
          <w:trHeight w:val="465"/>
          <w:jc w:val="center"/>
        </w:trPr>
        <w:tc>
          <w:tcPr>
            <w:tcW w:w="567" w:type="dxa"/>
            <w:vMerge/>
          </w:tcPr>
          <w:p w14:paraId="1B887FB2" w14:textId="77777777" w:rsidR="00AF6788" w:rsidRPr="00AF6788" w:rsidRDefault="00AF6788" w:rsidP="00AF6788">
            <w:pPr>
              <w:widowControl/>
              <w:jc w:val="center"/>
              <w:rPr>
                <w:rFonts w:ascii="Times New Roman" w:eastAsia="宋体" w:hAnsi="Times New Roman" w:cs="Times New Roman"/>
                <w:kern w:val="0"/>
                <w:sz w:val="18"/>
                <w:szCs w:val="18"/>
              </w:rPr>
            </w:pPr>
          </w:p>
        </w:tc>
        <w:tc>
          <w:tcPr>
            <w:tcW w:w="1134" w:type="dxa"/>
            <w:vMerge/>
          </w:tcPr>
          <w:p w14:paraId="5E9780AA" w14:textId="77777777" w:rsidR="00AF6788" w:rsidRPr="00AF6788" w:rsidRDefault="00AF6788" w:rsidP="00AF6788">
            <w:pPr>
              <w:widowControl/>
              <w:jc w:val="center"/>
              <w:rPr>
                <w:rFonts w:ascii="Times New Roman" w:eastAsia="宋体" w:hAnsi="Times New Roman" w:cs="Times New Roman"/>
                <w:kern w:val="0"/>
                <w:sz w:val="18"/>
                <w:szCs w:val="18"/>
              </w:rPr>
            </w:pPr>
          </w:p>
        </w:tc>
        <w:tc>
          <w:tcPr>
            <w:tcW w:w="3173" w:type="dxa"/>
            <w:vMerge/>
          </w:tcPr>
          <w:p w14:paraId="752FF204" w14:textId="77777777" w:rsidR="00AF6788" w:rsidRPr="00AF6788" w:rsidRDefault="00AF6788" w:rsidP="00AF6788">
            <w:pPr>
              <w:widowControl/>
              <w:jc w:val="center"/>
              <w:rPr>
                <w:rFonts w:ascii="Times New Roman" w:eastAsia="宋体" w:hAnsi="Times New Roman" w:cs="Times New Roman"/>
                <w:kern w:val="0"/>
                <w:sz w:val="18"/>
                <w:szCs w:val="18"/>
              </w:rPr>
            </w:pPr>
          </w:p>
        </w:tc>
        <w:tc>
          <w:tcPr>
            <w:tcW w:w="984" w:type="dxa"/>
            <w:vAlign w:val="center"/>
          </w:tcPr>
          <w:p w14:paraId="4B6471BF" w14:textId="51F05363" w:rsidR="00AF6788" w:rsidRDefault="00AF6788" w:rsidP="00AF6788">
            <w:pPr>
              <w:widowControl/>
              <w:jc w:val="center"/>
              <w:rPr>
                <w:rFonts w:ascii="Times New Roman" w:eastAsia="宋体" w:hAnsi="Times New Roman" w:cs="Times New Roman"/>
                <w:kern w:val="0"/>
                <w:sz w:val="18"/>
                <w:szCs w:val="18"/>
              </w:rPr>
            </w:pPr>
            <w:r w:rsidRPr="00AF6788">
              <w:rPr>
                <w:rFonts w:ascii="Times New Roman" w:eastAsia="宋体" w:hAnsi="Times New Roman" w:cs="Times New Roman"/>
                <w:kern w:val="0"/>
                <w:sz w:val="18"/>
                <w:szCs w:val="18"/>
              </w:rPr>
              <w:t>II</w:t>
            </w:r>
          </w:p>
        </w:tc>
        <w:tc>
          <w:tcPr>
            <w:tcW w:w="3860" w:type="dxa"/>
            <w:gridSpan w:val="3"/>
          </w:tcPr>
          <w:p w14:paraId="03D0294F" w14:textId="01CA8EC7" w:rsidR="00C83185" w:rsidRPr="00DA76F3" w:rsidRDefault="00AF6788" w:rsidP="00C93CA9">
            <w:pPr>
              <w:pStyle w:val="TableParagraph"/>
              <w:spacing w:before="48"/>
              <w:ind w:right="1361" w:firstLineChars="200" w:firstLine="360"/>
              <w:jc w:val="center"/>
              <w:rPr>
                <w:rFonts w:eastAsia="宋体"/>
                <w:sz w:val="18"/>
                <w:szCs w:val="18"/>
                <w:lang w:val="en-US" w:eastAsia="zh-CN"/>
              </w:rPr>
            </w:pPr>
            <w:r w:rsidRPr="00DA76F3">
              <w:rPr>
                <w:rFonts w:eastAsia="宋体"/>
                <w:sz w:val="18"/>
                <w:szCs w:val="18"/>
                <w:lang w:val="en-US" w:eastAsia="zh-CN"/>
              </w:rPr>
              <w:t>δ≤25</w:t>
            </w:r>
            <w:r w:rsidR="00C83185" w:rsidRPr="00DA76F3">
              <w:rPr>
                <w:rFonts w:eastAsia="宋体"/>
                <w:sz w:val="18"/>
                <w:szCs w:val="18"/>
                <w:lang w:val="en-US" w:eastAsia="zh-CN"/>
              </w:rPr>
              <w:t>，</w:t>
            </w:r>
            <w:r w:rsidRPr="00DA76F3">
              <w:rPr>
                <w:rFonts w:ascii="Cambria Math" w:eastAsia="宋体" w:hAnsi="Cambria Math" w:cs="Cambria Math"/>
                <w:sz w:val="18"/>
                <w:szCs w:val="18"/>
                <w:lang w:val="en-US" w:eastAsia="zh-CN"/>
              </w:rPr>
              <w:t>△</w:t>
            </w:r>
            <w:r w:rsidRPr="00DA76F3">
              <w:rPr>
                <w:rFonts w:eastAsia="宋体"/>
                <w:sz w:val="18"/>
                <w:szCs w:val="18"/>
                <w:lang w:val="en-US" w:eastAsia="zh-CN"/>
              </w:rPr>
              <w:t>h'≤0</w:t>
            </w:r>
            <w:r w:rsidR="00C83185" w:rsidRPr="00DA76F3">
              <w:rPr>
                <w:rFonts w:eastAsia="宋体"/>
                <w:sz w:val="18"/>
                <w:szCs w:val="18"/>
                <w:lang w:val="en-US" w:eastAsia="zh-CN"/>
              </w:rPr>
              <w:t>.5</w:t>
            </w:r>
          </w:p>
          <w:p w14:paraId="0BBBCDAB" w14:textId="69440A03" w:rsidR="00AF6788" w:rsidRPr="00DA76F3" w:rsidRDefault="00AF6788" w:rsidP="00C93CA9">
            <w:pPr>
              <w:pStyle w:val="TableParagraph"/>
              <w:spacing w:before="48"/>
              <w:ind w:right="1361" w:firstLineChars="200" w:firstLine="360"/>
              <w:jc w:val="center"/>
              <w:rPr>
                <w:rFonts w:eastAsia="宋体"/>
                <w:sz w:val="18"/>
                <w:szCs w:val="18"/>
                <w:lang w:val="en-US" w:eastAsia="zh-CN"/>
              </w:rPr>
            </w:pPr>
            <w:r w:rsidRPr="00DA76F3">
              <w:rPr>
                <w:rFonts w:eastAsia="宋体"/>
                <w:sz w:val="18"/>
                <w:szCs w:val="18"/>
                <w:lang w:val="en-US" w:eastAsia="zh-CN"/>
              </w:rPr>
              <w:t>δ&gt;25</w:t>
            </w:r>
            <w:r w:rsidR="00C83185" w:rsidRPr="00DA76F3">
              <w:rPr>
                <w:rFonts w:eastAsia="宋体"/>
                <w:sz w:val="18"/>
                <w:szCs w:val="18"/>
                <w:lang w:val="en-US" w:eastAsia="zh-CN"/>
              </w:rPr>
              <w:t>，</w:t>
            </w:r>
            <w:r w:rsidRPr="00DA76F3">
              <w:rPr>
                <w:rFonts w:ascii="Cambria Math" w:eastAsia="宋体" w:hAnsi="Cambria Math" w:cs="Cambria Math"/>
                <w:sz w:val="18"/>
                <w:szCs w:val="18"/>
                <w:lang w:val="en-US" w:eastAsia="zh-CN"/>
              </w:rPr>
              <w:t>△</w:t>
            </w:r>
            <w:r w:rsidRPr="00DA76F3">
              <w:rPr>
                <w:rFonts w:eastAsia="宋体"/>
                <w:sz w:val="18"/>
                <w:szCs w:val="18"/>
                <w:lang w:val="en-US" w:eastAsia="zh-CN"/>
              </w:rPr>
              <w:t>h'≤1.0</w:t>
            </w:r>
          </w:p>
          <w:p w14:paraId="25382D6C" w14:textId="3ECDBE49" w:rsidR="00AF6788" w:rsidRPr="00AF6788" w:rsidRDefault="00AF6788" w:rsidP="00C93CA9">
            <w:pPr>
              <w:widowControl/>
              <w:ind w:firstLineChars="100" w:firstLine="180"/>
              <w:jc w:val="center"/>
              <w:rPr>
                <w:rFonts w:ascii="Times New Roman" w:eastAsia="宋体" w:hAnsi="Times New Roman" w:cs="Times New Roman"/>
                <w:kern w:val="0"/>
                <w:sz w:val="18"/>
                <w:szCs w:val="18"/>
              </w:rPr>
            </w:pPr>
            <w:proofErr w:type="gramStart"/>
            <w:r w:rsidRPr="00AF6788">
              <w:rPr>
                <w:rFonts w:ascii="Times New Roman" w:eastAsia="宋体" w:hAnsi="Times New Roman" w:cs="Times New Roman" w:hint="eastAsia"/>
                <w:kern w:val="0"/>
                <w:sz w:val="18"/>
                <w:szCs w:val="18"/>
              </w:rPr>
              <w:t>且咬边</w:t>
            </w:r>
            <w:proofErr w:type="gramEnd"/>
            <w:r w:rsidRPr="00AF6788">
              <w:rPr>
                <w:rFonts w:ascii="Times New Roman" w:eastAsia="宋体" w:hAnsi="Times New Roman" w:cs="Times New Roman" w:hint="eastAsia"/>
                <w:kern w:val="0"/>
                <w:sz w:val="18"/>
                <w:szCs w:val="18"/>
              </w:rPr>
              <w:t>累积长度</w:t>
            </w:r>
            <w:r w:rsidRPr="00AF6788">
              <w:rPr>
                <w:rFonts w:ascii="Times New Roman" w:eastAsia="宋体" w:hAnsi="Times New Roman" w:cs="Times New Roman"/>
                <w:kern w:val="0"/>
                <w:sz w:val="18"/>
                <w:szCs w:val="18"/>
              </w:rPr>
              <w:t>≤15%</w:t>
            </w:r>
            <w:r w:rsidRPr="00AF6788">
              <w:rPr>
                <w:rFonts w:ascii="Times New Roman" w:eastAsia="宋体" w:hAnsi="Times New Roman" w:cs="Times New Roman" w:hint="eastAsia"/>
                <w:kern w:val="0"/>
                <w:sz w:val="18"/>
                <w:szCs w:val="18"/>
              </w:rPr>
              <w:t>焊缝长度</w:t>
            </w:r>
          </w:p>
        </w:tc>
      </w:tr>
      <w:tr w:rsidR="00AF6788" w14:paraId="4952A4CE" w14:textId="77777777" w:rsidTr="00C83185">
        <w:trPr>
          <w:trHeight w:val="465"/>
          <w:jc w:val="center"/>
        </w:trPr>
        <w:tc>
          <w:tcPr>
            <w:tcW w:w="567" w:type="dxa"/>
            <w:vMerge/>
          </w:tcPr>
          <w:p w14:paraId="06D0C0E6" w14:textId="77777777" w:rsidR="00AF6788" w:rsidRPr="00AF6788" w:rsidRDefault="00AF6788" w:rsidP="00AF6788">
            <w:pPr>
              <w:widowControl/>
              <w:jc w:val="center"/>
              <w:rPr>
                <w:rFonts w:ascii="Times New Roman" w:eastAsia="宋体" w:hAnsi="Times New Roman" w:cs="Times New Roman"/>
                <w:kern w:val="0"/>
                <w:sz w:val="18"/>
                <w:szCs w:val="18"/>
              </w:rPr>
            </w:pPr>
          </w:p>
        </w:tc>
        <w:tc>
          <w:tcPr>
            <w:tcW w:w="1134" w:type="dxa"/>
            <w:vMerge/>
          </w:tcPr>
          <w:p w14:paraId="1184FED1" w14:textId="77777777" w:rsidR="00AF6788" w:rsidRPr="00AF6788" w:rsidRDefault="00AF6788" w:rsidP="00AF6788">
            <w:pPr>
              <w:widowControl/>
              <w:jc w:val="center"/>
              <w:rPr>
                <w:rFonts w:ascii="Times New Roman" w:eastAsia="宋体" w:hAnsi="Times New Roman" w:cs="Times New Roman"/>
                <w:kern w:val="0"/>
                <w:sz w:val="18"/>
                <w:szCs w:val="18"/>
              </w:rPr>
            </w:pPr>
          </w:p>
        </w:tc>
        <w:tc>
          <w:tcPr>
            <w:tcW w:w="3173" w:type="dxa"/>
            <w:vMerge/>
          </w:tcPr>
          <w:p w14:paraId="36304170" w14:textId="77777777" w:rsidR="00AF6788" w:rsidRPr="00AF6788" w:rsidRDefault="00AF6788" w:rsidP="00AF6788">
            <w:pPr>
              <w:widowControl/>
              <w:jc w:val="center"/>
              <w:rPr>
                <w:rFonts w:ascii="Times New Roman" w:eastAsia="宋体" w:hAnsi="Times New Roman" w:cs="Times New Roman"/>
                <w:kern w:val="0"/>
                <w:sz w:val="18"/>
                <w:szCs w:val="18"/>
              </w:rPr>
            </w:pPr>
          </w:p>
        </w:tc>
        <w:tc>
          <w:tcPr>
            <w:tcW w:w="984" w:type="dxa"/>
            <w:vAlign w:val="center"/>
          </w:tcPr>
          <w:p w14:paraId="744B314A" w14:textId="7609D3F4" w:rsidR="00AF6788" w:rsidRDefault="00AF6788" w:rsidP="00AF6788">
            <w:pPr>
              <w:widowControl/>
              <w:jc w:val="center"/>
              <w:rPr>
                <w:rFonts w:ascii="Times New Roman" w:eastAsia="宋体" w:hAnsi="Times New Roman" w:cs="Times New Roman"/>
                <w:kern w:val="0"/>
                <w:sz w:val="18"/>
                <w:szCs w:val="18"/>
              </w:rPr>
            </w:pPr>
            <w:r w:rsidRPr="00AF6788">
              <w:rPr>
                <w:rFonts w:ascii="Times New Roman" w:eastAsia="宋体" w:hAnsi="Times New Roman" w:cs="Times New Roman" w:hint="eastAsia"/>
                <w:kern w:val="0"/>
                <w:sz w:val="18"/>
                <w:szCs w:val="18"/>
              </w:rPr>
              <w:t>不合格</w:t>
            </w:r>
          </w:p>
        </w:tc>
        <w:tc>
          <w:tcPr>
            <w:tcW w:w="3860" w:type="dxa"/>
            <w:gridSpan w:val="3"/>
            <w:vAlign w:val="center"/>
          </w:tcPr>
          <w:p w14:paraId="22E86AB7" w14:textId="7AF2FB26" w:rsidR="00AF6788" w:rsidRPr="00DA76F3" w:rsidRDefault="00AF6788" w:rsidP="00C83185">
            <w:pPr>
              <w:widowControl/>
              <w:jc w:val="center"/>
              <w:rPr>
                <w:rFonts w:ascii="Times New Roman" w:eastAsia="宋体" w:hAnsi="Times New Roman" w:cs="Times New Roman"/>
                <w:kern w:val="0"/>
                <w:sz w:val="18"/>
                <w:szCs w:val="18"/>
              </w:rPr>
            </w:pPr>
            <w:r w:rsidRPr="00DA76F3">
              <w:rPr>
                <w:rFonts w:ascii="Cambria Math" w:eastAsia="宋体" w:hAnsi="Cambria Math" w:cs="Cambria Math"/>
                <w:kern w:val="0"/>
                <w:sz w:val="18"/>
                <w:szCs w:val="18"/>
              </w:rPr>
              <w:t>△</w:t>
            </w:r>
            <w:r w:rsidRPr="00DA76F3">
              <w:rPr>
                <w:rFonts w:ascii="Times New Roman" w:eastAsia="宋体" w:hAnsi="Times New Roman" w:cs="Times New Roman"/>
                <w:kern w:val="0"/>
                <w:sz w:val="18"/>
                <w:szCs w:val="18"/>
              </w:rPr>
              <w:t>h'</w:t>
            </w:r>
            <w:r w:rsidRPr="00DA76F3">
              <w:rPr>
                <w:rFonts w:ascii="Times New Roman" w:eastAsia="宋体" w:hAnsi="Times New Roman" w:cs="Times New Roman"/>
                <w:kern w:val="0"/>
                <w:sz w:val="18"/>
                <w:szCs w:val="18"/>
              </w:rPr>
              <w:t>超过</w:t>
            </w:r>
            <w:r w:rsidR="00C83185" w:rsidRPr="00DA76F3">
              <w:rPr>
                <w:rFonts w:ascii="Times New Roman" w:eastAsia="宋体" w:hAnsi="Times New Roman" w:cs="Times New Roman"/>
                <w:kern w:val="0"/>
                <w:sz w:val="18"/>
                <w:szCs w:val="18"/>
              </w:rPr>
              <w:t> </w:t>
            </w:r>
            <w:r w:rsidRPr="00DA76F3">
              <w:rPr>
                <w:rFonts w:ascii="Times New Roman" w:eastAsia="宋体" w:hAnsi="Times New Roman" w:cs="Times New Roman"/>
                <w:kern w:val="0"/>
                <w:sz w:val="18"/>
                <w:szCs w:val="18"/>
              </w:rPr>
              <w:t>Ⅱ</w:t>
            </w:r>
            <w:r w:rsidR="00C83185" w:rsidRPr="00DA76F3">
              <w:rPr>
                <w:rFonts w:ascii="Times New Roman" w:eastAsia="宋体" w:hAnsi="Times New Roman" w:cs="Times New Roman"/>
                <w:kern w:val="0"/>
                <w:sz w:val="18"/>
                <w:szCs w:val="18"/>
              </w:rPr>
              <w:t> </w:t>
            </w:r>
            <w:r w:rsidRPr="00DA76F3">
              <w:rPr>
                <w:rFonts w:ascii="Times New Roman" w:eastAsia="宋体" w:hAnsi="Times New Roman" w:cs="Times New Roman"/>
                <w:kern w:val="0"/>
                <w:sz w:val="18"/>
                <w:szCs w:val="18"/>
              </w:rPr>
              <w:t>级规定</w:t>
            </w:r>
          </w:p>
        </w:tc>
      </w:tr>
      <w:tr w:rsidR="00AF6788" w14:paraId="4D8879D9" w14:textId="77777777" w:rsidTr="00C83185">
        <w:trPr>
          <w:trHeight w:val="465"/>
          <w:jc w:val="center"/>
        </w:trPr>
        <w:tc>
          <w:tcPr>
            <w:tcW w:w="567" w:type="dxa"/>
            <w:vMerge w:val="restart"/>
            <w:vAlign w:val="center"/>
          </w:tcPr>
          <w:p w14:paraId="028940C4" w14:textId="50C965F0" w:rsidR="00AF6788" w:rsidRPr="00AF6788" w:rsidRDefault="00AF6788" w:rsidP="00AF6788">
            <w:pPr>
              <w:widowControl/>
              <w:jc w:val="center"/>
              <w:rPr>
                <w:rFonts w:ascii="Times New Roman" w:eastAsia="宋体" w:hAnsi="Times New Roman" w:cs="Times New Roman"/>
                <w:kern w:val="0"/>
                <w:sz w:val="18"/>
                <w:szCs w:val="18"/>
              </w:rPr>
            </w:pPr>
            <w:r w:rsidRPr="00AF6788">
              <w:rPr>
                <w:rFonts w:ascii="Times New Roman" w:eastAsia="宋体" w:hAnsi="Times New Roman" w:cs="Times New Roman"/>
                <w:kern w:val="0"/>
                <w:sz w:val="18"/>
                <w:szCs w:val="18"/>
              </w:rPr>
              <w:t>5</w:t>
            </w:r>
          </w:p>
        </w:tc>
        <w:tc>
          <w:tcPr>
            <w:tcW w:w="1134" w:type="dxa"/>
            <w:vMerge w:val="restart"/>
            <w:vAlign w:val="center"/>
          </w:tcPr>
          <w:p w14:paraId="66864F15" w14:textId="682903E7" w:rsidR="00AF6788" w:rsidRPr="00AF6788" w:rsidRDefault="00AF6788" w:rsidP="00C83185">
            <w:pPr>
              <w:pStyle w:val="TableParagraph"/>
              <w:ind w:left="2"/>
              <w:rPr>
                <w:rFonts w:eastAsia="宋体"/>
                <w:sz w:val="18"/>
                <w:szCs w:val="18"/>
              </w:rPr>
            </w:pPr>
            <w:r w:rsidRPr="00AF6788">
              <w:rPr>
                <w:rFonts w:eastAsia="宋体" w:hint="eastAsia"/>
                <w:sz w:val="18"/>
                <w:szCs w:val="18"/>
                <w:lang w:val="en-US" w:eastAsia="zh-CN"/>
              </w:rPr>
              <w:t>弧坑、焊瘤、烧穿、表面气孔</w:t>
            </w:r>
            <w:r w:rsidR="00C83185">
              <w:rPr>
                <w:rFonts w:eastAsia="宋体" w:hint="eastAsia"/>
                <w:sz w:val="18"/>
                <w:szCs w:val="18"/>
                <w:lang w:val="en-US" w:eastAsia="zh-CN"/>
              </w:rPr>
              <w:t>、</w:t>
            </w:r>
            <w:r w:rsidRPr="00AF6788">
              <w:rPr>
                <w:rFonts w:eastAsia="宋体" w:hint="eastAsia"/>
                <w:sz w:val="18"/>
                <w:szCs w:val="18"/>
                <w:lang w:val="en-US" w:eastAsia="zh-CN"/>
              </w:rPr>
              <w:t>焊缝</w:t>
            </w:r>
            <w:r w:rsidRPr="00AF6788">
              <w:rPr>
                <w:rFonts w:eastAsia="宋体" w:hint="eastAsia"/>
                <w:sz w:val="18"/>
                <w:szCs w:val="18"/>
                <w:lang w:eastAsia="zh-CN"/>
              </w:rPr>
              <w:t>间断</w:t>
            </w:r>
          </w:p>
        </w:tc>
        <w:tc>
          <w:tcPr>
            <w:tcW w:w="3173" w:type="dxa"/>
            <w:vMerge w:val="restart"/>
          </w:tcPr>
          <w:p w14:paraId="4994B518" w14:textId="6913BE0E" w:rsidR="00AF6788" w:rsidRPr="00AF6788" w:rsidRDefault="00AF6788" w:rsidP="00F63672">
            <w:pPr>
              <w:widowControl/>
              <w:spacing w:beforeLines="150" w:before="468"/>
              <w:jc w:val="center"/>
              <w:rPr>
                <w:rFonts w:ascii="Times New Roman" w:eastAsia="宋体" w:hAnsi="Times New Roman" w:cs="Times New Roman"/>
                <w:kern w:val="0"/>
                <w:sz w:val="18"/>
                <w:szCs w:val="18"/>
              </w:rPr>
            </w:pPr>
            <w:r w:rsidRPr="00AF6788">
              <w:rPr>
                <w:rFonts w:ascii="Times New Roman" w:eastAsia="宋体" w:hAnsi="Times New Roman" w:cs="Times New Roman" w:hint="eastAsia"/>
                <w:kern w:val="0"/>
                <w:sz w:val="18"/>
                <w:szCs w:val="18"/>
              </w:rPr>
              <w:t>—</w:t>
            </w:r>
          </w:p>
        </w:tc>
        <w:tc>
          <w:tcPr>
            <w:tcW w:w="984" w:type="dxa"/>
            <w:vAlign w:val="center"/>
          </w:tcPr>
          <w:p w14:paraId="68F429BD" w14:textId="356F0D4E" w:rsidR="00AF6788" w:rsidRDefault="00AF6788" w:rsidP="00AF6788">
            <w:pPr>
              <w:widowControl/>
              <w:jc w:val="center"/>
              <w:rPr>
                <w:rFonts w:ascii="Times New Roman" w:eastAsia="宋体" w:hAnsi="Times New Roman" w:cs="Times New Roman"/>
                <w:kern w:val="0"/>
                <w:sz w:val="18"/>
                <w:szCs w:val="18"/>
              </w:rPr>
            </w:pPr>
            <w:r w:rsidRPr="00AF6788">
              <w:rPr>
                <w:rFonts w:ascii="Times New Roman" w:eastAsia="宋体" w:hAnsi="Times New Roman" w:cs="Times New Roman"/>
                <w:kern w:val="0"/>
                <w:sz w:val="18"/>
                <w:szCs w:val="18"/>
              </w:rPr>
              <w:t>I</w:t>
            </w:r>
            <w:r w:rsidRPr="00AF6788">
              <w:rPr>
                <w:rFonts w:ascii="Times New Roman" w:eastAsia="宋体" w:hAnsi="Times New Roman" w:cs="Times New Roman" w:hint="eastAsia"/>
                <w:kern w:val="0"/>
                <w:sz w:val="18"/>
                <w:szCs w:val="18"/>
              </w:rPr>
              <w:t>、</w:t>
            </w:r>
            <w:r w:rsidRPr="00AF6788">
              <w:rPr>
                <w:rFonts w:ascii="Times New Roman" w:eastAsia="宋体" w:hAnsi="Times New Roman" w:cs="Times New Roman"/>
                <w:kern w:val="0"/>
                <w:sz w:val="18"/>
                <w:szCs w:val="18"/>
              </w:rPr>
              <w:t>II</w:t>
            </w:r>
          </w:p>
        </w:tc>
        <w:tc>
          <w:tcPr>
            <w:tcW w:w="3860" w:type="dxa"/>
            <w:gridSpan w:val="3"/>
            <w:vAlign w:val="center"/>
          </w:tcPr>
          <w:p w14:paraId="2E09EAFB" w14:textId="005E4A99" w:rsidR="00AF6788" w:rsidRPr="00AF6788" w:rsidRDefault="00AF6788" w:rsidP="00AF6788">
            <w:pPr>
              <w:widowControl/>
              <w:jc w:val="center"/>
              <w:rPr>
                <w:rFonts w:ascii="Times New Roman" w:eastAsia="宋体" w:hAnsi="Times New Roman" w:cs="Times New Roman"/>
                <w:kern w:val="0"/>
                <w:sz w:val="18"/>
                <w:szCs w:val="18"/>
              </w:rPr>
            </w:pPr>
            <w:r w:rsidRPr="00AF6788">
              <w:rPr>
                <w:rFonts w:ascii="Times New Roman" w:eastAsia="宋体" w:hAnsi="Times New Roman" w:cs="Times New Roman" w:hint="eastAsia"/>
                <w:kern w:val="0"/>
                <w:sz w:val="18"/>
                <w:szCs w:val="18"/>
              </w:rPr>
              <w:t>不允许</w:t>
            </w:r>
          </w:p>
        </w:tc>
      </w:tr>
      <w:tr w:rsidR="00AF6788" w14:paraId="300FD0FA" w14:textId="77777777" w:rsidTr="00C83185">
        <w:trPr>
          <w:trHeight w:val="465"/>
          <w:jc w:val="center"/>
        </w:trPr>
        <w:tc>
          <w:tcPr>
            <w:tcW w:w="567" w:type="dxa"/>
            <w:vMerge/>
          </w:tcPr>
          <w:p w14:paraId="07B74B6F" w14:textId="77777777" w:rsidR="00AF6788" w:rsidRPr="00AF6788" w:rsidRDefault="00AF6788" w:rsidP="00AF6788">
            <w:pPr>
              <w:widowControl/>
              <w:jc w:val="center"/>
              <w:rPr>
                <w:rFonts w:ascii="Times New Roman" w:eastAsia="宋体" w:hAnsi="Times New Roman" w:cs="Times New Roman"/>
                <w:kern w:val="0"/>
                <w:sz w:val="18"/>
                <w:szCs w:val="18"/>
              </w:rPr>
            </w:pPr>
          </w:p>
        </w:tc>
        <w:tc>
          <w:tcPr>
            <w:tcW w:w="1134" w:type="dxa"/>
            <w:vMerge/>
          </w:tcPr>
          <w:p w14:paraId="1DD58D62" w14:textId="77777777" w:rsidR="00AF6788" w:rsidRPr="00AF6788" w:rsidRDefault="00AF6788" w:rsidP="00AF6788">
            <w:pPr>
              <w:widowControl/>
              <w:jc w:val="center"/>
              <w:rPr>
                <w:rFonts w:ascii="Times New Roman" w:eastAsia="宋体" w:hAnsi="Times New Roman" w:cs="Times New Roman"/>
                <w:kern w:val="0"/>
                <w:sz w:val="18"/>
                <w:szCs w:val="18"/>
              </w:rPr>
            </w:pPr>
          </w:p>
        </w:tc>
        <w:tc>
          <w:tcPr>
            <w:tcW w:w="3173" w:type="dxa"/>
            <w:vMerge/>
          </w:tcPr>
          <w:p w14:paraId="249DBAF3" w14:textId="77777777" w:rsidR="00AF6788" w:rsidRPr="00AF6788" w:rsidRDefault="00AF6788" w:rsidP="00AF6788">
            <w:pPr>
              <w:widowControl/>
              <w:jc w:val="center"/>
              <w:rPr>
                <w:rFonts w:ascii="Times New Roman" w:eastAsia="宋体" w:hAnsi="Times New Roman" w:cs="Times New Roman"/>
                <w:kern w:val="0"/>
                <w:sz w:val="18"/>
                <w:szCs w:val="18"/>
              </w:rPr>
            </w:pPr>
          </w:p>
        </w:tc>
        <w:tc>
          <w:tcPr>
            <w:tcW w:w="984" w:type="dxa"/>
            <w:vAlign w:val="center"/>
          </w:tcPr>
          <w:p w14:paraId="5219C7A8" w14:textId="3C607A37" w:rsidR="00AF6788" w:rsidRDefault="00AF6788" w:rsidP="00AF6788">
            <w:pPr>
              <w:widowControl/>
              <w:jc w:val="center"/>
              <w:rPr>
                <w:rFonts w:ascii="Times New Roman" w:eastAsia="宋体" w:hAnsi="Times New Roman" w:cs="Times New Roman"/>
                <w:kern w:val="0"/>
                <w:sz w:val="18"/>
                <w:szCs w:val="18"/>
              </w:rPr>
            </w:pPr>
            <w:r w:rsidRPr="00AF6788">
              <w:rPr>
                <w:rFonts w:ascii="Times New Roman" w:eastAsia="宋体" w:hAnsi="Times New Roman" w:cs="Times New Roman" w:hint="eastAsia"/>
                <w:kern w:val="0"/>
                <w:sz w:val="18"/>
                <w:szCs w:val="18"/>
              </w:rPr>
              <w:t>不合格</w:t>
            </w:r>
          </w:p>
        </w:tc>
        <w:tc>
          <w:tcPr>
            <w:tcW w:w="3860" w:type="dxa"/>
            <w:gridSpan w:val="3"/>
            <w:vAlign w:val="center"/>
          </w:tcPr>
          <w:p w14:paraId="0627630E" w14:textId="5C3D7762" w:rsidR="00AF6788" w:rsidRPr="00AF6788" w:rsidRDefault="00AF6788" w:rsidP="00AF6788">
            <w:pPr>
              <w:widowControl/>
              <w:jc w:val="center"/>
              <w:rPr>
                <w:rFonts w:ascii="Times New Roman" w:eastAsia="宋体" w:hAnsi="Times New Roman" w:cs="Times New Roman"/>
                <w:kern w:val="0"/>
                <w:sz w:val="18"/>
                <w:szCs w:val="18"/>
              </w:rPr>
            </w:pPr>
            <w:r w:rsidRPr="00AF6788">
              <w:rPr>
                <w:rFonts w:ascii="Times New Roman" w:eastAsia="宋体" w:hAnsi="Times New Roman" w:cs="Times New Roman" w:hint="eastAsia"/>
                <w:kern w:val="0"/>
                <w:sz w:val="18"/>
                <w:szCs w:val="18"/>
              </w:rPr>
              <w:t>存在此类缺陷</w:t>
            </w:r>
          </w:p>
        </w:tc>
      </w:tr>
      <w:tr w:rsidR="00AF6788" w14:paraId="3BE5FCD0" w14:textId="77777777" w:rsidTr="005E2E74">
        <w:trPr>
          <w:trHeight w:val="465"/>
          <w:jc w:val="center"/>
        </w:trPr>
        <w:tc>
          <w:tcPr>
            <w:tcW w:w="567" w:type="dxa"/>
            <w:vMerge w:val="restart"/>
          </w:tcPr>
          <w:p w14:paraId="493D4C86" w14:textId="620BB3FC" w:rsidR="00AF6788" w:rsidRPr="00AF6788" w:rsidRDefault="00AF6788" w:rsidP="00F63672">
            <w:pPr>
              <w:widowControl/>
              <w:spacing w:beforeLines="300" w:before="936"/>
              <w:jc w:val="center"/>
              <w:rPr>
                <w:rFonts w:ascii="Times New Roman" w:eastAsia="宋体" w:hAnsi="Times New Roman" w:cs="Times New Roman"/>
                <w:kern w:val="0"/>
                <w:sz w:val="18"/>
                <w:szCs w:val="18"/>
              </w:rPr>
            </w:pPr>
            <w:r w:rsidRPr="00AF6788">
              <w:rPr>
                <w:rFonts w:ascii="Times New Roman" w:eastAsia="宋体" w:hAnsi="Times New Roman" w:cs="Times New Roman" w:hint="eastAsia"/>
                <w:kern w:val="0"/>
                <w:sz w:val="18"/>
                <w:szCs w:val="18"/>
              </w:rPr>
              <w:t>6</w:t>
            </w:r>
          </w:p>
        </w:tc>
        <w:tc>
          <w:tcPr>
            <w:tcW w:w="1134" w:type="dxa"/>
            <w:vMerge w:val="restart"/>
          </w:tcPr>
          <w:p w14:paraId="4FAD98D4" w14:textId="38820651" w:rsidR="00AF6788" w:rsidRPr="00AF6788" w:rsidRDefault="00C83185" w:rsidP="00F63672">
            <w:pPr>
              <w:pStyle w:val="TableParagraph"/>
              <w:spacing w:beforeLines="300" w:before="936"/>
              <w:rPr>
                <w:rFonts w:eastAsia="宋体"/>
                <w:sz w:val="18"/>
                <w:szCs w:val="18"/>
              </w:rPr>
            </w:pPr>
            <w:r>
              <w:rPr>
                <w:rFonts w:eastAsia="宋体" w:hint="eastAsia"/>
                <w:sz w:val="18"/>
                <w:szCs w:val="18"/>
                <w:lang w:val="en-US" w:eastAsia="zh-CN"/>
              </w:rPr>
              <w:t>对接焊缝的余高</w:t>
            </w:r>
          </w:p>
        </w:tc>
        <w:tc>
          <w:tcPr>
            <w:tcW w:w="3173" w:type="dxa"/>
            <w:vMerge w:val="restart"/>
          </w:tcPr>
          <w:p w14:paraId="51CCE949" w14:textId="0F09C60D" w:rsidR="00AF6788" w:rsidRPr="00AF6788" w:rsidRDefault="00AF6788" w:rsidP="00AF6788">
            <w:pPr>
              <w:widowControl/>
              <w:jc w:val="center"/>
              <w:rPr>
                <w:rFonts w:ascii="Times New Roman" w:eastAsia="宋体" w:hAnsi="Times New Roman" w:cs="Times New Roman"/>
                <w:kern w:val="0"/>
                <w:sz w:val="18"/>
                <w:szCs w:val="18"/>
              </w:rPr>
            </w:pPr>
            <w:r w:rsidRPr="00AF6788">
              <w:rPr>
                <w:rFonts w:ascii="Times New Roman" w:eastAsia="宋体" w:hAnsi="Times New Roman" w:cs="Times New Roman"/>
                <w:noProof/>
                <w:kern w:val="0"/>
                <w:sz w:val="18"/>
                <w:szCs w:val="18"/>
              </w:rPr>
              <w:drawing>
                <wp:inline distT="0" distB="0" distL="0" distR="0" wp14:anchorId="04FF9746" wp14:editId="5C5B14E5">
                  <wp:extent cx="1363944" cy="736963"/>
                  <wp:effectExtent l="0" t="0" r="8255" b="6350"/>
                  <wp:docPr id="11732954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295478" name=""/>
                          <pic:cNvPicPr/>
                        </pic:nvPicPr>
                        <pic:blipFill>
                          <a:blip r:embed="rId111"/>
                          <a:stretch>
                            <a:fillRect/>
                          </a:stretch>
                        </pic:blipFill>
                        <pic:spPr>
                          <a:xfrm>
                            <a:off x="0" y="0"/>
                            <a:ext cx="1395734" cy="754139"/>
                          </a:xfrm>
                          <a:prstGeom prst="rect">
                            <a:avLst/>
                          </a:prstGeom>
                        </pic:spPr>
                      </pic:pic>
                    </a:graphicData>
                  </a:graphic>
                </wp:inline>
              </w:drawing>
            </w:r>
          </w:p>
        </w:tc>
        <w:tc>
          <w:tcPr>
            <w:tcW w:w="984" w:type="dxa"/>
            <w:vMerge w:val="restart"/>
            <w:vAlign w:val="center"/>
          </w:tcPr>
          <w:p w14:paraId="3D1E816B" w14:textId="497BB340" w:rsidR="00AF6788" w:rsidRDefault="00AF6788" w:rsidP="00AF6788">
            <w:pPr>
              <w:widowControl/>
              <w:jc w:val="center"/>
              <w:rPr>
                <w:rFonts w:ascii="Times New Roman" w:eastAsia="宋体" w:hAnsi="Times New Roman" w:cs="Times New Roman"/>
                <w:kern w:val="0"/>
                <w:sz w:val="18"/>
                <w:szCs w:val="18"/>
              </w:rPr>
            </w:pPr>
            <w:r w:rsidRPr="00AF6788">
              <w:rPr>
                <w:rFonts w:ascii="Times New Roman" w:eastAsia="宋体" w:hAnsi="Times New Roman" w:cs="Times New Roman"/>
                <w:kern w:val="0"/>
                <w:sz w:val="18"/>
                <w:szCs w:val="18"/>
              </w:rPr>
              <w:t>I</w:t>
            </w:r>
          </w:p>
        </w:tc>
        <w:tc>
          <w:tcPr>
            <w:tcW w:w="936" w:type="dxa"/>
            <w:vMerge w:val="restart"/>
          </w:tcPr>
          <w:p w14:paraId="5657AEED" w14:textId="5B26C64D" w:rsidR="00AF6788" w:rsidRPr="00AF6788" w:rsidRDefault="00AF6788" w:rsidP="00DA76F3">
            <w:pPr>
              <w:widowControl/>
              <w:spacing w:beforeLines="100" w:before="312"/>
              <w:ind w:firstLineChars="50" w:firstLine="90"/>
              <w:jc w:val="center"/>
              <w:rPr>
                <w:rFonts w:ascii="Times New Roman" w:eastAsia="宋体" w:hAnsi="Times New Roman" w:cs="Times New Roman"/>
                <w:kern w:val="0"/>
                <w:sz w:val="18"/>
                <w:szCs w:val="18"/>
              </w:rPr>
            </w:pPr>
            <w:r w:rsidRPr="00AF6788">
              <w:rPr>
                <w:rFonts w:ascii="Times New Roman" w:eastAsia="宋体" w:hAnsi="Times New Roman" w:cs="Times New Roman" w:hint="eastAsia"/>
                <w:kern w:val="0"/>
                <w:sz w:val="18"/>
                <w:szCs w:val="18"/>
              </w:rPr>
              <w:t>增高量</w:t>
            </w:r>
          </w:p>
        </w:tc>
        <w:tc>
          <w:tcPr>
            <w:tcW w:w="1946" w:type="dxa"/>
          </w:tcPr>
          <w:p w14:paraId="7CDE97C1" w14:textId="34A93A40" w:rsidR="00AF6788" w:rsidRDefault="00AF6788" w:rsidP="00C93CA9">
            <w:pPr>
              <w:widowControl/>
              <w:ind w:firstLineChars="100" w:firstLine="180"/>
              <w:jc w:val="center"/>
              <w:rPr>
                <w:rFonts w:ascii="Times New Roman" w:eastAsia="宋体" w:hAnsi="Times New Roman" w:cs="Times New Roman"/>
                <w:kern w:val="0"/>
                <w:sz w:val="18"/>
                <w:szCs w:val="18"/>
              </w:rPr>
            </w:pPr>
            <w:r w:rsidRPr="00AF6788">
              <w:rPr>
                <w:rFonts w:ascii="Times New Roman" w:eastAsia="宋体" w:hAnsi="Times New Roman" w:cs="Times New Roman"/>
                <w:kern w:val="0"/>
                <w:sz w:val="18"/>
                <w:szCs w:val="18"/>
              </w:rPr>
              <w:t>δ≤12</w:t>
            </w:r>
            <w:r w:rsidR="00C83185">
              <w:rPr>
                <w:rFonts w:ascii="Times New Roman" w:eastAsia="宋体" w:hAnsi="Times New Roman" w:cs="Times New Roman" w:hint="eastAsia"/>
                <w:kern w:val="0"/>
                <w:sz w:val="18"/>
                <w:szCs w:val="18"/>
              </w:rPr>
              <w:t>，</w:t>
            </w:r>
            <w:r w:rsidRPr="00AF6788">
              <w:rPr>
                <w:rFonts w:ascii="Cambria Math" w:eastAsia="宋体" w:hAnsi="Cambria Math" w:cs="Cambria Math"/>
                <w:kern w:val="0"/>
                <w:sz w:val="18"/>
                <w:szCs w:val="18"/>
              </w:rPr>
              <w:t>△</w:t>
            </w:r>
            <w:r w:rsidRPr="00AF6788">
              <w:rPr>
                <w:rFonts w:ascii="Times New Roman" w:eastAsia="宋体" w:hAnsi="Times New Roman" w:cs="Times New Roman"/>
                <w:kern w:val="0"/>
                <w:sz w:val="18"/>
                <w:szCs w:val="18"/>
              </w:rPr>
              <w:t>h≤2.5</w:t>
            </w:r>
          </w:p>
        </w:tc>
        <w:tc>
          <w:tcPr>
            <w:tcW w:w="978" w:type="dxa"/>
            <w:vMerge w:val="restart"/>
            <w:vAlign w:val="center"/>
          </w:tcPr>
          <w:p w14:paraId="0270C945" w14:textId="4D81FB37" w:rsidR="00AF6788" w:rsidRPr="00DA76F3" w:rsidRDefault="00AF6788" w:rsidP="00C83185">
            <w:pPr>
              <w:widowControl/>
              <w:jc w:val="left"/>
              <w:rPr>
                <w:rFonts w:ascii="Times New Roman" w:eastAsia="宋体" w:hAnsi="Times New Roman" w:cs="Times New Roman"/>
                <w:kern w:val="0"/>
                <w:sz w:val="18"/>
                <w:szCs w:val="18"/>
              </w:rPr>
            </w:pPr>
            <w:r w:rsidRPr="00DA76F3">
              <w:rPr>
                <w:rFonts w:ascii="Cambria Math" w:eastAsia="宋体" w:hAnsi="Cambria Math" w:cs="Cambria Math"/>
                <w:kern w:val="0"/>
                <w:sz w:val="18"/>
                <w:szCs w:val="18"/>
              </w:rPr>
              <w:t>△</w:t>
            </w:r>
            <w:r w:rsidRPr="00DA76F3">
              <w:rPr>
                <w:rFonts w:ascii="Times New Roman" w:eastAsia="宋体" w:hAnsi="Times New Roman" w:cs="Times New Roman"/>
                <w:kern w:val="0"/>
                <w:sz w:val="18"/>
                <w:szCs w:val="18"/>
              </w:rPr>
              <w:t>h'</w:t>
            </w:r>
            <w:r w:rsidRPr="00DA76F3">
              <w:rPr>
                <w:rFonts w:ascii="Times New Roman" w:eastAsia="宋体" w:hAnsi="Times New Roman" w:cs="Times New Roman" w:hint="eastAsia"/>
                <w:kern w:val="0"/>
                <w:sz w:val="18"/>
                <w:szCs w:val="18"/>
              </w:rPr>
              <w:t>仅局</w:t>
            </w:r>
            <w:r w:rsidR="00C83185" w:rsidRPr="00DA76F3">
              <w:rPr>
                <w:rFonts w:ascii="Times New Roman" w:eastAsia="宋体" w:hAnsi="Times New Roman" w:cs="Times New Roman" w:hint="eastAsia"/>
                <w:kern w:val="0"/>
                <w:sz w:val="18"/>
                <w:szCs w:val="18"/>
              </w:rPr>
              <w:t>部有</w:t>
            </w:r>
            <w:r w:rsidRPr="00DA76F3">
              <w:rPr>
                <w:rFonts w:ascii="Times New Roman" w:eastAsia="宋体" w:hAnsi="Times New Roman" w:cs="Times New Roman"/>
                <w:kern w:val="0"/>
                <w:sz w:val="18"/>
                <w:szCs w:val="18"/>
              </w:rPr>
              <w:t>(≤10%</w:t>
            </w:r>
            <w:r w:rsidRPr="00DA76F3">
              <w:rPr>
                <w:rFonts w:ascii="Times New Roman" w:eastAsia="宋体" w:hAnsi="Times New Roman" w:cs="Times New Roman" w:hint="eastAsia"/>
                <w:kern w:val="0"/>
                <w:sz w:val="18"/>
                <w:szCs w:val="18"/>
              </w:rPr>
              <w:t>焊缝总长</w:t>
            </w:r>
            <w:r w:rsidRPr="00DA76F3">
              <w:rPr>
                <w:rFonts w:ascii="Times New Roman" w:eastAsia="宋体" w:hAnsi="Times New Roman" w:cs="Times New Roman"/>
                <w:kern w:val="0"/>
                <w:sz w:val="18"/>
                <w:szCs w:val="18"/>
              </w:rPr>
              <w:t>)</w:t>
            </w:r>
          </w:p>
        </w:tc>
      </w:tr>
      <w:tr w:rsidR="00AF6788" w14:paraId="38759069" w14:textId="77777777" w:rsidTr="005E2E74">
        <w:trPr>
          <w:trHeight w:val="465"/>
          <w:jc w:val="center"/>
        </w:trPr>
        <w:tc>
          <w:tcPr>
            <w:tcW w:w="567" w:type="dxa"/>
            <w:vMerge/>
          </w:tcPr>
          <w:p w14:paraId="01207982" w14:textId="77777777" w:rsidR="00AF6788" w:rsidRPr="00AF6788" w:rsidRDefault="00AF6788" w:rsidP="00AF6788">
            <w:pPr>
              <w:widowControl/>
              <w:jc w:val="center"/>
              <w:rPr>
                <w:rFonts w:ascii="Times New Roman" w:eastAsia="宋体" w:hAnsi="Times New Roman" w:cs="Times New Roman"/>
                <w:kern w:val="0"/>
                <w:sz w:val="18"/>
                <w:szCs w:val="18"/>
              </w:rPr>
            </w:pPr>
          </w:p>
        </w:tc>
        <w:tc>
          <w:tcPr>
            <w:tcW w:w="1134" w:type="dxa"/>
            <w:vMerge/>
          </w:tcPr>
          <w:p w14:paraId="55E20E59" w14:textId="77777777" w:rsidR="00AF6788" w:rsidRPr="00AF6788" w:rsidRDefault="00AF6788" w:rsidP="00AF6788">
            <w:pPr>
              <w:widowControl/>
              <w:jc w:val="center"/>
              <w:rPr>
                <w:rFonts w:ascii="Times New Roman" w:eastAsia="宋体" w:hAnsi="Times New Roman" w:cs="Times New Roman"/>
                <w:kern w:val="0"/>
                <w:sz w:val="18"/>
                <w:szCs w:val="18"/>
              </w:rPr>
            </w:pPr>
          </w:p>
        </w:tc>
        <w:tc>
          <w:tcPr>
            <w:tcW w:w="3173" w:type="dxa"/>
            <w:vMerge/>
          </w:tcPr>
          <w:p w14:paraId="5C4D46EC" w14:textId="77777777" w:rsidR="00AF6788" w:rsidRPr="00AF6788" w:rsidRDefault="00AF6788" w:rsidP="00AF6788">
            <w:pPr>
              <w:widowControl/>
              <w:jc w:val="center"/>
              <w:rPr>
                <w:rFonts w:ascii="Times New Roman" w:eastAsia="宋体" w:hAnsi="Times New Roman" w:cs="Times New Roman"/>
                <w:kern w:val="0"/>
                <w:sz w:val="18"/>
                <w:szCs w:val="18"/>
              </w:rPr>
            </w:pPr>
          </w:p>
        </w:tc>
        <w:tc>
          <w:tcPr>
            <w:tcW w:w="984" w:type="dxa"/>
            <w:vMerge/>
          </w:tcPr>
          <w:p w14:paraId="1BA6A1D4" w14:textId="77777777" w:rsidR="00AF6788" w:rsidRDefault="00AF6788" w:rsidP="00AF6788">
            <w:pPr>
              <w:widowControl/>
              <w:jc w:val="center"/>
              <w:rPr>
                <w:rFonts w:ascii="Times New Roman" w:eastAsia="宋体" w:hAnsi="Times New Roman" w:cs="Times New Roman"/>
                <w:kern w:val="0"/>
                <w:sz w:val="18"/>
                <w:szCs w:val="18"/>
              </w:rPr>
            </w:pPr>
          </w:p>
        </w:tc>
        <w:tc>
          <w:tcPr>
            <w:tcW w:w="936" w:type="dxa"/>
            <w:vMerge/>
          </w:tcPr>
          <w:p w14:paraId="629B108A" w14:textId="77777777" w:rsidR="00AF6788" w:rsidRPr="00AF6788" w:rsidRDefault="00AF6788" w:rsidP="00AF6788">
            <w:pPr>
              <w:widowControl/>
              <w:ind w:firstLineChars="100" w:firstLine="180"/>
              <w:jc w:val="center"/>
              <w:rPr>
                <w:rFonts w:ascii="Times New Roman" w:eastAsia="宋体" w:hAnsi="Times New Roman" w:cs="Times New Roman"/>
                <w:kern w:val="0"/>
                <w:sz w:val="18"/>
                <w:szCs w:val="18"/>
              </w:rPr>
            </w:pPr>
          </w:p>
        </w:tc>
        <w:tc>
          <w:tcPr>
            <w:tcW w:w="1946" w:type="dxa"/>
          </w:tcPr>
          <w:p w14:paraId="71D665C2" w14:textId="52E49F20" w:rsidR="00AF6788" w:rsidRDefault="00AF6788" w:rsidP="00C93CA9">
            <w:pPr>
              <w:widowControl/>
              <w:ind w:firstLineChars="100" w:firstLine="180"/>
              <w:jc w:val="center"/>
              <w:rPr>
                <w:rFonts w:ascii="Times New Roman" w:eastAsia="宋体" w:hAnsi="Times New Roman" w:cs="Times New Roman"/>
                <w:kern w:val="0"/>
                <w:sz w:val="18"/>
                <w:szCs w:val="18"/>
              </w:rPr>
            </w:pPr>
            <w:r w:rsidRPr="00AF6788">
              <w:rPr>
                <w:rFonts w:ascii="Times New Roman" w:eastAsia="宋体" w:hAnsi="Times New Roman" w:cs="Times New Roman"/>
                <w:kern w:val="0"/>
                <w:sz w:val="18"/>
                <w:szCs w:val="18"/>
              </w:rPr>
              <w:t>δ&gt;12</w:t>
            </w:r>
            <w:r w:rsidR="00C83185">
              <w:rPr>
                <w:rFonts w:ascii="Times New Roman" w:eastAsia="宋体" w:hAnsi="Times New Roman" w:cs="Times New Roman" w:hint="eastAsia"/>
                <w:kern w:val="0"/>
                <w:sz w:val="18"/>
                <w:szCs w:val="18"/>
              </w:rPr>
              <w:t>，</w:t>
            </w:r>
            <w:r w:rsidRPr="00AF6788">
              <w:rPr>
                <w:rFonts w:ascii="Cambria Math" w:eastAsia="宋体" w:hAnsi="Cambria Math" w:cs="Cambria Math"/>
                <w:kern w:val="0"/>
                <w:sz w:val="18"/>
                <w:szCs w:val="18"/>
              </w:rPr>
              <w:t>△</w:t>
            </w:r>
            <w:r w:rsidRPr="00AF6788">
              <w:rPr>
                <w:rFonts w:ascii="Times New Roman" w:eastAsia="宋体" w:hAnsi="Times New Roman" w:cs="Times New Roman"/>
                <w:kern w:val="0"/>
                <w:sz w:val="18"/>
                <w:szCs w:val="18"/>
              </w:rPr>
              <w:t>h≤3</w:t>
            </w:r>
            <w:r w:rsidRPr="00AF6788">
              <w:rPr>
                <w:rFonts w:ascii="Times New Roman" w:eastAsia="宋体" w:hAnsi="Times New Roman" w:cs="Times New Roman" w:hint="eastAsia"/>
                <w:kern w:val="0"/>
                <w:sz w:val="18"/>
                <w:szCs w:val="18"/>
              </w:rPr>
              <w:t>.</w:t>
            </w:r>
            <w:r w:rsidRPr="00AF6788">
              <w:rPr>
                <w:rFonts w:ascii="Times New Roman" w:eastAsia="宋体" w:hAnsi="Times New Roman" w:cs="Times New Roman"/>
                <w:kern w:val="0"/>
                <w:sz w:val="18"/>
                <w:szCs w:val="18"/>
              </w:rPr>
              <w:t>0</w:t>
            </w:r>
          </w:p>
        </w:tc>
        <w:tc>
          <w:tcPr>
            <w:tcW w:w="978" w:type="dxa"/>
            <w:vMerge/>
            <w:vAlign w:val="center"/>
          </w:tcPr>
          <w:p w14:paraId="490AA555" w14:textId="77777777" w:rsidR="00AF6788" w:rsidRPr="00AF6788" w:rsidRDefault="00AF6788" w:rsidP="00AF6788">
            <w:pPr>
              <w:widowControl/>
              <w:jc w:val="center"/>
              <w:rPr>
                <w:rFonts w:ascii="Times New Roman" w:eastAsia="宋体" w:hAnsi="Times New Roman" w:cs="Times New Roman"/>
                <w:kern w:val="0"/>
                <w:sz w:val="18"/>
                <w:szCs w:val="18"/>
              </w:rPr>
            </w:pPr>
          </w:p>
        </w:tc>
      </w:tr>
      <w:tr w:rsidR="00AF6788" w14:paraId="4679D626" w14:textId="77777777" w:rsidTr="005E2E74">
        <w:trPr>
          <w:trHeight w:val="465"/>
          <w:jc w:val="center"/>
        </w:trPr>
        <w:tc>
          <w:tcPr>
            <w:tcW w:w="567" w:type="dxa"/>
            <w:vMerge/>
          </w:tcPr>
          <w:p w14:paraId="516F39DC" w14:textId="77777777" w:rsidR="00AF6788" w:rsidRPr="00AF6788" w:rsidRDefault="00AF6788" w:rsidP="00AF6788">
            <w:pPr>
              <w:widowControl/>
              <w:jc w:val="center"/>
              <w:rPr>
                <w:rFonts w:ascii="Times New Roman" w:eastAsia="宋体" w:hAnsi="Times New Roman" w:cs="Times New Roman"/>
                <w:kern w:val="0"/>
                <w:sz w:val="18"/>
                <w:szCs w:val="18"/>
              </w:rPr>
            </w:pPr>
          </w:p>
        </w:tc>
        <w:tc>
          <w:tcPr>
            <w:tcW w:w="1134" w:type="dxa"/>
            <w:vMerge/>
          </w:tcPr>
          <w:p w14:paraId="330B9AD8" w14:textId="77777777" w:rsidR="00AF6788" w:rsidRPr="00AF6788" w:rsidRDefault="00AF6788" w:rsidP="00AF6788">
            <w:pPr>
              <w:widowControl/>
              <w:jc w:val="center"/>
              <w:rPr>
                <w:rFonts w:ascii="Times New Roman" w:eastAsia="宋体" w:hAnsi="Times New Roman" w:cs="Times New Roman"/>
                <w:kern w:val="0"/>
                <w:sz w:val="18"/>
                <w:szCs w:val="18"/>
              </w:rPr>
            </w:pPr>
          </w:p>
        </w:tc>
        <w:tc>
          <w:tcPr>
            <w:tcW w:w="3173" w:type="dxa"/>
            <w:vMerge/>
          </w:tcPr>
          <w:p w14:paraId="5F4015DA" w14:textId="77777777" w:rsidR="00AF6788" w:rsidRPr="00AF6788" w:rsidRDefault="00AF6788" w:rsidP="00AF6788">
            <w:pPr>
              <w:widowControl/>
              <w:jc w:val="center"/>
              <w:rPr>
                <w:rFonts w:ascii="Times New Roman" w:eastAsia="宋体" w:hAnsi="Times New Roman" w:cs="Times New Roman"/>
                <w:kern w:val="0"/>
                <w:sz w:val="18"/>
                <w:szCs w:val="18"/>
              </w:rPr>
            </w:pPr>
          </w:p>
        </w:tc>
        <w:tc>
          <w:tcPr>
            <w:tcW w:w="984" w:type="dxa"/>
            <w:vMerge/>
          </w:tcPr>
          <w:p w14:paraId="38932DAE" w14:textId="77777777" w:rsidR="00AF6788" w:rsidRDefault="00AF6788" w:rsidP="00AF6788">
            <w:pPr>
              <w:widowControl/>
              <w:jc w:val="center"/>
              <w:rPr>
                <w:rFonts w:ascii="Times New Roman" w:eastAsia="宋体" w:hAnsi="Times New Roman" w:cs="Times New Roman"/>
                <w:kern w:val="0"/>
                <w:sz w:val="18"/>
                <w:szCs w:val="18"/>
              </w:rPr>
            </w:pPr>
          </w:p>
        </w:tc>
        <w:tc>
          <w:tcPr>
            <w:tcW w:w="936" w:type="dxa"/>
            <w:vMerge w:val="restart"/>
          </w:tcPr>
          <w:p w14:paraId="014C2BC1" w14:textId="7E0CF077" w:rsidR="00AF6788" w:rsidRPr="00AF6788" w:rsidRDefault="00AF6788" w:rsidP="00DA76F3">
            <w:pPr>
              <w:widowControl/>
              <w:spacing w:beforeLines="100" w:before="312"/>
              <w:ind w:firstLineChars="50" w:firstLine="90"/>
              <w:jc w:val="center"/>
              <w:rPr>
                <w:rFonts w:ascii="Times New Roman" w:eastAsia="宋体" w:hAnsi="Times New Roman" w:cs="Times New Roman"/>
                <w:kern w:val="0"/>
                <w:sz w:val="18"/>
                <w:szCs w:val="18"/>
              </w:rPr>
            </w:pPr>
            <w:r w:rsidRPr="00AF6788">
              <w:rPr>
                <w:rFonts w:ascii="Times New Roman" w:eastAsia="宋体" w:hAnsi="Times New Roman" w:cs="Times New Roman" w:hint="eastAsia"/>
                <w:kern w:val="0"/>
                <w:sz w:val="18"/>
                <w:szCs w:val="18"/>
              </w:rPr>
              <w:t>减薄量</w:t>
            </w:r>
          </w:p>
        </w:tc>
        <w:tc>
          <w:tcPr>
            <w:tcW w:w="1946" w:type="dxa"/>
          </w:tcPr>
          <w:p w14:paraId="62373FC9" w14:textId="5171EEA7" w:rsidR="00AF6788" w:rsidRDefault="00AF6788" w:rsidP="00C93CA9">
            <w:pPr>
              <w:widowControl/>
              <w:ind w:firstLineChars="100" w:firstLine="180"/>
              <w:jc w:val="center"/>
              <w:rPr>
                <w:rFonts w:ascii="Times New Roman" w:eastAsia="宋体" w:hAnsi="Times New Roman" w:cs="Times New Roman"/>
                <w:kern w:val="0"/>
                <w:sz w:val="18"/>
                <w:szCs w:val="18"/>
              </w:rPr>
            </w:pPr>
            <w:r w:rsidRPr="00AF6788">
              <w:rPr>
                <w:rFonts w:ascii="Times New Roman" w:eastAsia="宋体" w:hAnsi="Times New Roman" w:cs="Times New Roman" w:hint="eastAsia"/>
                <w:kern w:val="0"/>
                <w:sz w:val="18"/>
                <w:szCs w:val="18"/>
              </w:rPr>
              <w:t>重要结构</w:t>
            </w:r>
            <w:r w:rsidRPr="00AF6788">
              <w:rPr>
                <w:rFonts w:ascii="Cambria Math" w:eastAsia="宋体" w:hAnsi="Cambria Math" w:cs="Cambria Math"/>
                <w:kern w:val="0"/>
                <w:sz w:val="18"/>
                <w:szCs w:val="18"/>
              </w:rPr>
              <w:t>△</w:t>
            </w:r>
            <w:r w:rsidRPr="00AF6788">
              <w:rPr>
                <w:rFonts w:ascii="Times New Roman" w:eastAsia="宋体" w:hAnsi="Times New Roman" w:cs="Times New Roman"/>
                <w:kern w:val="0"/>
                <w:sz w:val="18"/>
                <w:szCs w:val="18"/>
              </w:rPr>
              <w:t>h'=0</w:t>
            </w:r>
          </w:p>
        </w:tc>
        <w:tc>
          <w:tcPr>
            <w:tcW w:w="978" w:type="dxa"/>
            <w:vMerge/>
            <w:vAlign w:val="center"/>
          </w:tcPr>
          <w:p w14:paraId="7C96F675" w14:textId="77777777" w:rsidR="00AF6788" w:rsidRPr="00AF6788" w:rsidRDefault="00AF6788" w:rsidP="00AF6788">
            <w:pPr>
              <w:widowControl/>
              <w:jc w:val="center"/>
              <w:rPr>
                <w:rFonts w:ascii="Times New Roman" w:eastAsia="宋体" w:hAnsi="Times New Roman" w:cs="Times New Roman"/>
                <w:kern w:val="0"/>
                <w:sz w:val="18"/>
                <w:szCs w:val="18"/>
              </w:rPr>
            </w:pPr>
          </w:p>
        </w:tc>
      </w:tr>
      <w:tr w:rsidR="00AF6788" w14:paraId="5D53D001" w14:textId="77777777" w:rsidTr="005E2E74">
        <w:trPr>
          <w:trHeight w:val="465"/>
          <w:jc w:val="center"/>
        </w:trPr>
        <w:tc>
          <w:tcPr>
            <w:tcW w:w="567" w:type="dxa"/>
            <w:vMerge/>
          </w:tcPr>
          <w:p w14:paraId="2028BCEB" w14:textId="77777777" w:rsidR="00AF6788" w:rsidRPr="00AF6788" w:rsidRDefault="00AF6788" w:rsidP="00AF6788">
            <w:pPr>
              <w:widowControl/>
              <w:jc w:val="center"/>
              <w:rPr>
                <w:rFonts w:ascii="Times New Roman" w:eastAsia="宋体" w:hAnsi="Times New Roman" w:cs="Times New Roman"/>
                <w:kern w:val="0"/>
                <w:sz w:val="18"/>
                <w:szCs w:val="18"/>
              </w:rPr>
            </w:pPr>
          </w:p>
        </w:tc>
        <w:tc>
          <w:tcPr>
            <w:tcW w:w="1134" w:type="dxa"/>
            <w:vMerge/>
          </w:tcPr>
          <w:p w14:paraId="55E444A2" w14:textId="77777777" w:rsidR="00AF6788" w:rsidRPr="00AF6788" w:rsidRDefault="00AF6788" w:rsidP="00AF6788">
            <w:pPr>
              <w:widowControl/>
              <w:jc w:val="center"/>
              <w:rPr>
                <w:rFonts w:ascii="Times New Roman" w:eastAsia="宋体" w:hAnsi="Times New Roman" w:cs="Times New Roman"/>
                <w:kern w:val="0"/>
                <w:sz w:val="18"/>
                <w:szCs w:val="18"/>
              </w:rPr>
            </w:pPr>
          </w:p>
        </w:tc>
        <w:tc>
          <w:tcPr>
            <w:tcW w:w="3173" w:type="dxa"/>
            <w:vMerge/>
          </w:tcPr>
          <w:p w14:paraId="3129DCB6" w14:textId="77777777" w:rsidR="00AF6788" w:rsidRPr="00AF6788" w:rsidRDefault="00AF6788" w:rsidP="00AF6788">
            <w:pPr>
              <w:widowControl/>
              <w:jc w:val="center"/>
              <w:rPr>
                <w:rFonts w:ascii="Times New Roman" w:eastAsia="宋体" w:hAnsi="Times New Roman" w:cs="Times New Roman"/>
                <w:kern w:val="0"/>
                <w:sz w:val="18"/>
                <w:szCs w:val="18"/>
              </w:rPr>
            </w:pPr>
          </w:p>
        </w:tc>
        <w:tc>
          <w:tcPr>
            <w:tcW w:w="984" w:type="dxa"/>
            <w:vMerge/>
          </w:tcPr>
          <w:p w14:paraId="2E04EE23" w14:textId="77777777" w:rsidR="00AF6788" w:rsidRDefault="00AF6788" w:rsidP="00AF6788">
            <w:pPr>
              <w:widowControl/>
              <w:jc w:val="center"/>
              <w:rPr>
                <w:rFonts w:ascii="Times New Roman" w:eastAsia="宋体" w:hAnsi="Times New Roman" w:cs="Times New Roman"/>
                <w:kern w:val="0"/>
                <w:sz w:val="18"/>
                <w:szCs w:val="18"/>
              </w:rPr>
            </w:pPr>
          </w:p>
        </w:tc>
        <w:tc>
          <w:tcPr>
            <w:tcW w:w="936" w:type="dxa"/>
            <w:vMerge/>
          </w:tcPr>
          <w:p w14:paraId="0E307B27" w14:textId="77777777" w:rsidR="00AF6788" w:rsidRPr="00AF6788" w:rsidRDefault="00AF6788" w:rsidP="00AF6788">
            <w:pPr>
              <w:widowControl/>
              <w:ind w:firstLineChars="100" w:firstLine="180"/>
              <w:jc w:val="center"/>
              <w:rPr>
                <w:rFonts w:ascii="Times New Roman" w:eastAsia="宋体" w:hAnsi="Times New Roman" w:cs="Times New Roman"/>
                <w:kern w:val="0"/>
                <w:sz w:val="18"/>
                <w:szCs w:val="18"/>
              </w:rPr>
            </w:pPr>
          </w:p>
        </w:tc>
        <w:tc>
          <w:tcPr>
            <w:tcW w:w="1946" w:type="dxa"/>
          </w:tcPr>
          <w:p w14:paraId="74F130C0" w14:textId="0E8F4639" w:rsidR="00AF6788" w:rsidRDefault="00AF6788" w:rsidP="00C93CA9">
            <w:pPr>
              <w:widowControl/>
              <w:ind w:firstLineChars="200" w:firstLine="360"/>
              <w:jc w:val="center"/>
              <w:rPr>
                <w:rFonts w:ascii="Times New Roman" w:eastAsia="宋体" w:hAnsi="Times New Roman" w:cs="Times New Roman"/>
                <w:kern w:val="0"/>
                <w:sz w:val="18"/>
                <w:szCs w:val="18"/>
              </w:rPr>
            </w:pPr>
            <w:r w:rsidRPr="00AF6788">
              <w:rPr>
                <w:rFonts w:ascii="Times New Roman" w:eastAsia="宋体" w:hAnsi="Times New Roman" w:cs="Times New Roman" w:hint="eastAsia"/>
                <w:kern w:val="0"/>
                <w:sz w:val="18"/>
                <w:szCs w:val="18"/>
              </w:rPr>
              <w:t>一般结构</w:t>
            </w:r>
            <w:r w:rsidRPr="00AF6788">
              <w:rPr>
                <w:rFonts w:ascii="Cambria Math" w:eastAsia="宋体" w:hAnsi="Cambria Math" w:cs="Cambria Math"/>
                <w:kern w:val="0"/>
                <w:sz w:val="18"/>
                <w:szCs w:val="18"/>
              </w:rPr>
              <w:t>△</w:t>
            </w:r>
            <w:r w:rsidRPr="00AF6788">
              <w:rPr>
                <w:rFonts w:ascii="Times New Roman" w:eastAsia="宋体" w:hAnsi="Times New Roman" w:cs="Times New Roman"/>
                <w:kern w:val="0"/>
                <w:sz w:val="18"/>
                <w:szCs w:val="18"/>
              </w:rPr>
              <w:t>h'≤0.5</w:t>
            </w:r>
          </w:p>
        </w:tc>
        <w:tc>
          <w:tcPr>
            <w:tcW w:w="978" w:type="dxa"/>
            <w:vMerge/>
            <w:vAlign w:val="center"/>
          </w:tcPr>
          <w:p w14:paraId="63E82EAF" w14:textId="77777777" w:rsidR="00AF6788" w:rsidRPr="00AF6788" w:rsidRDefault="00AF6788" w:rsidP="00AF6788">
            <w:pPr>
              <w:widowControl/>
              <w:jc w:val="center"/>
              <w:rPr>
                <w:rFonts w:ascii="Times New Roman" w:eastAsia="宋体" w:hAnsi="Times New Roman" w:cs="Times New Roman"/>
                <w:kern w:val="0"/>
                <w:sz w:val="18"/>
                <w:szCs w:val="18"/>
              </w:rPr>
            </w:pPr>
          </w:p>
        </w:tc>
      </w:tr>
      <w:tr w:rsidR="001F41E0" w14:paraId="415DF9F7" w14:textId="77777777" w:rsidTr="005E2E74">
        <w:trPr>
          <w:trHeight w:val="465"/>
          <w:jc w:val="center"/>
        </w:trPr>
        <w:tc>
          <w:tcPr>
            <w:tcW w:w="567" w:type="dxa"/>
            <w:vMerge/>
          </w:tcPr>
          <w:p w14:paraId="2F121069" w14:textId="77777777" w:rsidR="001F41E0" w:rsidRPr="00AF6788" w:rsidRDefault="001F41E0">
            <w:pPr>
              <w:widowControl/>
              <w:jc w:val="center"/>
              <w:rPr>
                <w:rFonts w:ascii="Times New Roman" w:eastAsia="宋体" w:hAnsi="Times New Roman" w:cs="Times New Roman"/>
                <w:kern w:val="0"/>
                <w:sz w:val="18"/>
                <w:szCs w:val="18"/>
              </w:rPr>
            </w:pPr>
          </w:p>
        </w:tc>
        <w:tc>
          <w:tcPr>
            <w:tcW w:w="1134" w:type="dxa"/>
            <w:vMerge/>
          </w:tcPr>
          <w:p w14:paraId="630C5460" w14:textId="77777777" w:rsidR="001F41E0" w:rsidRPr="00AF6788" w:rsidRDefault="001F41E0">
            <w:pPr>
              <w:widowControl/>
              <w:jc w:val="center"/>
              <w:rPr>
                <w:rFonts w:ascii="Times New Roman" w:eastAsia="宋体" w:hAnsi="Times New Roman" w:cs="Times New Roman"/>
                <w:kern w:val="0"/>
                <w:sz w:val="18"/>
                <w:szCs w:val="18"/>
              </w:rPr>
            </w:pPr>
          </w:p>
        </w:tc>
        <w:tc>
          <w:tcPr>
            <w:tcW w:w="3173" w:type="dxa"/>
            <w:vMerge w:val="restart"/>
          </w:tcPr>
          <w:p w14:paraId="6B0DC49C" w14:textId="726162D5" w:rsidR="001F41E0" w:rsidRPr="00AF6788" w:rsidRDefault="001F41E0">
            <w:pPr>
              <w:widowControl/>
              <w:jc w:val="center"/>
              <w:rPr>
                <w:rFonts w:ascii="Times New Roman" w:eastAsia="宋体" w:hAnsi="Times New Roman" w:cs="Times New Roman"/>
                <w:kern w:val="0"/>
                <w:sz w:val="18"/>
                <w:szCs w:val="18"/>
              </w:rPr>
            </w:pPr>
            <w:r w:rsidRPr="00AF6788">
              <w:rPr>
                <w:rFonts w:ascii="Times New Roman" w:eastAsia="宋体" w:hAnsi="Times New Roman" w:cs="Times New Roman"/>
                <w:noProof/>
                <w:kern w:val="0"/>
                <w:sz w:val="18"/>
                <w:szCs w:val="18"/>
              </w:rPr>
              <w:drawing>
                <wp:inline distT="0" distB="0" distL="0" distR="0" wp14:anchorId="1D196E35" wp14:editId="73A59F39">
                  <wp:extent cx="1877695" cy="920750"/>
                  <wp:effectExtent l="0" t="0" r="8255" b="0"/>
                  <wp:docPr id="6486389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638947" name=""/>
                          <pic:cNvPicPr/>
                        </pic:nvPicPr>
                        <pic:blipFill>
                          <a:blip r:embed="rId112"/>
                          <a:stretch>
                            <a:fillRect/>
                          </a:stretch>
                        </pic:blipFill>
                        <pic:spPr>
                          <a:xfrm>
                            <a:off x="0" y="0"/>
                            <a:ext cx="1877695" cy="920750"/>
                          </a:xfrm>
                          <a:prstGeom prst="rect">
                            <a:avLst/>
                          </a:prstGeom>
                        </pic:spPr>
                      </pic:pic>
                    </a:graphicData>
                  </a:graphic>
                </wp:inline>
              </w:drawing>
            </w:r>
          </w:p>
        </w:tc>
        <w:tc>
          <w:tcPr>
            <w:tcW w:w="984" w:type="dxa"/>
            <w:vMerge w:val="restart"/>
            <w:vAlign w:val="center"/>
          </w:tcPr>
          <w:p w14:paraId="0A3C776E" w14:textId="77777777" w:rsidR="001F41E0" w:rsidRDefault="001F41E0">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Ⅱ</w:t>
            </w:r>
          </w:p>
        </w:tc>
        <w:tc>
          <w:tcPr>
            <w:tcW w:w="936" w:type="dxa"/>
            <w:vMerge w:val="restart"/>
          </w:tcPr>
          <w:p w14:paraId="4CBE7A05" w14:textId="77777777" w:rsidR="001F41E0" w:rsidRPr="00AF6788" w:rsidRDefault="001F41E0" w:rsidP="00DA76F3">
            <w:pPr>
              <w:widowControl/>
              <w:spacing w:beforeLines="100" w:before="312"/>
              <w:ind w:firstLineChars="50" w:firstLine="90"/>
              <w:jc w:val="center"/>
              <w:rPr>
                <w:rFonts w:ascii="Times New Roman" w:eastAsia="宋体" w:hAnsi="Times New Roman" w:cs="Times New Roman"/>
                <w:kern w:val="0"/>
                <w:sz w:val="18"/>
                <w:szCs w:val="18"/>
              </w:rPr>
            </w:pPr>
            <w:r w:rsidRPr="00AF6788">
              <w:rPr>
                <w:rFonts w:ascii="Times New Roman" w:eastAsia="宋体" w:hAnsi="Times New Roman" w:cs="Times New Roman" w:hint="eastAsia"/>
                <w:kern w:val="0"/>
                <w:sz w:val="18"/>
                <w:szCs w:val="18"/>
              </w:rPr>
              <w:t>增高量</w:t>
            </w:r>
          </w:p>
        </w:tc>
        <w:tc>
          <w:tcPr>
            <w:tcW w:w="1946" w:type="dxa"/>
          </w:tcPr>
          <w:p w14:paraId="425C0176" w14:textId="0A16E2A3" w:rsidR="001F41E0" w:rsidRPr="00AF6788" w:rsidRDefault="001F41E0">
            <w:pPr>
              <w:widowControl/>
              <w:ind w:firstLineChars="300" w:firstLine="54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δ ≤12</w:t>
            </w:r>
            <w:r w:rsidR="00C83185">
              <w:rPr>
                <w:rFonts w:ascii="Times New Roman" w:eastAsia="宋体" w:hAnsi="Times New Roman" w:cs="Times New Roman" w:hint="eastAsia"/>
                <w:kern w:val="0"/>
                <w:sz w:val="18"/>
                <w:szCs w:val="18"/>
              </w:rPr>
              <w:t>，</w:t>
            </w:r>
            <w:r w:rsidRPr="00AF6788">
              <w:rPr>
                <w:rFonts w:ascii="Cambria Math" w:eastAsia="宋体" w:hAnsi="Cambria Math" w:cs="Cambria Math"/>
                <w:kern w:val="0"/>
                <w:sz w:val="18"/>
                <w:szCs w:val="18"/>
              </w:rPr>
              <w:t>△</w:t>
            </w:r>
            <w:r>
              <w:rPr>
                <w:rFonts w:ascii="Times New Roman" w:eastAsia="宋体" w:hAnsi="Times New Roman" w:cs="Times New Roman"/>
                <w:kern w:val="0"/>
                <w:sz w:val="18"/>
                <w:szCs w:val="18"/>
              </w:rPr>
              <w:t>h≤3.0</w:t>
            </w:r>
          </w:p>
        </w:tc>
        <w:tc>
          <w:tcPr>
            <w:tcW w:w="978" w:type="dxa"/>
            <w:vMerge w:val="restart"/>
            <w:vAlign w:val="center"/>
          </w:tcPr>
          <w:p w14:paraId="5EB0D811" w14:textId="7371539D" w:rsidR="001F41E0" w:rsidRPr="00AF6788" w:rsidRDefault="001F41E0" w:rsidP="00C83185">
            <w:pPr>
              <w:widowControl/>
              <w:jc w:val="left"/>
              <w:rPr>
                <w:rFonts w:ascii="Times New Roman" w:eastAsia="宋体" w:hAnsi="Times New Roman" w:cs="Times New Roman"/>
                <w:kern w:val="0"/>
                <w:sz w:val="18"/>
                <w:szCs w:val="18"/>
              </w:rPr>
            </w:pPr>
            <w:r w:rsidRPr="00AF6788">
              <w:rPr>
                <w:rFonts w:ascii="Cambria Math" w:eastAsia="宋体" w:hAnsi="Cambria Math" w:cs="Cambria Math"/>
                <w:kern w:val="0"/>
                <w:sz w:val="18"/>
                <w:szCs w:val="18"/>
              </w:rPr>
              <w:t>△</w:t>
            </w:r>
            <w:r>
              <w:rPr>
                <w:rFonts w:ascii="Times New Roman" w:eastAsia="宋体" w:hAnsi="Times New Roman" w:cs="Times New Roman"/>
                <w:kern w:val="0"/>
                <w:sz w:val="18"/>
                <w:szCs w:val="18"/>
              </w:rPr>
              <w:t>h'</w:t>
            </w:r>
            <w:r w:rsidRPr="00AF6788">
              <w:rPr>
                <w:rFonts w:ascii="Times New Roman" w:eastAsia="宋体" w:hAnsi="Times New Roman" w:cs="Times New Roman" w:hint="eastAsia"/>
                <w:kern w:val="0"/>
                <w:sz w:val="18"/>
                <w:szCs w:val="18"/>
              </w:rPr>
              <w:t>超过</w:t>
            </w:r>
            <w:r w:rsidR="00C83185" w:rsidRPr="00AF6788">
              <w:rPr>
                <w:rFonts w:ascii="Times New Roman" w:eastAsia="宋体" w:hAnsi="Times New Roman" w:cs="Times New Roman"/>
                <w:kern w:val="0"/>
                <w:sz w:val="18"/>
                <w:szCs w:val="18"/>
              </w:rPr>
              <w:t> </w:t>
            </w:r>
            <w:r>
              <w:rPr>
                <w:rFonts w:ascii="Times New Roman" w:eastAsia="宋体" w:hAnsi="Times New Roman" w:cs="Times New Roman"/>
                <w:kern w:val="0"/>
                <w:sz w:val="18"/>
                <w:szCs w:val="18"/>
              </w:rPr>
              <w:t>I</w:t>
            </w:r>
            <w:r w:rsidR="00C83185" w:rsidRPr="00AF6788">
              <w:rPr>
                <w:rFonts w:ascii="Times New Roman" w:eastAsia="宋体" w:hAnsi="Times New Roman" w:cs="Times New Roman"/>
                <w:kern w:val="0"/>
                <w:sz w:val="18"/>
                <w:szCs w:val="18"/>
              </w:rPr>
              <w:t> </w:t>
            </w:r>
            <w:r w:rsidRPr="00AF6788">
              <w:rPr>
                <w:rFonts w:ascii="Times New Roman" w:eastAsia="宋体" w:hAnsi="Times New Roman" w:cs="Times New Roman" w:hint="eastAsia"/>
                <w:kern w:val="0"/>
                <w:sz w:val="18"/>
                <w:szCs w:val="18"/>
              </w:rPr>
              <w:t>级规定</w:t>
            </w:r>
          </w:p>
        </w:tc>
      </w:tr>
      <w:tr w:rsidR="001F41E0" w14:paraId="68259787" w14:textId="77777777" w:rsidTr="005E2E74">
        <w:trPr>
          <w:trHeight w:val="499"/>
          <w:jc w:val="center"/>
        </w:trPr>
        <w:tc>
          <w:tcPr>
            <w:tcW w:w="567" w:type="dxa"/>
            <w:vMerge/>
            <w:vAlign w:val="center"/>
          </w:tcPr>
          <w:p w14:paraId="4D4B40E3" w14:textId="77777777" w:rsidR="001F41E0" w:rsidRPr="00AF6788" w:rsidRDefault="001F41E0">
            <w:pPr>
              <w:widowControl/>
              <w:jc w:val="center"/>
              <w:rPr>
                <w:rFonts w:ascii="Times New Roman" w:eastAsia="宋体" w:hAnsi="Times New Roman" w:cs="Times New Roman"/>
                <w:kern w:val="0"/>
                <w:sz w:val="18"/>
                <w:szCs w:val="18"/>
              </w:rPr>
            </w:pPr>
          </w:p>
        </w:tc>
        <w:tc>
          <w:tcPr>
            <w:tcW w:w="1134" w:type="dxa"/>
            <w:vMerge/>
            <w:vAlign w:val="center"/>
          </w:tcPr>
          <w:p w14:paraId="5B051B3B" w14:textId="77777777" w:rsidR="001F41E0" w:rsidRPr="00AF6788" w:rsidRDefault="001F41E0">
            <w:pPr>
              <w:widowControl/>
              <w:jc w:val="center"/>
              <w:rPr>
                <w:rFonts w:ascii="Times New Roman" w:eastAsia="宋体" w:hAnsi="Times New Roman" w:cs="Times New Roman"/>
                <w:kern w:val="0"/>
                <w:sz w:val="18"/>
                <w:szCs w:val="18"/>
              </w:rPr>
            </w:pPr>
          </w:p>
        </w:tc>
        <w:tc>
          <w:tcPr>
            <w:tcW w:w="3173" w:type="dxa"/>
            <w:vMerge/>
            <w:vAlign w:val="center"/>
          </w:tcPr>
          <w:p w14:paraId="6DF28D4F" w14:textId="77777777" w:rsidR="001F41E0" w:rsidRPr="00AF6788" w:rsidRDefault="001F41E0">
            <w:pPr>
              <w:widowControl/>
              <w:jc w:val="center"/>
              <w:rPr>
                <w:rFonts w:ascii="Times New Roman" w:eastAsia="宋体" w:hAnsi="Times New Roman" w:cs="Times New Roman"/>
                <w:kern w:val="0"/>
                <w:sz w:val="18"/>
                <w:szCs w:val="18"/>
              </w:rPr>
            </w:pPr>
          </w:p>
        </w:tc>
        <w:tc>
          <w:tcPr>
            <w:tcW w:w="984" w:type="dxa"/>
            <w:vMerge/>
            <w:vAlign w:val="center"/>
          </w:tcPr>
          <w:p w14:paraId="0D23F89A" w14:textId="77777777" w:rsidR="001F41E0" w:rsidRDefault="001F41E0">
            <w:pPr>
              <w:widowControl/>
              <w:jc w:val="center"/>
              <w:rPr>
                <w:rFonts w:ascii="Times New Roman" w:eastAsia="宋体" w:hAnsi="Times New Roman" w:cs="Times New Roman"/>
                <w:kern w:val="0"/>
                <w:sz w:val="18"/>
                <w:szCs w:val="18"/>
              </w:rPr>
            </w:pPr>
          </w:p>
        </w:tc>
        <w:tc>
          <w:tcPr>
            <w:tcW w:w="936" w:type="dxa"/>
            <w:vMerge/>
            <w:vAlign w:val="center"/>
          </w:tcPr>
          <w:p w14:paraId="3804EAD0" w14:textId="77777777" w:rsidR="001F41E0" w:rsidRPr="00AF6788" w:rsidRDefault="001F41E0">
            <w:pPr>
              <w:widowControl/>
              <w:jc w:val="center"/>
              <w:rPr>
                <w:rFonts w:ascii="Times New Roman" w:eastAsia="宋体" w:hAnsi="Times New Roman" w:cs="Times New Roman"/>
                <w:kern w:val="0"/>
                <w:sz w:val="18"/>
                <w:szCs w:val="18"/>
              </w:rPr>
            </w:pPr>
          </w:p>
        </w:tc>
        <w:tc>
          <w:tcPr>
            <w:tcW w:w="1946" w:type="dxa"/>
          </w:tcPr>
          <w:p w14:paraId="2FB0F040" w14:textId="6704E330" w:rsidR="001F41E0" w:rsidRPr="00AF6788" w:rsidRDefault="001F41E0">
            <w:pPr>
              <w:widowControl/>
              <w:ind w:firstLineChars="300" w:firstLine="54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δ&gt;12</w:t>
            </w:r>
            <w:r w:rsidR="00C83185">
              <w:rPr>
                <w:rFonts w:ascii="Times New Roman" w:eastAsia="宋体" w:hAnsi="Times New Roman" w:cs="Times New Roman" w:hint="eastAsia"/>
                <w:kern w:val="0"/>
                <w:sz w:val="18"/>
                <w:szCs w:val="18"/>
              </w:rPr>
              <w:t>，</w:t>
            </w:r>
            <w:r w:rsidRPr="00AF6788">
              <w:rPr>
                <w:rFonts w:ascii="Cambria Math" w:eastAsia="宋体" w:hAnsi="Cambria Math" w:cs="Cambria Math"/>
                <w:kern w:val="0"/>
                <w:sz w:val="18"/>
                <w:szCs w:val="18"/>
              </w:rPr>
              <w:t>△</w:t>
            </w:r>
            <w:r>
              <w:rPr>
                <w:rFonts w:ascii="Times New Roman" w:eastAsia="宋体" w:hAnsi="Times New Roman" w:cs="Times New Roman"/>
                <w:kern w:val="0"/>
                <w:sz w:val="18"/>
                <w:szCs w:val="18"/>
              </w:rPr>
              <w:t>h≤5.0</w:t>
            </w:r>
          </w:p>
        </w:tc>
        <w:tc>
          <w:tcPr>
            <w:tcW w:w="978" w:type="dxa"/>
            <w:vMerge/>
            <w:vAlign w:val="center"/>
          </w:tcPr>
          <w:p w14:paraId="31FD940D" w14:textId="77777777" w:rsidR="001F41E0" w:rsidRPr="00AF6788" w:rsidRDefault="001F41E0">
            <w:pPr>
              <w:widowControl/>
              <w:jc w:val="center"/>
              <w:rPr>
                <w:rFonts w:ascii="Times New Roman" w:eastAsia="宋体" w:hAnsi="Times New Roman" w:cs="Times New Roman"/>
                <w:kern w:val="0"/>
                <w:sz w:val="18"/>
                <w:szCs w:val="18"/>
              </w:rPr>
            </w:pPr>
          </w:p>
        </w:tc>
      </w:tr>
      <w:tr w:rsidR="001F41E0" w14:paraId="2B796A01" w14:textId="77777777" w:rsidTr="005E2E74">
        <w:trPr>
          <w:trHeight w:val="409"/>
          <w:jc w:val="center"/>
        </w:trPr>
        <w:tc>
          <w:tcPr>
            <w:tcW w:w="567" w:type="dxa"/>
            <w:vMerge/>
            <w:vAlign w:val="center"/>
          </w:tcPr>
          <w:p w14:paraId="053309F6" w14:textId="77777777" w:rsidR="001F41E0" w:rsidRPr="00AF6788" w:rsidRDefault="001F41E0">
            <w:pPr>
              <w:widowControl/>
              <w:jc w:val="center"/>
              <w:rPr>
                <w:rFonts w:ascii="Times New Roman" w:eastAsia="宋体" w:hAnsi="Times New Roman" w:cs="Times New Roman"/>
                <w:kern w:val="0"/>
                <w:sz w:val="18"/>
                <w:szCs w:val="18"/>
              </w:rPr>
            </w:pPr>
          </w:p>
        </w:tc>
        <w:tc>
          <w:tcPr>
            <w:tcW w:w="1134" w:type="dxa"/>
            <w:vMerge/>
            <w:vAlign w:val="center"/>
          </w:tcPr>
          <w:p w14:paraId="1211D5C5" w14:textId="77777777" w:rsidR="001F41E0" w:rsidRPr="00AF6788" w:rsidRDefault="001F41E0">
            <w:pPr>
              <w:widowControl/>
              <w:jc w:val="center"/>
              <w:rPr>
                <w:rFonts w:ascii="Times New Roman" w:eastAsia="宋体" w:hAnsi="Times New Roman" w:cs="Times New Roman"/>
                <w:kern w:val="0"/>
                <w:sz w:val="18"/>
                <w:szCs w:val="18"/>
              </w:rPr>
            </w:pPr>
          </w:p>
        </w:tc>
        <w:tc>
          <w:tcPr>
            <w:tcW w:w="3173" w:type="dxa"/>
            <w:vMerge/>
            <w:vAlign w:val="center"/>
          </w:tcPr>
          <w:p w14:paraId="5142B145" w14:textId="77777777" w:rsidR="001F41E0" w:rsidRPr="00AF6788" w:rsidRDefault="001F41E0">
            <w:pPr>
              <w:widowControl/>
              <w:jc w:val="center"/>
              <w:rPr>
                <w:rFonts w:ascii="Times New Roman" w:eastAsia="宋体" w:hAnsi="Times New Roman" w:cs="Times New Roman"/>
                <w:kern w:val="0"/>
                <w:sz w:val="18"/>
                <w:szCs w:val="18"/>
              </w:rPr>
            </w:pPr>
          </w:p>
        </w:tc>
        <w:tc>
          <w:tcPr>
            <w:tcW w:w="984" w:type="dxa"/>
            <w:vMerge/>
            <w:vAlign w:val="center"/>
          </w:tcPr>
          <w:p w14:paraId="06978195" w14:textId="77777777" w:rsidR="001F41E0" w:rsidRDefault="001F41E0">
            <w:pPr>
              <w:widowControl/>
              <w:jc w:val="center"/>
              <w:rPr>
                <w:rFonts w:ascii="Times New Roman" w:eastAsia="宋体" w:hAnsi="Times New Roman" w:cs="Times New Roman"/>
                <w:kern w:val="0"/>
                <w:sz w:val="18"/>
                <w:szCs w:val="18"/>
              </w:rPr>
            </w:pPr>
          </w:p>
        </w:tc>
        <w:tc>
          <w:tcPr>
            <w:tcW w:w="936" w:type="dxa"/>
            <w:vMerge w:val="restart"/>
          </w:tcPr>
          <w:p w14:paraId="7D52D89D" w14:textId="77777777" w:rsidR="001F41E0" w:rsidRPr="00AF6788" w:rsidRDefault="001F41E0" w:rsidP="00DA76F3">
            <w:pPr>
              <w:widowControl/>
              <w:spacing w:beforeLines="100" w:before="312"/>
              <w:ind w:firstLineChars="50" w:firstLine="90"/>
              <w:jc w:val="center"/>
              <w:rPr>
                <w:rFonts w:ascii="Times New Roman" w:eastAsia="宋体" w:hAnsi="Times New Roman" w:cs="Times New Roman"/>
                <w:kern w:val="0"/>
                <w:sz w:val="18"/>
                <w:szCs w:val="18"/>
              </w:rPr>
            </w:pPr>
            <w:r w:rsidRPr="00AF6788">
              <w:rPr>
                <w:rFonts w:ascii="Times New Roman" w:eastAsia="宋体" w:hAnsi="Times New Roman" w:cs="Times New Roman" w:hint="eastAsia"/>
                <w:kern w:val="0"/>
                <w:sz w:val="18"/>
                <w:szCs w:val="18"/>
              </w:rPr>
              <w:t>减薄量</w:t>
            </w:r>
          </w:p>
        </w:tc>
        <w:tc>
          <w:tcPr>
            <w:tcW w:w="1946" w:type="dxa"/>
          </w:tcPr>
          <w:p w14:paraId="6E4CF4AC" w14:textId="77777777" w:rsidR="001F41E0" w:rsidRPr="00AF6788" w:rsidRDefault="001F41E0">
            <w:pPr>
              <w:widowControl/>
              <w:ind w:firstLineChars="200" w:firstLine="360"/>
              <w:jc w:val="center"/>
              <w:rPr>
                <w:rFonts w:ascii="Times New Roman" w:eastAsia="宋体" w:hAnsi="Times New Roman" w:cs="Times New Roman"/>
                <w:kern w:val="0"/>
                <w:sz w:val="18"/>
                <w:szCs w:val="18"/>
              </w:rPr>
            </w:pPr>
            <w:r w:rsidRPr="00AF6788">
              <w:rPr>
                <w:rFonts w:ascii="Times New Roman" w:eastAsia="宋体" w:hAnsi="Times New Roman" w:cs="Times New Roman" w:hint="eastAsia"/>
                <w:kern w:val="0"/>
                <w:sz w:val="18"/>
                <w:szCs w:val="18"/>
              </w:rPr>
              <w:t>重要结构</w:t>
            </w:r>
            <w:r w:rsidRPr="00AF6788">
              <w:rPr>
                <w:rFonts w:ascii="Cambria Math" w:eastAsia="宋体" w:hAnsi="Cambria Math" w:cs="Cambria Math"/>
                <w:kern w:val="0"/>
                <w:sz w:val="18"/>
                <w:szCs w:val="18"/>
              </w:rPr>
              <w:t>△</w:t>
            </w:r>
            <w:r>
              <w:rPr>
                <w:rFonts w:ascii="Times New Roman" w:eastAsia="宋体" w:hAnsi="Times New Roman" w:cs="Times New Roman"/>
                <w:kern w:val="0"/>
                <w:sz w:val="18"/>
                <w:szCs w:val="18"/>
              </w:rPr>
              <w:t>h'=0.3</w:t>
            </w:r>
          </w:p>
        </w:tc>
        <w:tc>
          <w:tcPr>
            <w:tcW w:w="978" w:type="dxa"/>
            <w:vMerge/>
            <w:vAlign w:val="center"/>
          </w:tcPr>
          <w:p w14:paraId="19534B38" w14:textId="77777777" w:rsidR="001F41E0" w:rsidRPr="00AF6788" w:rsidRDefault="001F41E0">
            <w:pPr>
              <w:widowControl/>
              <w:jc w:val="center"/>
              <w:rPr>
                <w:rFonts w:ascii="Times New Roman" w:eastAsia="宋体" w:hAnsi="Times New Roman" w:cs="Times New Roman"/>
                <w:kern w:val="0"/>
                <w:sz w:val="18"/>
                <w:szCs w:val="18"/>
              </w:rPr>
            </w:pPr>
          </w:p>
        </w:tc>
      </w:tr>
      <w:tr w:rsidR="001F41E0" w14:paraId="68E99DA5" w14:textId="77777777" w:rsidTr="005E2E74">
        <w:trPr>
          <w:trHeight w:val="454"/>
          <w:jc w:val="center"/>
        </w:trPr>
        <w:tc>
          <w:tcPr>
            <w:tcW w:w="567" w:type="dxa"/>
            <w:vMerge/>
            <w:vAlign w:val="center"/>
          </w:tcPr>
          <w:p w14:paraId="6BE466DA" w14:textId="77777777" w:rsidR="001F41E0" w:rsidRPr="00AF6788" w:rsidRDefault="001F41E0">
            <w:pPr>
              <w:widowControl/>
              <w:jc w:val="center"/>
              <w:rPr>
                <w:rFonts w:ascii="Times New Roman" w:eastAsia="宋体" w:hAnsi="Times New Roman" w:cs="Times New Roman"/>
                <w:kern w:val="0"/>
                <w:sz w:val="18"/>
                <w:szCs w:val="18"/>
              </w:rPr>
            </w:pPr>
          </w:p>
        </w:tc>
        <w:tc>
          <w:tcPr>
            <w:tcW w:w="1134" w:type="dxa"/>
            <w:vMerge/>
            <w:vAlign w:val="center"/>
          </w:tcPr>
          <w:p w14:paraId="344AA5C4" w14:textId="77777777" w:rsidR="001F41E0" w:rsidRPr="00AF6788" w:rsidRDefault="001F41E0">
            <w:pPr>
              <w:widowControl/>
              <w:jc w:val="center"/>
              <w:rPr>
                <w:rFonts w:ascii="Times New Roman" w:eastAsia="宋体" w:hAnsi="Times New Roman" w:cs="Times New Roman"/>
                <w:kern w:val="0"/>
                <w:sz w:val="18"/>
                <w:szCs w:val="18"/>
              </w:rPr>
            </w:pPr>
          </w:p>
        </w:tc>
        <w:tc>
          <w:tcPr>
            <w:tcW w:w="3173" w:type="dxa"/>
            <w:vMerge/>
            <w:vAlign w:val="center"/>
          </w:tcPr>
          <w:p w14:paraId="2EC631B0" w14:textId="77777777" w:rsidR="001F41E0" w:rsidRPr="00AF6788" w:rsidRDefault="001F41E0">
            <w:pPr>
              <w:widowControl/>
              <w:jc w:val="center"/>
              <w:rPr>
                <w:rFonts w:ascii="Times New Roman" w:eastAsia="宋体" w:hAnsi="Times New Roman" w:cs="Times New Roman"/>
                <w:kern w:val="0"/>
                <w:sz w:val="18"/>
                <w:szCs w:val="18"/>
              </w:rPr>
            </w:pPr>
          </w:p>
        </w:tc>
        <w:tc>
          <w:tcPr>
            <w:tcW w:w="984" w:type="dxa"/>
            <w:vMerge/>
            <w:vAlign w:val="center"/>
          </w:tcPr>
          <w:p w14:paraId="046CEC7B" w14:textId="77777777" w:rsidR="001F41E0" w:rsidRDefault="001F41E0">
            <w:pPr>
              <w:widowControl/>
              <w:jc w:val="center"/>
              <w:rPr>
                <w:rFonts w:ascii="Times New Roman" w:eastAsia="宋体" w:hAnsi="Times New Roman" w:cs="Times New Roman"/>
                <w:kern w:val="0"/>
                <w:sz w:val="18"/>
                <w:szCs w:val="18"/>
              </w:rPr>
            </w:pPr>
          </w:p>
        </w:tc>
        <w:tc>
          <w:tcPr>
            <w:tcW w:w="936" w:type="dxa"/>
            <w:vMerge/>
            <w:vAlign w:val="center"/>
          </w:tcPr>
          <w:p w14:paraId="61B8DF5B" w14:textId="77777777" w:rsidR="001F41E0" w:rsidRPr="00AF6788" w:rsidRDefault="001F41E0">
            <w:pPr>
              <w:widowControl/>
              <w:jc w:val="center"/>
              <w:rPr>
                <w:rFonts w:ascii="Times New Roman" w:eastAsia="宋体" w:hAnsi="Times New Roman" w:cs="Times New Roman"/>
                <w:kern w:val="0"/>
                <w:sz w:val="18"/>
                <w:szCs w:val="18"/>
              </w:rPr>
            </w:pPr>
          </w:p>
        </w:tc>
        <w:tc>
          <w:tcPr>
            <w:tcW w:w="1946" w:type="dxa"/>
          </w:tcPr>
          <w:p w14:paraId="0C5D9A80" w14:textId="77777777" w:rsidR="001F41E0" w:rsidRPr="00AF6788" w:rsidRDefault="001F41E0">
            <w:pPr>
              <w:widowControl/>
              <w:ind w:firstLineChars="200" w:firstLine="360"/>
              <w:jc w:val="center"/>
              <w:rPr>
                <w:rFonts w:ascii="Times New Roman" w:eastAsia="宋体" w:hAnsi="Times New Roman" w:cs="Times New Roman"/>
                <w:kern w:val="0"/>
                <w:sz w:val="18"/>
                <w:szCs w:val="18"/>
              </w:rPr>
            </w:pPr>
            <w:r w:rsidRPr="00AF6788">
              <w:rPr>
                <w:rFonts w:ascii="Times New Roman" w:eastAsia="宋体" w:hAnsi="Times New Roman" w:cs="Times New Roman" w:hint="eastAsia"/>
                <w:kern w:val="0"/>
                <w:sz w:val="18"/>
                <w:szCs w:val="18"/>
              </w:rPr>
              <w:t>一般结构</w:t>
            </w:r>
            <w:r w:rsidRPr="00AF6788">
              <w:rPr>
                <w:rFonts w:ascii="Cambria Math" w:eastAsia="宋体" w:hAnsi="Cambria Math" w:cs="Cambria Math"/>
                <w:kern w:val="0"/>
                <w:sz w:val="18"/>
                <w:szCs w:val="18"/>
              </w:rPr>
              <w:t>△</w:t>
            </w:r>
            <w:r>
              <w:rPr>
                <w:rFonts w:ascii="Times New Roman" w:eastAsia="宋体" w:hAnsi="Times New Roman" w:cs="Times New Roman"/>
                <w:kern w:val="0"/>
                <w:sz w:val="18"/>
                <w:szCs w:val="18"/>
              </w:rPr>
              <w:t>h' ≤1.0</w:t>
            </w:r>
          </w:p>
        </w:tc>
        <w:tc>
          <w:tcPr>
            <w:tcW w:w="978" w:type="dxa"/>
            <w:vMerge/>
            <w:vAlign w:val="center"/>
          </w:tcPr>
          <w:p w14:paraId="7DFCDE50" w14:textId="77777777" w:rsidR="001F41E0" w:rsidRPr="00AF6788" w:rsidRDefault="001F41E0">
            <w:pPr>
              <w:widowControl/>
              <w:jc w:val="center"/>
              <w:rPr>
                <w:rFonts w:ascii="Times New Roman" w:eastAsia="宋体" w:hAnsi="Times New Roman" w:cs="Times New Roman"/>
                <w:kern w:val="0"/>
                <w:sz w:val="18"/>
                <w:szCs w:val="18"/>
              </w:rPr>
            </w:pPr>
          </w:p>
        </w:tc>
      </w:tr>
      <w:tr w:rsidR="001F41E0" w14:paraId="16E4E4C1" w14:textId="77777777" w:rsidTr="00C83185">
        <w:trPr>
          <w:trHeight w:val="334"/>
          <w:jc w:val="center"/>
        </w:trPr>
        <w:tc>
          <w:tcPr>
            <w:tcW w:w="567" w:type="dxa"/>
            <w:vMerge/>
            <w:vAlign w:val="center"/>
          </w:tcPr>
          <w:p w14:paraId="6551A313" w14:textId="77777777" w:rsidR="001F41E0" w:rsidRPr="00AF6788" w:rsidRDefault="001F41E0">
            <w:pPr>
              <w:widowControl/>
              <w:jc w:val="center"/>
              <w:rPr>
                <w:rFonts w:ascii="Times New Roman" w:eastAsia="宋体" w:hAnsi="Times New Roman" w:cs="Times New Roman"/>
                <w:kern w:val="0"/>
                <w:sz w:val="18"/>
                <w:szCs w:val="18"/>
              </w:rPr>
            </w:pPr>
          </w:p>
        </w:tc>
        <w:tc>
          <w:tcPr>
            <w:tcW w:w="1134" w:type="dxa"/>
            <w:vMerge/>
            <w:vAlign w:val="center"/>
          </w:tcPr>
          <w:p w14:paraId="07E9EB78" w14:textId="77777777" w:rsidR="001F41E0" w:rsidRPr="00AF6788" w:rsidRDefault="001F41E0">
            <w:pPr>
              <w:widowControl/>
              <w:jc w:val="center"/>
              <w:rPr>
                <w:rFonts w:ascii="Times New Roman" w:eastAsia="宋体" w:hAnsi="Times New Roman" w:cs="Times New Roman"/>
                <w:kern w:val="0"/>
                <w:sz w:val="18"/>
                <w:szCs w:val="18"/>
              </w:rPr>
            </w:pPr>
          </w:p>
        </w:tc>
        <w:tc>
          <w:tcPr>
            <w:tcW w:w="3173" w:type="dxa"/>
            <w:vMerge/>
            <w:vAlign w:val="center"/>
          </w:tcPr>
          <w:p w14:paraId="33FB0CB9" w14:textId="77777777" w:rsidR="001F41E0" w:rsidRPr="00AF6788" w:rsidRDefault="001F41E0">
            <w:pPr>
              <w:widowControl/>
              <w:jc w:val="center"/>
              <w:rPr>
                <w:rFonts w:ascii="Times New Roman" w:eastAsia="宋体" w:hAnsi="Times New Roman" w:cs="Times New Roman"/>
                <w:kern w:val="0"/>
                <w:sz w:val="18"/>
                <w:szCs w:val="18"/>
              </w:rPr>
            </w:pPr>
          </w:p>
        </w:tc>
        <w:tc>
          <w:tcPr>
            <w:tcW w:w="984" w:type="dxa"/>
            <w:vAlign w:val="center"/>
          </w:tcPr>
          <w:p w14:paraId="4123DC8A" w14:textId="77777777" w:rsidR="001F41E0" w:rsidRPr="00AF6788" w:rsidRDefault="001F41E0" w:rsidP="00F63672">
            <w:pPr>
              <w:widowControl/>
              <w:jc w:val="center"/>
              <w:rPr>
                <w:rFonts w:ascii="Times New Roman" w:eastAsia="宋体" w:hAnsi="Times New Roman" w:cs="Times New Roman"/>
                <w:kern w:val="0"/>
                <w:sz w:val="18"/>
                <w:szCs w:val="18"/>
              </w:rPr>
            </w:pPr>
            <w:r w:rsidRPr="00AF6788">
              <w:rPr>
                <w:rFonts w:ascii="Times New Roman" w:eastAsia="宋体" w:hAnsi="Times New Roman" w:cs="Times New Roman" w:hint="eastAsia"/>
                <w:kern w:val="0"/>
                <w:sz w:val="18"/>
                <w:szCs w:val="18"/>
              </w:rPr>
              <w:t>不合格</w:t>
            </w:r>
          </w:p>
        </w:tc>
        <w:tc>
          <w:tcPr>
            <w:tcW w:w="2882" w:type="dxa"/>
            <w:gridSpan w:val="2"/>
          </w:tcPr>
          <w:p w14:paraId="17D070FA" w14:textId="77777777" w:rsidR="001F41E0" w:rsidRPr="00AF6788" w:rsidRDefault="001F41E0">
            <w:pPr>
              <w:widowControl/>
              <w:ind w:firstLineChars="200" w:firstLine="360"/>
              <w:jc w:val="center"/>
              <w:rPr>
                <w:rFonts w:ascii="Times New Roman" w:eastAsia="宋体" w:hAnsi="Times New Roman" w:cs="Times New Roman"/>
                <w:kern w:val="0"/>
                <w:sz w:val="18"/>
                <w:szCs w:val="18"/>
              </w:rPr>
            </w:pPr>
            <w:r w:rsidRPr="00AF6788">
              <w:rPr>
                <w:rFonts w:ascii="Cambria Math" w:eastAsia="宋体" w:hAnsi="Cambria Math" w:cs="Cambria Math"/>
                <w:kern w:val="0"/>
                <w:sz w:val="18"/>
                <w:szCs w:val="18"/>
              </w:rPr>
              <w:t>△</w:t>
            </w:r>
            <w:r>
              <w:rPr>
                <w:rFonts w:ascii="Times New Roman" w:eastAsia="宋体" w:hAnsi="Times New Roman" w:cs="Times New Roman"/>
                <w:kern w:val="0"/>
                <w:sz w:val="18"/>
                <w:szCs w:val="18"/>
              </w:rPr>
              <w:t xml:space="preserve">h&gt;3.0 mm </w:t>
            </w:r>
            <w:r w:rsidRPr="00AF6788">
              <w:rPr>
                <w:rFonts w:ascii="Cambria Math" w:eastAsia="宋体" w:hAnsi="Cambria Math" w:cs="Cambria Math"/>
                <w:kern w:val="0"/>
                <w:sz w:val="18"/>
                <w:szCs w:val="18"/>
              </w:rPr>
              <w:t>△</w:t>
            </w:r>
            <w:r>
              <w:rPr>
                <w:rFonts w:ascii="Times New Roman" w:eastAsia="宋体" w:hAnsi="Times New Roman" w:cs="Times New Roman"/>
                <w:kern w:val="0"/>
                <w:sz w:val="18"/>
                <w:szCs w:val="18"/>
              </w:rPr>
              <w:t>h'</w:t>
            </w:r>
            <w:r w:rsidRPr="00AF6788">
              <w:rPr>
                <w:rFonts w:ascii="Times New Roman" w:eastAsia="宋体" w:hAnsi="Times New Roman" w:cs="Times New Roman" w:hint="eastAsia"/>
                <w:kern w:val="0"/>
                <w:sz w:val="18"/>
                <w:szCs w:val="18"/>
              </w:rPr>
              <w:t>超过</w:t>
            </w:r>
            <w:r>
              <w:rPr>
                <w:rFonts w:ascii="Times New Roman" w:eastAsia="宋体" w:hAnsi="Times New Roman" w:cs="Times New Roman"/>
                <w:kern w:val="0"/>
                <w:sz w:val="18"/>
                <w:szCs w:val="18"/>
              </w:rPr>
              <w:t>Ⅱ</w:t>
            </w:r>
            <w:r w:rsidRPr="00AF6788">
              <w:rPr>
                <w:rFonts w:ascii="Times New Roman" w:eastAsia="宋体" w:hAnsi="Times New Roman" w:cs="Times New Roman" w:hint="eastAsia"/>
                <w:kern w:val="0"/>
                <w:sz w:val="18"/>
                <w:szCs w:val="18"/>
              </w:rPr>
              <w:t>级规定</w:t>
            </w:r>
          </w:p>
        </w:tc>
        <w:tc>
          <w:tcPr>
            <w:tcW w:w="978" w:type="dxa"/>
            <w:vMerge/>
            <w:vAlign w:val="center"/>
          </w:tcPr>
          <w:p w14:paraId="328AEE4E" w14:textId="77777777" w:rsidR="001F41E0" w:rsidRPr="00AF6788" w:rsidRDefault="001F41E0">
            <w:pPr>
              <w:widowControl/>
              <w:jc w:val="center"/>
              <w:rPr>
                <w:rFonts w:ascii="Times New Roman" w:eastAsia="宋体" w:hAnsi="Times New Roman" w:cs="Times New Roman"/>
                <w:kern w:val="0"/>
                <w:sz w:val="18"/>
                <w:szCs w:val="18"/>
              </w:rPr>
            </w:pPr>
          </w:p>
        </w:tc>
      </w:tr>
      <w:tr w:rsidR="009A1C12" w14:paraId="38808C64" w14:textId="77777777" w:rsidTr="00DA76F3">
        <w:trPr>
          <w:trHeight w:val="327"/>
          <w:jc w:val="center"/>
        </w:trPr>
        <w:tc>
          <w:tcPr>
            <w:tcW w:w="567" w:type="dxa"/>
            <w:vMerge w:val="restart"/>
            <w:vAlign w:val="center"/>
          </w:tcPr>
          <w:p w14:paraId="66287F5A" w14:textId="77777777" w:rsidR="009A1C12" w:rsidRPr="00AF6788" w:rsidRDefault="00C745FF">
            <w:pPr>
              <w:widowControl/>
              <w:jc w:val="center"/>
              <w:rPr>
                <w:rFonts w:ascii="Times New Roman" w:eastAsia="宋体" w:hAnsi="Times New Roman" w:cs="Times New Roman"/>
                <w:kern w:val="0"/>
                <w:sz w:val="18"/>
                <w:szCs w:val="18"/>
              </w:rPr>
            </w:pPr>
            <w:r w:rsidRPr="00AF6788">
              <w:rPr>
                <w:rFonts w:ascii="Times New Roman" w:eastAsia="宋体" w:hAnsi="Times New Roman" w:cs="Times New Roman"/>
                <w:kern w:val="0"/>
                <w:sz w:val="18"/>
                <w:szCs w:val="18"/>
              </w:rPr>
              <w:t>7</w:t>
            </w:r>
          </w:p>
        </w:tc>
        <w:tc>
          <w:tcPr>
            <w:tcW w:w="1134" w:type="dxa"/>
            <w:vMerge w:val="restart"/>
            <w:vAlign w:val="center"/>
          </w:tcPr>
          <w:p w14:paraId="3AC5BA44" w14:textId="2BC3B8C1" w:rsidR="009A1C12" w:rsidRPr="00AF6788" w:rsidRDefault="00C745FF" w:rsidP="005E2E74">
            <w:pPr>
              <w:widowControl/>
              <w:jc w:val="left"/>
              <w:rPr>
                <w:rFonts w:ascii="Times New Roman" w:eastAsia="宋体" w:hAnsi="Times New Roman" w:cs="Times New Roman"/>
                <w:kern w:val="0"/>
                <w:sz w:val="18"/>
                <w:szCs w:val="18"/>
              </w:rPr>
            </w:pPr>
            <w:proofErr w:type="gramStart"/>
            <w:r w:rsidRPr="00AF6788">
              <w:rPr>
                <w:rFonts w:ascii="Times New Roman" w:eastAsia="宋体" w:hAnsi="Times New Roman" w:cs="Times New Roman" w:hint="eastAsia"/>
                <w:kern w:val="0"/>
                <w:sz w:val="18"/>
                <w:szCs w:val="18"/>
              </w:rPr>
              <w:t>角接焊缝</w:t>
            </w:r>
            <w:proofErr w:type="gramEnd"/>
            <w:r w:rsidRPr="00AF6788">
              <w:rPr>
                <w:rFonts w:ascii="Times New Roman" w:eastAsia="宋体" w:hAnsi="Times New Roman" w:cs="Times New Roman" w:hint="eastAsia"/>
                <w:kern w:val="0"/>
                <w:sz w:val="18"/>
                <w:szCs w:val="18"/>
              </w:rPr>
              <w:t>的</w:t>
            </w:r>
            <w:proofErr w:type="gramStart"/>
            <w:r w:rsidRPr="00AF6788">
              <w:rPr>
                <w:rFonts w:ascii="Times New Roman" w:eastAsia="宋体" w:hAnsi="Times New Roman" w:cs="Times New Roman" w:hint="eastAsia"/>
                <w:kern w:val="0"/>
                <w:sz w:val="18"/>
                <w:szCs w:val="18"/>
              </w:rPr>
              <w:t>凹</w:t>
            </w:r>
            <w:proofErr w:type="gramEnd"/>
            <w:r w:rsidRPr="00AF6788">
              <w:rPr>
                <w:rFonts w:ascii="Times New Roman" w:eastAsia="宋体" w:hAnsi="Times New Roman" w:cs="Times New Roman" w:hint="eastAsia"/>
                <w:kern w:val="0"/>
                <w:sz w:val="18"/>
                <w:szCs w:val="18"/>
              </w:rPr>
              <w:t>度与凸度</w:t>
            </w:r>
          </w:p>
        </w:tc>
        <w:tc>
          <w:tcPr>
            <w:tcW w:w="3173" w:type="dxa"/>
            <w:vMerge w:val="restart"/>
          </w:tcPr>
          <w:p w14:paraId="4E87A562" w14:textId="24807C65" w:rsidR="009A1C12" w:rsidRPr="00AF6788" w:rsidRDefault="002B7B35">
            <w:pPr>
              <w:widowControl/>
              <w:jc w:val="center"/>
              <w:rPr>
                <w:rFonts w:ascii="Times New Roman" w:eastAsia="宋体" w:hAnsi="Times New Roman" w:cs="Times New Roman"/>
                <w:kern w:val="0"/>
                <w:sz w:val="18"/>
                <w:szCs w:val="18"/>
              </w:rPr>
            </w:pPr>
            <w:r w:rsidRPr="00AF6788">
              <w:rPr>
                <w:rFonts w:ascii="Times New Roman" w:eastAsia="宋体" w:hAnsi="Times New Roman" w:cs="Times New Roman"/>
                <w:noProof/>
                <w:kern w:val="0"/>
                <w:sz w:val="18"/>
                <w:szCs w:val="18"/>
              </w:rPr>
              <w:drawing>
                <wp:inline distT="0" distB="0" distL="0" distR="0" wp14:anchorId="7030E443" wp14:editId="1EB1D9AD">
                  <wp:extent cx="1877695" cy="2908300"/>
                  <wp:effectExtent l="0" t="0" r="8255" b="6350"/>
                  <wp:docPr id="3708070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807053" name=""/>
                          <pic:cNvPicPr/>
                        </pic:nvPicPr>
                        <pic:blipFill>
                          <a:blip r:embed="rId113"/>
                          <a:stretch>
                            <a:fillRect/>
                          </a:stretch>
                        </pic:blipFill>
                        <pic:spPr>
                          <a:xfrm>
                            <a:off x="0" y="0"/>
                            <a:ext cx="1877695" cy="2908300"/>
                          </a:xfrm>
                          <a:prstGeom prst="rect">
                            <a:avLst/>
                          </a:prstGeom>
                        </pic:spPr>
                      </pic:pic>
                    </a:graphicData>
                  </a:graphic>
                </wp:inline>
              </w:drawing>
            </w:r>
          </w:p>
        </w:tc>
        <w:tc>
          <w:tcPr>
            <w:tcW w:w="984" w:type="dxa"/>
            <w:vMerge w:val="restart"/>
            <w:vAlign w:val="bottom"/>
          </w:tcPr>
          <w:p w14:paraId="44E082E8" w14:textId="3DE05783" w:rsidR="00F63672" w:rsidRDefault="00C745FF" w:rsidP="00F63672">
            <w:pPr>
              <w:widowControl/>
              <w:spacing w:afterLines="200" w:after="624"/>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I</w:t>
            </w:r>
          </w:p>
        </w:tc>
        <w:tc>
          <w:tcPr>
            <w:tcW w:w="936" w:type="dxa"/>
            <w:vMerge w:val="restart"/>
          </w:tcPr>
          <w:p w14:paraId="2F05C2ED" w14:textId="77777777" w:rsidR="005E2E74" w:rsidRDefault="00C745FF" w:rsidP="005E2E74">
            <w:pPr>
              <w:widowControl/>
              <w:jc w:val="center"/>
              <w:rPr>
                <w:rFonts w:ascii="Times New Roman" w:eastAsia="宋体" w:hAnsi="Times New Roman" w:cs="Times New Roman"/>
                <w:kern w:val="0"/>
                <w:sz w:val="18"/>
                <w:szCs w:val="18"/>
              </w:rPr>
            </w:pPr>
            <w:r w:rsidRPr="00AF6788">
              <w:rPr>
                <w:rFonts w:ascii="Times New Roman" w:eastAsia="宋体" w:hAnsi="Times New Roman" w:cs="Times New Roman" w:hint="eastAsia"/>
                <w:kern w:val="0"/>
                <w:sz w:val="18"/>
                <w:szCs w:val="18"/>
              </w:rPr>
              <w:t>凸度</w:t>
            </w:r>
          </w:p>
          <w:p w14:paraId="740AE41B" w14:textId="1CF2F09F" w:rsidR="009A1C12" w:rsidRPr="00AF6788" w:rsidRDefault="00C745FF" w:rsidP="005E2E74">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r w:rsidRPr="00AF6788">
              <w:rPr>
                <w:rFonts w:ascii="Cambria Math" w:eastAsia="宋体" w:hAnsi="Cambria Math" w:cs="Cambria Math"/>
                <w:kern w:val="0"/>
                <w:sz w:val="18"/>
                <w:szCs w:val="18"/>
              </w:rPr>
              <w:t>△</w:t>
            </w:r>
            <w:r>
              <w:rPr>
                <w:rFonts w:ascii="Times New Roman" w:eastAsia="宋体" w:hAnsi="Times New Roman" w:cs="Times New Roman"/>
                <w:kern w:val="0"/>
                <w:sz w:val="18"/>
                <w:szCs w:val="18"/>
              </w:rPr>
              <w:t>h)</w:t>
            </w:r>
          </w:p>
        </w:tc>
        <w:tc>
          <w:tcPr>
            <w:tcW w:w="1946" w:type="dxa"/>
          </w:tcPr>
          <w:p w14:paraId="60DDDA3D" w14:textId="6D606CF3" w:rsidR="009A1C12" w:rsidRPr="00AF6788" w:rsidRDefault="00C93CA9">
            <w:pPr>
              <w:widowControl/>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K</w:t>
            </w:r>
            <w:r>
              <w:rPr>
                <w:rFonts w:ascii="Times New Roman" w:eastAsia="宋体" w:hAnsi="Times New Roman" w:cs="Times New Roman"/>
                <w:kern w:val="0"/>
                <w:sz w:val="18"/>
                <w:szCs w:val="18"/>
              </w:rPr>
              <w:t>&lt;6</w:t>
            </w:r>
            <w:r w:rsidR="005E2E74">
              <w:rPr>
                <w:rFonts w:ascii="Times New Roman" w:eastAsia="宋体" w:hAnsi="Times New Roman" w:cs="Times New Roman" w:hint="eastAsia"/>
                <w:kern w:val="0"/>
                <w:sz w:val="18"/>
                <w:szCs w:val="18"/>
              </w:rPr>
              <w:t>，</w:t>
            </w:r>
            <w:r w:rsidRPr="00AF6788">
              <w:rPr>
                <w:rFonts w:ascii="Cambria Math" w:eastAsia="宋体" w:hAnsi="Cambria Math" w:cs="Cambria Math"/>
                <w:kern w:val="0"/>
                <w:sz w:val="18"/>
                <w:szCs w:val="18"/>
              </w:rPr>
              <w:t>△</w:t>
            </w:r>
            <w:r>
              <w:rPr>
                <w:rFonts w:ascii="Times New Roman" w:eastAsia="宋体" w:hAnsi="Times New Roman" w:cs="Times New Roman"/>
                <w:kern w:val="0"/>
                <w:sz w:val="18"/>
                <w:szCs w:val="18"/>
              </w:rPr>
              <w:t>h≤1.5</w:t>
            </w:r>
          </w:p>
        </w:tc>
        <w:tc>
          <w:tcPr>
            <w:tcW w:w="978" w:type="dxa"/>
            <w:vMerge w:val="restart"/>
          </w:tcPr>
          <w:p w14:paraId="3A0A4EDF" w14:textId="6478E31A" w:rsidR="009A1C12" w:rsidRPr="00C83185" w:rsidRDefault="00C745FF" w:rsidP="00DA76F3">
            <w:pPr>
              <w:widowControl/>
              <w:spacing w:beforeLines="50" w:before="156"/>
              <w:jc w:val="left"/>
              <w:rPr>
                <w:rFonts w:ascii="Times New Roman" w:eastAsia="宋体" w:hAnsi="Times New Roman" w:cs="Times New Roman"/>
                <w:kern w:val="0"/>
                <w:sz w:val="18"/>
                <w:szCs w:val="18"/>
              </w:rPr>
            </w:pPr>
            <w:r w:rsidRPr="00AF6788">
              <w:rPr>
                <w:rFonts w:ascii="Cambria Math" w:eastAsia="宋体" w:hAnsi="Cambria Math" w:cs="Cambria Math"/>
                <w:kern w:val="0"/>
                <w:sz w:val="18"/>
                <w:szCs w:val="18"/>
              </w:rPr>
              <w:t>△</w:t>
            </w:r>
            <w:r>
              <w:rPr>
                <w:rFonts w:ascii="Times New Roman" w:eastAsia="宋体" w:hAnsi="Times New Roman" w:cs="Times New Roman"/>
                <w:kern w:val="0"/>
                <w:sz w:val="18"/>
                <w:szCs w:val="18"/>
              </w:rPr>
              <w:t>h'</w:t>
            </w:r>
            <w:r w:rsidRPr="00AF6788">
              <w:rPr>
                <w:rFonts w:ascii="Times New Roman" w:eastAsia="宋体" w:hAnsi="Times New Roman" w:cs="Times New Roman" w:hint="eastAsia"/>
                <w:kern w:val="0"/>
                <w:sz w:val="18"/>
                <w:szCs w:val="18"/>
              </w:rPr>
              <w:t>仅局部有</w:t>
            </w:r>
            <w:r>
              <w:rPr>
                <w:rFonts w:ascii="Times New Roman" w:eastAsia="宋体" w:hAnsi="Times New Roman" w:cs="Times New Roman"/>
                <w:kern w:val="0"/>
                <w:sz w:val="18"/>
                <w:szCs w:val="18"/>
              </w:rPr>
              <w:t>(≤10%</w:t>
            </w:r>
            <w:r w:rsidRPr="00AF6788">
              <w:rPr>
                <w:rFonts w:ascii="Times New Roman" w:eastAsia="宋体" w:hAnsi="Times New Roman" w:cs="Times New Roman" w:hint="eastAsia"/>
                <w:kern w:val="0"/>
                <w:sz w:val="18"/>
                <w:szCs w:val="18"/>
              </w:rPr>
              <w:t>焊缝总长</w:t>
            </w:r>
            <w:r w:rsidR="00C83185">
              <w:rPr>
                <w:rFonts w:ascii="Times New Roman" w:eastAsia="宋体" w:hAnsi="Times New Roman" w:cs="Times New Roman" w:hint="eastAsia"/>
                <w:kern w:val="0"/>
                <w:sz w:val="18"/>
                <w:szCs w:val="18"/>
              </w:rPr>
              <w:t>)</w:t>
            </w:r>
          </w:p>
        </w:tc>
      </w:tr>
      <w:tr w:rsidR="009A1C12" w14:paraId="5754D88B" w14:textId="77777777" w:rsidTr="00DA76F3">
        <w:trPr>
          <w:trHeight w:val="409"/>
          <w:jc w:val="center"/>
        </w:trPr>
        <w:tc>
          <w:tcPr>
            <w:tcW w:w="567" w:type="dxa"/>
            <w:vMerge/>
            <w:vAlign w:val="center"/>
          </w:tcPr>
          <w:p w14:paraId="3696A7D4" w14:textId="77777777" w:rsidR="009A1C12" w:rsidRPr="00AF6788" w:rsidRDefault="009A1C12">
            <w:pPr>
              <w:widowControl/>
              <w:jc w:val="center"/>
              <w:rPr>
                <w:rFonts w:ascii="Times New Roman" w:eastAsia="宋体" w:hAnsi="Times New Roman" w:cs="Times New Roman"/>
                <w:kern w:val="0"/>
                <w:sz w:val="18"/>
                <w:szCs w:val="18"/>
              </w:rPr>
            </w:pPr>
          </w:p>
        </w:tc>
        <w:tc>
          <w:tcPr>
            <w:tcW w:w="1134" w:type="dxa"/>
            <w:vMerge/>
            <w:vAlign w:val="center"/>
          </w:tcPr>
          <w:p w14:paraId="4CB13F24" w14:textId="77777777" w:rsidR="009A1C12" w:rsidRPr="00AF6788" w:rsidRDefault="009A1C12">
            <w:pPr>
              <w:widowControl/>
              <w:jc w:val="center"/>
              <w:rPr>
                <w:rFonts w:ascii="Times New Roman" w:eastAsia="宋体" w:hAnsi="Times New Roman" w:cs="Times New Roman"/>
                <w:kern w:val="0"/>
                <w:sz w:val="18"/>
                <w:szCs w:val="18"/>
              </w:rPr>
            </w:pPr>
          </w:p>
        </w:tc>
        <w:tc>
          <w:tcPr>
            <w:tcW w:w="3173" w:type="dxa"/>
            <w:vMerge/>
            <w:vAlign w:val="center"/>
          </w:tcPr>
          <w:p w14:paraId="46D01AB9" w14:textId="77777777" w:rsidR="009A1C12" w:rsidRPr="00AF6788" w:rsidRDefault="009A1C12">
            <w:pPr>
              <w:widowControl/>
              <w:jc w:val="center"/>
              <w:rPr>
                <w:rFonts w:ascii="Times New Roman" w:eastAsia="宋体" w:hAnsi="Times New Roman" w:cs="Times New Roman"/>
                <w:kern w:val="0"/>
                <w:sz w:val="18"/>
                <w:szCs w:val="18"/>
              </w:rPr>
            </w:pPr>
          </w:p>
        </w:tc>
        <w:tc>
          <w:tcPr>
            <w:tcW w:w="984" w:type="dxa"/>
            <w:vMerge/>
            <w:vAlign w:val="center"/>
          </w:tcPr>
          <w:p w14:paraId="389E1276" w14:textId="77777777" w:rsidR="009A1C12" w:rsidRDefault="009A1C12">
            <w:pPr>
              <w:widowControl/>
              <w:jc w:val="center"/>
              <w:rPr>
                <w:rFonts w:ascii="Times New Roman" w:eastAsia="宋体" w:hAnsi="Times New Roman" w:cs="Times New Roman"/>
                <w:kern w:val="0"/>
                <w:sz w:val="18"/>
                <w:szCs w:val="18"/>
              </w:rPr>
            </w:pPr>
          </w:p>
        </w:tc>
        <w:tc>
          <w:tcPr>
            <w:tcW w:w="936" w:type="dxa"/>
            <w:vMerge/>
            <w:vAlign w:val="center"/>
          </w:tcPr>
          <w:p w14:paraId="2336F7E2" w14:textId="77777777" w:rsidR="009A1C12" w:rsidRPr="00AF6788" w:rsidRDefault="009A1C12">
            <w:pPr>
              <w:widowControl/>
              <w:jc w:val="center"/>
              <w:rPr>
                <w:rFonts w:ascii="Times New Roman" w:eastAsia="宋体" w:hAnsi="Times New Roman" w:cs="Times New Roman"/>
                <w:kern w:val="0"/>
                <w:sz w:val="18"/>
                <w:szCs w:val="18"/>
              </w:rPr>
            </w:pPr>
          </w:p>
        </w:tc>
        <w:tc>
          <w:tcPr>
            <w:tcW w:w="1946" w:type="dxa"/>
          </w:tcPr>
          <w:p w14:paraId="0ED069BA" w14:textId="7373CEB4" w:rsidR="009A1C12" w:rsidRPr="00AF6788" w:rsidRDefault="00C93CA9">
            <w:pPr>
              <w:widowControl/>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K</w:t>
            </w:r>
            <w:r>
              <w:rPr>
                <w:rFonts w:ascii="Times New Roman" w:eastAsia="宋体" w:hAnsi="Times New Roman" w:cs="Times New Roman"/>
                <w:kern w:val="0"/>
                <w:sz w:val="18"/>
                <w:szCs w:val="18"/>
              </w:rPr>
              <w:t>≥6</w:t>
            </w:r>
            <w:r w:rsidR="005E2E74">
              <w:rPr>
                <w:rFonts w:ascii="Times New Roman" w:eastAsia="宋体" w:hAnsi="Times New Roman" w:cs="Times New Roman" w:hint="eastAsia"/>
                <w:kern w:val="0"/>
                <w:sz w:val="18"/>
                <w:szCs w:val="18"/>
              </w:rPr>
              <w:t>，</w:t>
            </w:r>
            <w:r w:rsidRPr="00AF6788">
              <w:rPr>
                <w:rFonts w:ascii="Cambria Math" w:eastAsia="宋体" w:hAnsi="Cambria Math" w:cs="Cambria Math"/>
                <w:kern w:val="0"/>
                <w:sz w:val="18"/>
                <w:szCs w:val="18"/>
              </w:rPr>
              <w:t>△</w:t>
            </w:r>
            <w:r>
              <w:rPr>
                <w:rFonts w:ascii="Times New Roman" w:eastAsia="宋体" w:hAnsi="Times New Roman" w:cs="Times New Roman"/>
                <w:kern w:val="0"/>
                <w:sz w:val="18"/>
                <w:szCs w:val="18"/>
              </w:rPr>
              <w:t>h≤2.0</w:t>
            </w:r>
          </w:p>
        </w:tc>
        <w:tc>
          <w:tcPr>
            <w:tcW w:w="978" w:type="dxa"/>
            <w:vMerge/>
            <w:vAlign w:val="center"/>
          </w:tcPr>
          <w:p w14:paraId="6C74C921" w14:textId="77777777" w:rsidR="009A1C12" w:rsidRPr="00AF6788" w:rsidRDefault="009A1C12">
            <w:pPr>
              <w:widowControl/>
              <w:jc w:val="center"/>
              <w:rPr>
                <w:rFonts w:ascii="Times New Roman" w:eastAsia="宋体" w:hAnsi="Times New Roman" w:cs="Times New Roman"/>
                <w:kern w:val="0"/>
                <w:sz w:val="18"/>
                <w:szCs w:val="18"/>
              </w:rPr>
            </w:pPr>
          </w:p>
        </w:tc>
      </w:tr>
      <w:tr w:rsidR="009A1C12" w14:paraId="24954E97" w14:textId="77777777" w:rsidTr="00DA76F3">
        <w:trPr>
          <w:trHeight w:val="405"/>
          <w:jc w:val="center"/>
        </w:trPr>
        <w:tc>
          <w:tcPr>
            <w:tcW w:w="567" w:type="dxa"/>
            <w:vMerge/>
            <w:vAlign w:val="center"/>
          </w:tcPr>
          <w:p w14:paraId="6D043984" w14:textId="77777777" w:rsidR="009A1C12" w:rsidRPr="00AF6788" w:rsidRDefault="009A1C12">
            <w:pPr>
              <w:widowControl/>
              <w:jc w:val="center"/>
              <w:rPr>
                <w:rFonts w:ascii="Times New Roman" w:eastAsia="宋体" w:hAnsi="Times New Roman" w:cs="Times New Roman"/>
                <w:kern w:val="0"/>
                <w:sz w:val="18"/>
                <w:szCs w:val="18"/>
              </w:rPr>
            </w:pPr>
          </w:p>
        </w:tc>
        <w:tc>
          <w:tcPr>
            <w:tcW w:w="1134" w:type="dxa"/>
            <w:vMerge/>
            <w:vAlign w:val="center"/>
          </w:tcPr>
          <w:p w14:paraId="561F61CE" w14:textId="77777777" w:rsidR="009A1C12" w:rsidRPr="00AF6788" w:rsidRDefault="009A1C12">
            <w:pPr>
              <w:widowControl/>
              <w:jc w:val="center"/>
              <w:rPr>
                <w:rFonts w:ascii="Times New Roman" w:eastAsia="宋体" w:hAnsi="Times New Roman" w:cs="Times New Roman"/>
                <w:kern w:val="0"/>
                <w:sz w:val="18"/>
                <w:szCs w:val="18"/>
              </w:rPr>
            </w:pPr>
          </w:p>
        </w:tc>
        <w:tc>
          <w:tcPr>
            <w:tcW w:w="3173" w:type="dxa"/>
            <w:vMerge/>
            <w:vAlign w:val="center"/>
          </w:tcPr>
          <w:p w14:paraId="0CF8088F" w14:textId="77777777" w:rsidR="009A1C12" w:rsidRPr="00AF6788" w:rsidRDefault="009A1C12">
            <w:pPr>
              <w:widowControl/>
              <w:jc w:val="center"/>
              <w:rPr>
                <w:rFonts w:ascii="Times New Roman" w:eastAsia="宋体" w:hAnsi="Times New Roman" w:cs="Times New Roman"/>
                <w:kern w:val="0"/>
                <w:sz w:val="18"/>
                <w:szCs w:val="18"/>
              </w:rPr>
            </w:pPr>
          </w:p>
        </w:tc>
        <w:tc>
          <w:tcPr>
            <w:tcW w:w="984" w:type="dxa"/>
            <w:vMerge/>
            <w:vAlign w:val="center"/>
          </w:tcPr>
          <w:p w14:paraId="226D1EEE" w14:textId="77777777" w:rsidR="009A1C12" w:rsidRDefault="009A1C12">
            <w:pPr>
              <w:widowControl/>
              <w:jc w:val="center"/>
              <w:rPr>
                <w:rFonts w:ascii="Times New Roman" w:eastAsia="宋体" w:hAnsi="Times New Roman" w:cs="Times New Roman"/>
                <w:kern w:val="0"/>
                <w:sz w:val="18"/>
                <w:szCs w:val="18"/>
              </w:rPr>
            </w:pPr>
          </w:p>
        </w:tc>
        <w:tc>
          <w:tcPr>
            <w:tcW w:w="936" w:type="dxa"/>
            <w:vMerge w:val="restart"/>
          </w:tcPr>
          <w:p w14:paraId="1404FBB7" w14:textId="77777777" w:rsidR="005E2E74" w:rsidRDefault="00C745FF" w:rsidP="005E2E74">
            <w:pPr>
              <w:widowControl/>
              <w:jc w:val="center"/>
              <w:rPr>
                <w:rFonts w:ascii="Times New Roman" w:eastAsia="宋体" w:hAnsi="Times New Roman" w:cs="Times New Roman"/>
                <w:kern w:val="0"/>
                <w:sz w:val="18"/>
                <w:szCs w:val="18"/>
              </w:rPr>
            </w:pPr>
            <w:proofErr w:type="gramStart"/>
            <w:r w:rsidRPr="00AF6788">
              <w:rPr>
                <w:rFonts w:ascii="Times New Roman" w:eastAsia="宋体" w:hAnsi="Times New Roman" w:cs="Times New Roman" w:hint="eastAsia"/>
                <w:kern w:val="0"/>
                <w:sz w:val="18"/>
                <w:szCs w:val="18"/>
              </w:rPr>
              <w:t>凹</w:t>
            </w:r>
            <w:proofErr w:type="gramEnd"/>
            <w:r w:rsidRPr="00AF6788">
              <w:rPr>
                <w:rFonts w:ascii="Times New Roman" w:eastAsia="宋体" w:hAnsi="Times New Roman" w:cs="Times New Roman" w:hint="eastAsia"/>
                <w:kern w:val="0"/>
                <w:sz w:val="18"/>
                <w:szCs w:val="18"/>
              </w:rPr>
              <w:t>度</w:t>
            </w:r>
          </w:p>
          <w:p w14:paraId="4F486727" w14:textId="1E39576D" w:rsidR="009A1C12" w:rsidRPr="00AF6788" w:rsidRDefault="005E2E74" w:rsidP="005E2E74">
            <w:pPr>
              <w:widowControl/>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w:t>
            </w:r>
            <w:r w:rsidRPr="00AF6788">
              <w:rPr>
                <w:rFonts w:ascii="Cambria Math" w:eastAsia="宋体" w:hAnsi="Cambria Math" w:cs="Cambria Math"/>
                <w:kern w:val="0"/>
                <w:sz w:val="18"/>
                <w:szCs w:val="18"/>
              </w:rPr>
              <w:t>△</w:t>
            </w:r>
            <w:r>
              <w:rPr>
                <w:rFonts w:ascii="Times New Roman" w:eastAsia="宋体" w:hAnsi="Times New Roman" w:cs="Times New Roman"/>
                <w:kern w:val="0"/>
                <w:sz w:val="18"/>
                <w:szCs w:val="18"/>
              </w:rPr>
              <w:t>h')</w:t>
            </w:r>
          </w:p>
        </w:tc>
        <w:tc>
          <w:tcPr>
            <w:tcW w:w="1946" w:type="dxa"/>
          </w:tcPr>
          <w:p w14:paraId="27AA2314" w14:textId="1795BD77" w:rsidR="009A1C12" w:rsidRPr="00AF6788" w:rsidRDefault="00C745FF">
            <w:pPr>
              <w:widowControl/>
              <w:jc w:val="center"/>
              <w:rPr>
                <w:rFonts w:ascii="Times New Roman" w:eastAsia="宋体" w:hAnsi="Times New Roman" w:cs="Times New Roman"/>
                <w:kern w:val="0"/>
                <w:sz w:val="18"/>
                <w:szCs w:val="18"/>
              </w:rPr>
            </w:pPr>
            <w:r w:rsidRPr="00AF6788">
              <w:rPr>
                <w:rFonts w:ascii="Times New Roman" w:eastAsia="宋体" w:hAnsi="Times New Roman" w:cs="Times New Roman" w:hint="eastAsia"/>
                <w:kern w:val="0"/>
                <w:sz w:val="18"/>
                <w:szCs w:val="18"/>
              </w:rPr>
              <w:t>重要结构</w:t>
            </w:r>
            <w:r w:rsidRPr="00AF6788">
              <w:rPr>
                <w:rFonts w:ascii="Cambria Math" w:eastAsia="宋体" w:hAnsi="Cambria Math" w:cs="Cambria Math"/>
                <w:kern w:val="0"/>
                <w:sz w:val="18"/>
                <w:szCs w:val="18"/>
              </w:rPr>
              <w:t>△</w:t>
            </w:r>
            <w:r>
              <w:rPr>
                <w:rFonts w:ascii="Times New Roman" w:eastAsia="宋体" w:hAnsi="Times New Roman" w:cs="Times New Roman"/>
                <w:kern w:val="0"/>
                <w:sz w:val="18"/>
                <w:szCs w:val="18"/>
              </w:rPr>
              <w:t>h'≤0.3</w:t>
            </w:r>
          </w:p>
        </w:tc>
        <w:tc>
          <w:tcPr>
            <w:tcW w:w="978" w:type="dxa"/>
            <w:vMerge/>
            <w:vAlign w:val="center"/>
          </w:tcPr>
          <w:p w14:paraId="45107CEC" w14:textId="77777777" w:rsidR="009A1C12" w:rsidRPr="00AF6788" w:rsidRDefault="009A1C12">
            <w:pPr>
              <w:widowControl/>
              <w:jc w:val="center"/>
              <w:rPr>
                <w:rFonts w:ascii="Times New Roman" w:eastAsia="宋体" w:hAnsi="Times New Roman" w:cs="Times New Roman"/>
                <w:kern w:val="0"/>
                <w:sz w:val="18"/>
                <w:szCs w:val="18"/>
              </w:rPr>
            </w:pPr>
          </w:p>
        </w:tc>
      </w:tr>
      <w:tr w:rsidR="009A1C12" w14:paraId="2961403B" w14:textId="77777777" w:rsidTr="00DA76F3">
        <w:trPr>
          <w:trHeight w:val="334"/>
          <w:jc w:val="center"/>
        </w:trPr>
        <w:tc>
          <w:tcPr>
            <w:tcW w:w="567" w:type="dxa"/>
            <w:vMerge/>
            <w:vAlign w:val="center"/>
          </w:tcPr>
          <w:p w14:paraId="0EF4BD11" w14:textId="77777777" w:rsidR="009A1C12" w:rsidRPr="00AF6788" w:rsidRDefault="009A1C12">
            <w:pPr>
              <w:widowControl/>
              <w:jc w:val="center"/>
              <w:rPr>
                <w:rFonts w:ascii="Times New Roman" w:eastAsia="宋体" w:hAnsi="Times New Roman" w:cs="Times New Roman"/>
                <w:kern w:val="0"/>
                <w:sz w:val="18"/>
                <w:szCs w:val="18"/>
              </w:rPr>
            </w:pPr>
          </w:p>
        </w:tc>
        <w:tc>
          <w:tcPr>
            <w:tcW w:w="1134" w:type="dxa"/>
            <w:vMerge/>
            <w:vAlign w:val="center"/>
          </w:tcPr>
          <w:p w14:paraId="5E05F038" w14:textId="77777777" w:rsidR="009A1C12" w:rsidRPr="00AF6788" w:rsidRDefault="009A1C12">
            <w:pPr>
              <w:widowControl/>
              <w:jc w:val="center"/>
              <w:rPr>
                <w:rFonts w:ascii="Times New Roman" w:eastAsia="宋体" w:hAnsi="Times New Roman" w:cs="Times New Roman"/>
                <w:kern w:val="0"/>
                <w:sz w:val="18"/>
                <w:szCs w:val="18"/>
              </w:rPr>
            </w:pPr>
          </w:p>
        </w:tc>
        <w:tc>
          <w:tcPr>
            <w:tcW w:w="3173" w:type="dxa"/>
            <w:vMerge/>
            <w:vAlign w:val="center"/>
          </w:tcPr>
          <w:p w14:paraId="24DD7348" w14:textId="77777777" w:rsidR="009A1C12" w:rsidRPr="00AF6788" w:rsidRDefault="009A1C12">
            <w:pPr>
              <w:widowControl/>
              <w:jc w:val="center"/>
              <w:rPr>
                <w:rFonts w:ascii="Times New Roman" w:eastAsia="宋体" w:hAnsi="Times New Roman" w:cs="Times New Roman"/>
                <w:kern w:val="0"/>
                <w:sz w:val="18"/>
                <w:szCs w:val="18"/>
              </w:rPr>
            </w:pPr>
          </w:p>
        </w:tc>
        <w:tc>
          <w:tcPr>
            <w:tcW w:w="984" w:type="dxa"/>
            <w:vMerge/>
            <w:vAlign w:val="center"/>
          </w:tcPr>
          <w:p w14:paraId="5E9C49F3" w14:textId="77777777" w:rsidR="009A1C12" w:rsidRDefault="009A1C12">
            <w:pPr>
              <w:widowControl/>
              <w:jc w:val="center"/>
              <w:rPr>
                <w:rFonts w:ascii="Times New Roman" w:eastAsia="宋体" w:hAnsi="Times New Roman" w:cs="Times New Roman"/>
                <w:kern w:val="0"/>
                <w:sz w:val="18"/>
                <w:szCs w:val="18"/>
              </w:rPr>
            </w:pPr>
          </w:p>
        </w:tc>
        <w:tc>
          <w:tcPr>
            <w:tcW w:w="936" w:type="dxa"/>
            <w:vMerge/>
            <w:vAlign w:val="center"/>
          </w:tcPr>
          <w:p w14:paraId="2CCDE358" w14:textId="77777777" w:rsidR="009A1C12" w:rsidRPr="00AF6788" w:rsidRDefault="009A1C12">
            <w:pPr>
              <w:widowControl/>
              <w:jc w:val="center"/>
              <w:rPr>
                <w:rFonts w:ascii="Times New Roman" w:eastAsia="宋体" w:hAnsi="Times New Roman" w:cs="Times New Roman"/>
                <w:kern w:val="0"/>
                <w:sz w:val="18"/>
                <w:szCs w:val="18"/>
              </w:rPr>
            </w:pPr>
          </w:p>
        </w:tc>
        <w:tc>
          <w:tcPr>
            <w:tcW w:w="1946" w:type="dxa"/>
          </w:tcPr>
          <w:p w14:paraId="7197684E" w14:textId="4E6519A5" w:rsidR="009A1C12" w:rsidRPr="00AF6788" w:rsidRDefault="00C745FF">
            <w:pPr>
              <w:widowControl/>
              <w:jc w:val="center"/>
              <w:rPr>
                <w:rFonts w:ascii="Times New Roman" w:eastAsia="宋体" w:hAnsi="Times New Roman" w:cs="Times New Roman"/>
                <w:kern w:val="0"/>
                <w:sz w:val="18"/>
                <w:szCs w:val="18"/>
              </w:rPr>
            </w:pPr>
            <w:r w:rsidRPr="00AF6788">
              <w:rPr>
                <w:rFonts w:ascii="Times New Roman" w:eastAsia="宋体" w:hAnsi="Times New Roman" w:cs="Times New Roman" w:hint="eastAsia"/>
                <w:kern w:val="0"/>
                <w:sz w:val="18"/>
                <w:szCs w:val="18"/>
              </w:rPr>
              <w:t>一般结构</w:t>
            </w:r>
            <w:r w:rsidRPr="00AF6788">
              <w:rPr>
                <w:rFonts w:ascii="Cambria Math" w:eastAsia="宋体" w:hAnsi="Cambria Math" w:cs="Cambria Math"/>
                <w:kern w:val="0"/>
                <w:sz w:val="18"/>
                <w:szCs w:val="18"/>
              </w:rPr>
              <w:t>△</w:t>
            </w:r>
            <w:r>
              <w:rPr>
                <w:rFonts w:ascii="Times New Roman" w:eastAsia="宋体" w:hAnsi="Times New Roman" w:cs="Times New Roman"/>
                <w:kern w:val="0"/>
                <w:sz w:val="18"/>
                <w:szCs w:val="18"/>
              </w:rPr>
              <w:t>h'≤0.8</w:t>
            </w:r>
          </w:p>
        </w:tc>
        <w:tc>
          <w:tcPr>
            <w:tcW w:w="978" w:type="dxa"/>
            <w:vMerge/>
            <w:vAlign w:val="center"/>
          </w:tcPr>
          <w:p w14:paraId="58896129" w14:textId="77777777" w:rsidR="009A1C12" w:rsidRPr="00AF6788" w:rsidRDefault="009A1C12">
            <w:pPr>
              <w:widowControl/>
              <w:jc w:val="center"/>
              <w:rPr>
                <w:rFonts w:ascii="Times New Roman" w:eastAsia="宋体" w:hAnsi="Times New Roman" w:cs="Times New Roman"/>
                <w:kern w:val="0"/>
                <w:sz w:val="18"/>
                <w:szCs w:val="18"/>
              </w:rPr>
            </w:pPr>
          </w:p>
        </w:tc>
      </w:tr>
      <w:tr w:rsidR="009A1C12" w14:paraId="400621BB" w14:textId="77777777" w:rsidTr="00DA76F3">
        <w:trPr>
          <w:trHeight w:val="327"/>
          <w:jc w:val="center"/>
        </w:trPr>
        <w:tc>
          <w:tcPr>
            <w:tcW w:w="567" w:type="dxa"/>
            <w:vMerge/>
            <w:vAlign w:val="center"/>
          </w:tcPr>
          <w:p w14:paraId="12E9E536" w14:textId="77777777" w:rsidR="009A1C12" w:rsidRPr="00AF6788" w:rsidRDefault="009A1C12">
            <w:pPr>
              <w:widowControl/>
              <w:jc w:val="center"/>
              <w:rPr>
                <w:rFonts w:ascii="Times New Roman" w:eastAsia="宋体" w:hAnsi="Times New Roman" w:cs="Times New Roman"/>
                <w:kern w:val="0"/>
                <w:sz w:val="18"/>
                <w:szCs w:val="18"/>
              </w:rPr>
            </w:pPr>
          </w:p>
        </w:tc>
        <w:tc>
          <w:tcPr>
            <w:tcW w:w="1134" w:type="dxa"/>
            <w:vMerge/>
            <w:vAlign w:val="center"/>
          </w:tcPr>
          <w:p w14:paraId="320B10ED" w14:textId="77777777" w:rsidR="009A1C12" w:rsidRPr="00AF6788" w:rsidRDefault="009A1C12">
            <w:pPr>
              <w:widowControl/>
              <w:jc w:val="center"/>
              <w:rPr>
                <w:rFonts w:ascii="Times New Roman" w:eastAsia="宋体" w:hAnsi="Times New Roman" w:cs="Times New Roman"/>
                <w:kern w:val="0"/>
                <w:sz w:val="18"/>
                <w:szCs w:val="18"/>
              </w:rPr>
            </w:pPr>
          </w:p>
        </w:tc>
        <w:tc>
          <w:tcPr>
            <w:tcW w:w="3173" w:type="dxa"/>
            <w:vMerge/>
            <w:vAlign w:val="center"/>
          </w:tcPr>
          <w:p w14:paraId="6D95126F" w14:textId="77777777" w:rsidR="009A1C12" w:rsidRPr="00AF6788" w:rsidRDefault="009A1C12">
            <w:pPr>
              <w:widowControl/>
              <w:jc w:val="center"/>
              <w:rPr>
                <w:rFonts w:ascii="Times New Roman" w:eastAsia="宋体" w:hAnsi="Times New Roman" w:cs="Times New Roman"/>
                <w:kern w:val="0"/>
                <w:sz w:val="18"/>
                <w:szCs w:val="18"/>
              </w:rPr>
            </w:pPr>
          </w:p>
        </w:tc>
        <w:tc>
          <w:tcPr>
            <w:tcW w:w="984" w:type="dxa"/>
            <w:vMerge w:val="restart"/>
            <w:vAlign w:val="center"/>
          </w:tcPr>
          <w:p w14:paraId="0AF13153" w14:textId="77777777" w:rsidR="009A1C12" w:rsidRDefault="00C745FF">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Ⅱ</w:t>
            </w:r>
          </w:p>
        </w:tc>
        <w:tc>
          <w:tcPr>
            <w:tcW w:w="936" w:type="dxa"/>
            <w:vMerge w:val="restart"/>
          </w:tcPr>
          <w:p w14:paraId="3EFE29E2" w14:textId="77777777" w:rsidR="005E2E74" w:rsidRDefault="005E2E74" w:rsidP="005E2E74">
            <w:pPr>
              <w:widowControl/>
              <w:jc w:val="center"/>
              <w:rPr>
                <w:rFonts w:ascii="Times New Roman" w:eastAsia="宋体" w:hAnsi="Times New Roman" w:cs="Times New Roman"/>
                <w:kern w:val="0"/>
                <w:sz w:val="18"/>
                <w:szCs w:val="18"/>
              </w:rPr>
            </w:pPr>
            <w:r w:rsidRPr="00AF6788">
              <w:rPr>
                <w:rFonts w:ascii="Times New Roman" w:eastAsia="宋体" w:hAnsi="Times New Roman" w:cs="Times New Roman" w:hint="eastAsia"/>
                <w:kern w:val="0"/>
                <w:sz w:val="18"/>
                <w:szCs w:val="18"/>
              </w:rPr>
              <w:t>凸度</w:t>
            </w:r>
          </w:p>
          <w:p w14:paraId="61FE0083" w14:textId="18DBB011" w:rsidR="009A1C12" w:rsidRPr="00AF6788" w:rsidRDefault="00C745FF" w:rsidP="005E2E74">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r w:rsidRPr="00AF6788">
              <w:rPr>
                <w:rFonts w:ascii="Cambria Math" w:eastAsia="宋体" w:hAnsi="Cambria Math" w:cs="Cambria Math"/>
                <w:kern w:val="0"/>
                <w:sz w:val="18"/>
                <w:szCs w:val="18"/>
              </w:rPr>
              <w:t>△</w:t>
            </w:r>
            <w:r>
              <w:rPr>
                <w:rFonts w:ascii="Times New Roman" w:eastAsia="宋体" w:hAnsi="Times New Roman" w:cs="Times New Roman"/>
                <w:kern w:val="0"/>
                <w:sz w:val="18"/>
                <w:szCs w:val="18"/>
              </w:rPr>
              <w:t>h)</w:t>
            </w:r>
          </w:p>
        </w:tc>
        <w:tc>
          <w:tcPr>
            <w:tcW w:w="1946" w:type="dxa"/>
          </w:tcPr>
          <w:p w14:paraId="686686BE" w14:textId="6D296809" w:rsidR="009A1C12" w:rsidRPr="00AF6788" w:rsidRDefault="00C93CA9">
            <w:pPr>
              <w:widowControl/>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K</w:t>
            </w:r>
            <w:r>
              <w:rPr>
                <w:rFonts w:ascii="Times New Roman" w:eastAsia="宋体" w:hAnsi="Times New Roman" w:cs="Times New Roman"/>
                <w:kern w:val="0"/>
                <w:sz w:val="18"/>
                <w:szCs w:val="18"/>
              </w:rPr>
              <w:t>&lt;6</w:t>
            </w:r>
            <w:r w:rsidR="00C83185">
              <w:rPr>
                <w:rFonts w:ascii="Times New Roman" w:eastAsia="宋体" w:hAnsi="Times New Roman" w:cs="Times New Roman" w:hint="eastAsia"/>
                <w:kern w:val="0"/>
                <w:sz w:val="18"/>
                <w:szCs w:val="18"/>
              </w:rPr>
              <w:t>，</w:t>
            </w:r>
            <w:r w:rsidRPr="00AF6788">
              <w:rPr>
                <w:rFonts w:ascii="Cambria Math" w:eastAsia="宋体" w:hAnsi="Cambria Math" w:cs="Cambria Math"/>
                <w:kern w:val="0"/>
                <w:sz w:val="18"/>
                <w:szCs w:val="18"/>
              </w:rPr>
              <w:t>△</w:t>
            </w:r>
            <w:r>
              <w:rPr>
                <w:rFonts w:ascii="Times New Roman" w:eastAsia="宋体" w:hAnsi="Times New Roman" w:cs="Times New Roman"/>
                <w:kern w:val="0"/>
                <w:sz w:val="18"/>
                <w:szCs w:val="18"/>
              </w:rPr>
              <w:t>h≤1.8</w:t>
            </w:r>
          </w:p>
        </w:tc>
        <w:tc>
          <w:tcPr>
            <w:tcW w:w="978" w:type="dxa"/>
            <w:vMerge w:val="restart"/>
          </w:tcPr>
          <w:p w14:paraId="404C091B" w14:textId="70B9EA21" w:rsidR="009A1C12" w:rsidRPr="00AF6788" w:rsidRDefault="00C745FF" w:rsidP="00DA76F3">
            <w:pPr>
              <w:widowControl/>
              <w:spacing w:beforeLines="100" w:before="312"/>
              <w:jc w:val="center"/>
              <w:rPr>
                <w:rFonts w:ascii="Times New Roman" w:eastAsia="宋体" w:hAnsi="Times New Roman" w:cs="Times New Roman"/>
                <w:kern w:val="0"/>
                <w:sz w:val="18"/>
                <w:szCs w:val="18"/>
              </w:rPr>
            </w:pPr>
            <w:r w:rsidRPr="00AF6788">
              <w:rPr>
                <w:rFonts w:ascii="Cambria Math" w:eastAsia="宋体" w:hAnsi="Cambria Math" w:cs="Cambria Math"/>
                <w:kern w:val="0"/>
                <w:sz w:val="18"/>
                <w:szCs w:val="18"/>
              </w:rPr>
              <w:t>△</w:t>
            </w:r>
            <w:r>
              <w:rPr>
                <w:rFonts w:ascii="Times New Roman" w:eastAsia="宋体" w:hAnsi="Times New Roman" w:cs="Times New Roman"/>
                <w:kern w:val="0"/>
                <w:sz w:val="18"/>
                <w:szCs w:val="18"/>
              </w:rPr>
              <w:t>h'</w:t>
            </w:r>
            <w:r w:rsidR="00C83185" w:rsidRPr="00AF6788">
              <w:rPr>
                <w:rFonts w:ascii="Times New Roman" w:eastAsia="宋体" w:hAnsi="Times New Roman" w:cs="Times New Roman"/>
                <w:kern w:val="0"/>
                <w:sz w:val="18"/>
                <w:szCs w:val="18"/>
              </w:rPr>
              <w:t> </w:t>
            </w:r>
            <w:r w:rsidRPr="00AF6788">
              <w:rPr>
                <w:rFonts w:ascii="Times New Roman" w:eastAsia="宋体" w:hAnsi="Times New Roman" w:cs="Times New Roman" w:hint="eastAsia"/>
                <w:kern w:val="0"/>
                <w:sz w:val="18"/>
                <w:szCs w:val="18"/>
              </w:rPr>
              <w:t>超过</w:t>
            </w:r>
            <w:r w:rsidRPr="00AF6788">
              <w:rPr>
                <w:rFonts w:ascii="Times New Roman" w:eastAsia="宋体" w:hAnsi="Times New Roman" w:cs="Times New Roman"/>
                <w:kern w:val="0"/>
                <w:sz w:val="18"/>
                <w:szCs w:val="18"/>
              </w:rPr>
              <w:t> </w:t>
            </w:r>
            <w:r>
              <w:rPr>
                <w:rFonts w:ascii="Times New Roman" w:eastAsia="宋体" w:hAnsi="Times New Roman" w:cs="Times New Roman"/>
                <w:kern w:val="0"/>
                <w:sz w:val="18"/>
                <w:szCs w:val="18"/>
              </w:rPr>
              <w:t>I</w:t>
            </w:r>
            <w:r w:rsidRPr="00AF6788">
              <w:rPr>
                <w:rFonts w:ascii="Times New Roman" w:eastAsia="宋体" w:hAnsi="Times New Roman" w:cs="Times New Roman"/>
                <w:kern w:val="0"/>
                <w:sz w:val="18"/>
                <w:szCs w:val="18"/>
              </w:rPr>
              <w:t> </w:t>
            </w:r>
            <w:r w:rsidRPr="00AF6788">
              <w:rPr>
                <w:rFonts w:ascii="Times New Roman" w:eastAsia="宋体" w:hAnsi="Times New Roman" w:cs="Times New Roman" w:hint="eastAsia"/>
                <w:kern w:val="0"/>
                <w:sz w:val="18"/>
                <w:szCs w:val="18"/>
              </w:rPr>
              <w:t>级规定</w:t>
            </w:r>
          </w:p>
        </w:tc>
      </w:tr>
      <w:tr w:rsidR="009A1C12" w14:paraId="070FAC41" w14:textId="77777777" w:rsidTr="00DA76F3">
        <w:trPr>
          <w:trHeight w:val="327"/>
          <w:jc w:val="center"/>
        </w:trPr>
        <w:tc>
          <w:tcPr>
            <w:tcW w:w="567" w:type="dxa"/>
            <w:vMerge/>
            <w:vAlign w:val="center"/>
          </w:tcPr>
          <w:p w14:paraId="4648E35E" w14:textId="77777777" w:rsidR="009A1C12" w:rsidRPr="00AF6788" w:rsidRDefault="009A1C12">
            <w:pPr>
              <w:widowControl/>
              <w:jc w:val="center"/>
              <w:rPr>
                <w:rFonts w:ascii="Times New Roman" w:eastAsia="宋体" w:hAnsi="Times New Roman" w:cs="Times New Roman"/>
                <w:kern w:val="0"/>
                <w:sz w:val="18"/>
                <w:szCs w:val="18"/>
              </w:rPr>
            </w:pPr>
          </w:p>
        </w:tc>
        <w:tc>
          <w:tcPr>
            <w:tcW w:w="1134" w:type="dxa"/>
            <w:vMerge/>
            <w:vAlign w:val="center"/>
          </w:tcPr>
          <w:p w14:paraId="75475E38" w14:textId="77777777" w:rsidR="009A1C12" w:rsidRPr="00AF6788" w:rsidRDefault="009A1C12">
            <w:pPr>
              <w:widowControl/>
              <w:jc w:val="center"/>
              <w:rPr>
                <w:rFonts w:ascii="Times New Roman" w:eastAsia="宋体" w:hAnsi="Times New Roman" w:cs="Times New Roman"/>
                <w:kern w:val="0"/>
                <w:sz w:val="18"/>
                <w:szCs w:val="18"/>
              </w:rPr>
            </w:pPr>
          </w:p>
        </w:tc>
        <w:tc>
          <w:tcPr>
            <w:tcW w:w="3173" w:type="dxa"/>
            <w:vMerge/>
            <w:vAlign w:val="center"/>
          </w:tcPr>
          <w:p w14:paraId="4DF678B6" w14:textId="77777777" w:rsidR="009A1C12" w:rsidRPr="00AF6788" w:rsidRDefault="009A1C12">
            <w:pPr>
              <w:widowControl/>
              <w:jc w:val="center"/>
              <w:rPr>
                <w:rFonts w:ascii="Times New Roman" w:eastAsia="宋体" w:hAnsi="Times New Roman" w:cs="Times New Roman"/>
                <w:kern w:val="0"/>
                <w:sz w:val="18"/>
                <w:szCs w:val="18"/>
              </w:rPr>
            </w:pPr>
          </w:p>
        </w:tc>
        <w:tc>
          <w:tcPr>
            <w:tcW w:w="984" w:type="dxa"/>
            <w:vMerge/>
            <w:vAlign w:val="center"/>
          </w:tcPr>
          <w:p w14:paraId="0381CD64" w14:textId="77777777" w:rsidR="009A1C12" w:rsidRDefault="009A1C12">
            <w:pPr>
              <w:widowControl/>
              <w:jc w:val="center"/>
              <w:rPr>
                <w:rFonts w:ascii="Times New Roman" w:eastAsia="宋体" w:hAnsi="Times New Roman" w:cs="Times New Roman"/>
                <w:kern w:val="0"/>
                <w:sz w:val="18"/>
                <w:szCs w:val="18"/>
              </w:rPr>
            </w:pPr>
          </w:p>
        </w:tc>
        <w:tc>
          <w:tcPr>
            <w:tcW w:w="936" w:type="dxa"/>
            <w:vMerge/>
            <w:vAlign w:val="center"/>
          </w:tcPr>
          <w:p w14:paraId="25B11EB1" w14:textId="77777777" w:rsidR="009A1C12" w:rsidRPr="00AF6788" w:rsidRDefault="009A1C12">
            <w:pPr>
              <w:widowControl/>
              <w:jc w:val="center"/>
              <w:rPr>
                <w:rFonts w:ascii="Times New Roman" w:eastAsia="宋体" w:hAnsi="Times New Roman" w:cs="Times New Roman"/>
                <w:kern w:val="0"/>
                <w:sz w:val="18"/>
                <w:szCs w:val="18"/>
              </w:rPr>
            </w:pPr>
          </w:p>
        </w:tc>
        <w:tc>
          <w:tcPr>
            <w:tcW w:w="1946" w:type="dxa"/>
          </w:tcPr>
          <w:p w14:paraId="16F329F8" w14:textId="1086F14B" w:rsidR="009A1C12" w:rsidRPr="00AF6788" w:rsidRDefault="00C93CA9">
            <w:pPr>
              <w:widowControl/>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K</w:t>
            </w:r>
            <w:r>
              <w:rPr>
                <w:rFonts w:ascii="Times New Roman" w:eastAsia="宋体" w:hAnsi="Times New Roman" w:cs="Times New Roman"/>
                <w:kern w:val="0"/>
                <w:sz w:val="18"/>
                <w:szCs w:val="18"/>
              </w:rPr>
              <w:t>≥6</w:t>
            </w:r>
            <w:r w:rsidR="00C83185">
              <w:rPr>
                <w:rFonts w:ascii="Times New Roman" w:eastAsia="宋体" w:hAnsi="Times New Roman" w:cs="Times New Roman" w:hint="eastAsia"/>
                <w:kern w:val="0"/>
                <w:sz w:val="18"/>
                <w:szCs w:val="18"/>
              </w:rPr>
              <w:t>，</w:t>
            </w:r>
            <w:r w:rsidRPr="00AF6788">
              <w:rPr>
                <w:rFonts w:ascii="Cambria Math" w:eastAsia="宋体" w:hAnsi="Cambria Math" w:cs="Cambria Math"/>
                <w:kern w:val="0"/>
                <w:sz w:val="18"/>
                <w:szCs w:val="18"/>
              </w:rPr>
              <w:t>△</w:t>
            </w:r>
            <w:r>
              <w:rPr>
                <w:rFonts w:ascii="Times New Roman" w:eastAsia="宋体" w:hAnsi="Times New Roman" w:cs="Times New Roman"/>
                <w:kern w:val="0"/>
                <w:sz w:val="18"/>
                <w:szCs w:val="18"/>
              </w:rPr>
              <w:t>h≤2.2</w:t>
            </w:r>
          </w:p>
        </w:tc>
        <w:tc>
          <w:tcPr>
            <w:tcW w:w="978" w:type="dxa"/>
            <w:vMerge/>
            <w:vAlign w:val="center"/>
          </w:tcPr>
          <w:p w14:paraId="099DD561" w14:textId="77777777" w:rsidR="009A1C12" w:rsidRPr="00AF6788" w:rsidRDefault="009A1C12">
            <w:pPr>
              <w:widowControl/>
              <w:jc w:val="center"/>
              <w:rPr>
                <w:rFonts w:ascii="Times New Roman" w:eastAsia="宋体" w:hAnsi="Times New Roman" w:cs="Times New Roman"/>
                <w:kern w:val="0"/>
                <w:sz w:val="18"/>
                <w:szCs w:val="18"/>
              </w:rPr>
            </w:pPr>
          </w:p>
        </w:tc>
      </w:tr>
      <w:tr w:rsidR="009A1C12" w14:paraId="36A12E17" w14:textId="77777777" w:rsidTr="00DA76F3">
        <w:trPr>
          <w:trHeight w:val="330"/>
          <w:jc w:val="center"/>
        </w:trPr>
        <w:tc>
          <w:tcPr>
            <w:tcW w:w="567" w:type="dxa"/>
            <w:vMerge/>
            <w:vAlign w:val="center"/>
          </w:tcPr>
          <w:p w14:paraId="7F4FEE0F" w14:textId="77777777" w:rsidR="009A1C12" w:rsidRPr="00AF6788" w:rsidRDefault="009A1C12">
            <w:pPr>
              <w:widowControl/>
              <w:jc w:val="center"/>
              <w:rPr>
                <w:rFonts w:ascii="Times New Roman" w:eastAsia="宋体" w:hAnsi="Times New Roman" w:cs="Times New Roman"/>
                <w:kern w:val="0"/>
                <w:sz w:val="18"/>
                <w:szCs w:val="18"/>
              </w:rPr>
            </w:pPr>
          </w:p>
        </w:tc>
        <w:tc>
          <w:tcPr>
            <w:tcW w:w="1134" w:type="dxa"/>
            <w:vMerge/>
            <w:vAlign w:val="center"/>
          </w:tcPr>
          <w:p w14:paraId="386CBB59" w14:textId="77777777" w:rsidR="009A1C12" w:rsidRPr="00AF6788" w:rsidRDefault="009A1C12">
            <w:pPr>
              <w:widowControl/>
              <w:jc w:val="center"/>
              <w:rPr>
                <w:rFonts w:ascii="Times New Roman" w:eastAsia="宋体" w:hAnsi="Times New Roman" w:cs="Times New Roman"/>
                <w:kern w:val="0"/>
                <w:sz w:val="18"/>
                <w:szCs w:val="18"/>
              </w:rPr>
            </w:pPr>
          </w:p>
        </w:tc>
        <w:tc>
          <w:tcPr>
            <w:tcW w:w="3173" w:type="dxa"/>
            <w:vMerge/>
            <w:vAlign w:val="center"/>
          </w:tcPr>
          <w:p w14:paraId="3E5C0F96" w14:textId="77777777" w:rsidR="009A1C12" w:rsidRPr="00AF6788" w:rsidRDefault="009A1C12">
            <w:pPr>
              <w:widowControl/>
              <w:jc w:val="center"/>
              <w:rPr>
                <w:rFonts w:ascii="Times New Roman" w:eastAsia="宋体" w:hAnsi="Times New Roman" w:cs="Times New Roman"/>
                <w:kern w:val="0"/>
                <w:sz w:val="18"/>
                <w:szCs w:val="18"/>
              </w:rPr>
            </w:pPr>
          </w:p>
        </w:tc>
        <w:tc>
          <w:tcPr>
            <w:tcW w:w="984" w:type="dxa"/>
            <w:vMerge/>
            <w:vAlign w:val="center"/>
          </w:tcPr>
          <w:p w14:paraId="6CCEC78E" w14:textId="77777777" w:rsidR="009A1C12" w:rsidRDefault="009A1C12">
            <w:pPr>
              <w:widowControl/>
              <w:jc w:val="center"/>
              <w:rPr>
                <w:rFonts w:ascii="Times New Roman" w:eastAsia="宋体" w:hAnsi="Times New Roman" w:cs="Times New Roman"/>
                <w:kern w:val="0"/>
                <w:sz w:val="18"/>
                <w:szCs w:val="18"/>
              </w:rPr>
            </w:pPr>
          </w:p>
        </w:tc>
        <w:tc>
          <w:tcPr>
            <w:tcW w:w="936" w:type="dxa"/>
            <w:vMerge w:val="restart"/>
          </w:tcPr>
          <w:p w14:paraId="1A01686B" w14:textId="77777777" w:rsidR="005E2E74" w:rsidRDefault="00C745FF" w:rsidP="005E2E74">
            <w:pPr>
              <w:widowControl/>
              <w:jc w:val="center"/>
              <w:rPr>
                <w:rFonts w:ascii="Times New Roman" w:eastAsia="宋体" w:hAnsi="Times New Roman" w:cs="Times New Roman"/>
                <w:kern w:val="0"/>
                <w:sz w:val="18"/>
                <w:szCs w:val="18"/>
              </w:rPr>
            </w:pPr>
            <w:proofErr w:type="gramStart"/>
            <w:r w:rsidRPr="00AF6788">
              <w:rPr>
                <w:rFonts w:ascii="Times New Roman" w:eastAsia="宋体" w:hAnsi="Times New Roman" w:cs="Times New Roman" w:hint="eastAsia"/>
                <w:kern w:val="0"/>
                <w:sz w:val="18"/>
                <w:szCs w:val="18"/>
              </w:rPr>
              <w:t>凹</w:t>
            </w:r>
            <w:proofErr w:type="gramEnd"/>
            <w:r w:rsidRPr="00AF6788">
              <w:rPr>
                <w:rFonts w:ascii="Times New Roman" w:eastAsia="宋体" w:hAnsi="Times New Roman" w:cs="Times New Roman" w:hint="eastAsia"/>
                <w:kern w:val="0"/>
                <w:sz w:val="18"/>
                <w:szCs w:val="18"/>
              </w:rPr>
              <w:t>度</w:t>
            </w:r>
          </w:p>
          <w:p w14:paraId="53CA7929" w14:textId="3799954C" w:rsidR="009A1C12" w:rsidRPr="00AF6788" w:rsidRDefault="00C745FF" w:rsidP="005E2E74">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r w:rsidRPr="00AF6788">
              <w:rPr>
                <w:rFonts w:ascii="Cambria Math" w:eastAsia="宋体" w:hAnsi="Cambria Math" w:cs="Cambria Math"/>
                <w:kern w:val="0"/>
                <w:sz w:val="18"/>
                <w:szCs w:val="18"/>
              </w:rPr>
              <w:t>△</w:t>
            </w:r>
            <w:r>
              <w:rPr>
                <w:rFonts w:ascii="Times New Roman" w:eastAsia="宋体" w:hAnsi="Times New Roman" w:cs="Times New Roman"/>
                <w:kern w:val="0"/>
                <w:sz w:val="18"/>
                <w:szCs w:val="18"/>
              </w:rPr>
              <w:t>h')</w:t>
            </w:r>
          </w:p>
        </w:tc>
        <w:tc>
          <w:tcPr>
            <w:tcW w:w="1946" w:type="dxa"/>
          </w:tcPr>
          <w:p w14:paraId="19970D5D" w14:textId="66922EA2" w:rsidR="009A1C12" w:rsidRPr="00AF6788" w:rsidRDefault="00C745FF">
            <w:pPr>
              <w:widowControl/>
              <w:jc w:val="center"/>
              <w:rPr>
                <w:rFonts w:ascii="Times New Roman" w:eastAsia="宋体" w:hAnsi="Times New Roman" w:cs="Times New Roman"/>
                <w:kern w:val="0"/>
                <w:sz w:val="18"/>
                <w:szCs w:val="18"/>
              </w:rPr>
            </w:pPr>
            <w:r w:rsidRPr="00AF6788">
              <w:rPr>
                <w:rFonts w:ascii="Times New Roman" w:eastAsia="宋体" w:hAnsi="Times New Roman" w:cs="Times New Roman" w:hint="eastAsia"/>
                <w:kern w:val="0"/>
                <w:sz w:val="18"/>
                <w:szCs w:val="18"/>
              </w:rPr>
              <w:t>重要结构</w:t>
            </w:r>
            <w:r w:rsidRPr="00AF6788">
              <w:rPr>
                <w:rFonts w:ascii="Cambria Math" w:eastAsia="宋体" w:hAnsi="Cambria Math" w:cs="Cambria Math"/>
                <w:kern w:val="0"/>
                <w:sz w:val="18"/>
                <w:szCs w:val="18"/>
              </w:rPr>
              <w:t>△</w:t>
            </w:r>
            <w:r>
              <w:rPr>
                <w:rFonts w:ascii="Times New Roman" w:eastAsia="宋体" w:hAnsi="Times New Roman" w:cs="Times New Roman"/>
                <w:kern w:val="0"/>
                <w:sz w:val="18"/>
                <w:szCs w:val="18"/>
              </w:rPr>
              <w:t>h'≤0.5</w:t>
            </w:r>
          </w:p>
        </w:tc>
        <w:tc>
          <w:tcPr>
            <w:tcW w:w="978" w:type="dxa"/>
            <w:vMerge/>
            <w:vAlign w:val="center"/>
          </w:tcPr>
          <w:p w14:paraId="52E858BD" w14:textId="77777777" w:rsidR="009A1C12" w:rsidRPr="00AF6788" w:rsidRDefault="009A1C12">
            <w:pPr>
              <w:widowControl/>
              <w:jc w:val="center"/>
              <w:rPr>
                <w:rFonts w:ascii="Times New Roman" w:eastAsia="宋体" w:hAnsi="Times New Roman" w:cs="Times New Roman"/>
                <w:kern w:val="0"/>
                <w:sz w:val="18"/>
                <w:szCs w:val="18"/>
              </w:rPr>
            </w:pPr>
          </w:p>
        </w:tc>
      </w:tr>
      <w:tr w:rsidR="009A1C12" w14:paraId="1F219F0C" w14:textId="77777777" w:rsidTr="00DA76F3">
        <w:trPr>
          <w:trHeight w:val="334"/>
          <w:jc w:val="center"/>
        </w:trPr>
        <w:tc>
          <w:tcPr>
            <w:tcW w:w="567" w:type="dxa"/>
            <w:vMerge/>
            <w:vAlign w:val="center"/>
          </w:tcPr>
          <w:p w14:paraId="6072039E" w14:textId="77777777" w:rsidR="009A1C12" w:rsidRPr="00AF6788" w:rsidRDefault="009A1C12">
            <w:pPr>
              <w:widowControl/>
              <w:jc w:val="center"/>
              <w:rPr>
                <w:rFonts w:ascii="Times New Roman" w:eastAsia="宋体" w:hAnsi="Times New Roman" w:cs="Times New Roman"/>
                <w:kern w:val="0"/>
                <w:sz w:val="18"/>
                <w:szCs w:val="18"/>
              </w:rPr>
            </w:pPr>
          </w:p>
        </w:tc>
        <w:tc>
          <w:tcPr>
            <w:tcW w:w="1134" w:type="dxa"/>
            <w:vMerge/>
            <w:vAlign w:val="center"/>
          </w:tcPr>
          <w:p w14:paraId="1101A762" w14:textId="77777777" w:rsidR="009A1C12" w:rsidRPr="00AF6788" w:rsidRDefault="009A1C12">
            <w:pPr>
              <w:widowControl/>
              <w:jc w:val="center"/>
              <w:rPr>
                <w:rFonts w:ascii="Times New Roman" w:eastAsia="宋体" w:hAnsi="Times New Roman" w:cs="Times New Roman"/>
                <w:kern w:val="0"/>
                <w:sz w:val="18"/>
                <w:szCs w:val="18"/>
              </w:rPr>
            </w:pPr>
          </w:p>
        </w:tc>
        <w:tc>
          <w:tcPr>
            <w:tcW w:w="3173" w:type="dxa"/>
            <w:vMerge/>
            <w:vAlign w:val="center"/>
          </w:tcPr>
          <w:p w14:paraId="077F0C0F" w14:textId="77777777" w:rsidR="009A1C12" w:rsidRPr="00AF6788" w:rsidRDefault="009A1C12">
            <w:pPr>
              <w:widowControl/>
              <w:jc w:val="center"/>
              <w:rPr>
                <w:rFonts w:ascii="Times New Roman" w:eastAsia="宋体" w:hAnsi="Times New Roman" w:cs="Times New Roman"/>
                <w:kern w:val="0"/>
                <w:sz w:val="18"/>
                <w:szCs w:val="18"/>
              </w:rPr>
            </w:pPr>
          </w:p>
        </w:tc>
        <w:tc>
          <w:tcPr>
            <w:tcW w:w="984" w:type="dxa"/>
            <w:vMerge/>
            <w:vAlign w:val="center"/>
          </w:tcPr>
          <w:p w14:paraId="2FFE4A6E" w14:textId="77777777" w:rsidR="009A1C12" w:rsidRDefault="009A1C12">
            <w:pPr>
              <w:widowControl/>
              <w:jc w:val="center"/>
              <w:rPr>
                <w:rFonts w:ascii="Times New Roman" w:eastAsia="宋体" w:hAnsi="Times New Roman" w:cs="Times New Roman"/>
                <w:kern w:val="0"/>
                <w:sz w:val="18"/>
                <w:szCs w:val="18"/>
              </w:rPr>
            </w:pPr>
          </w:p>
        </w:tc>
        <w:tc>
          <w:tcPr>
            <w:tcW w:w="936" w:type="dxa"/>
            <w:vMerge/>
            <w:vAlign w:val="center"/>
          </w:tcPr>
          <w:p w14:paraId="497A3387" w14:textId="77777777" w:rsidR="009A1C12" w:rsidRPr="00AF6788" w:rsidRDefault="009A1C12">
            <w:pPr>
              <w:widowControl/>
              <w:jc w:val="center"/>
              <w:rPr>
                <w:rFonts w:ascii="Times New Roman" w:eastAsia="宋体" w:hAnsi="Times New Roman" w:cs="Times New Roman"/>
                <w:kern w:val="0"/>
                <w:sz w:val="18"/>
                <w:szCs w:val="18"/>
              </w:rPr>
            </w:pPr>
          </w:p>
        </w:tc>
        <w:tc>
          <w:tcPr>
            <w:tcW w:w="1946" w:type="dxa"/>
          </w:tcPr>
          <w:p w14:paraId="7017AC83" w14:textId="1113E3BB" w:rsidR="009A1C12" w:rsidRPr="00AF6788" w:rsidRDefault="00C745FF">
            <w:pPr>
              <w:widowControl/>
              <w:jc w:val="center"/>
              <w:rPr>
                <w:rFonts w:ascii="Times New Roman" w:eastAsia="宋体" w:hAnsi="Times New Roman" w:cs="Times New Roman"/>
                <w:kern w:val="0"/>
                <w:sz w:val="18"/>
                <w:szCs w:val="18"/>
              </w:rPr>
            </w:pPr>
            <w:r w:rsidRPr="00AF6788">
              <w:rPr>
                <w:rFonts w:ascii="Times New Roman" w:eastAsia="宋体" w:hAnsi="Times New Roman" w:cs="Times New Roman" w:hint="eastAsia"/>
                <w:kern w:val="0"/>
                <w:sz w:val="18"/>
                <w:szCs w:val="18"/>
              </w:rPr>
              <w:t>一般结构</w:t>
            </w:r>
            <w:r w:rsidRPr="00AF6788">
              <w:rPr>
                <w:rFonts w:ascii="Cambria Math" w:eastAsia="宋体" w:hAnsi="Cambria Math" w:cs="Cambria Math"/>
                <w:kern w:val="0"/>
                <w:sz w:val="18"/>
                <w:szCs w:val="18"/>
              </w:rPr>
              <w:t>△</w:t>
            </w:r>
            <w:r>
              <w:rPr>
                <w:rFonts w:ascii="Times New Roman" w:eastAsia="宋体" w:hAnsi="Times New Roman" w:cs="Times New Roman"/>
                <w:kern w:val="0"/>
                <w:sz w:val="18"/>
                <w:szCs w:val="18"/>
              </w:rPr>
              <w:t>h'≤1.0</w:t>
            </w:r>
          </w:p>
        </w:tc>
        <w:tc>
          <w:tcPr>
            <w:tcW w:w="978" w:type="dxa"/>
            <w:vMerge/>
            <w:vAlign w:val="center"/>
          </w:tcPr>
          <w:p w14:paraId="57422210" w14:textId="77777777" w:rsidR="009A1C12" w:rsidRPr="00AF6788" w:rsidRDefault="009A1C12">
            <w:pPr>
              <w:widowControl/>
              <w:jc w:val="center"/>
              <w:rPr>
                <w:rFonts w:ascii="Times New Roman" w:eastAsia="宋体" w:hAnsi="Times New Roman" w:cs="Times New Roman"/>
                <w:kern w:val="0"/>
                <w:sz w:val="18"/>
                <w:szCs w:val="18"/>
              </w:rPr>
            </w:pPr>
          </w:p>
        </w:tc>
      </w:tr>
      <w:tr w:rsidR="009A1C12" w14:paraId="0A97A517" w14:textId="77777777" w:rsidTr="00C83185">
        <w:trPr>
          <w:trHeight w:val="1124"/>
          <w:jc w:val="center"/>
        </w:trPr>
        <w:tc>
          <w:tcPr>
            <w:tcW w:w="567" w:type="dxa"/>
            <w:vMerge/>
            <w:vAlign w:val="center"/>
          </w:tcPr>
          <w:p w14:paraId="67DF6407" w14:textId="77777777" w:rsidR="009A1C12" w:rsidRPr="00AF6788" w:rsidRDefault="009A1C12">
            <w:pPr>
              <w:widowControl/>
              <w:jc w:val="center"/>
              <w:rPr>
                <w:rFonts w:ascii="Times New Roman" w:eastAsia="宋体" w:hAnsi="Times New Roman" w:cs="Times New Roman"/>
                <w:kern w:val="0"/>
                <w:sz w:val="18"/>
                <w:szCs w:val="18"/>
              </w:rPr>
            </w:pPr>
          </w:p>
        </w:tc>
        <w:tc>
          <w:tcPr>
            <w:tcW w:w="1134" w:type="dxa"/>
            <w:vMerge/>
            <w:vAlign w:val="center"/>
          </w:tcPr>
          <w:p w14:paraId="000D4420" w14:textId="77777777" w:rsidR="009A1C12" w:rsidRPr="00AF6788" w:rsidRDefault="009A1C12">
            <w:pPr>
              <w:widowControl/>
              <w:jc w:val="center"/>
              <w:rPr>
                <w:rFonts w:ascii="Times New Roman" w:eastAsia="宋体" w:hAnsi="Times New Roman" w:cs="Times New Roman"/>
                <w:kern w:val="0"/>
                <w:sz w:val="18"/>
                <w:szCs w:val="18"/>
              </w:rPr>
            </w:pPr>
          </w:p>
        </w:tc>
        <w:tc>
          <w:tcPr>
            <w:tcW w:w="3173" w:type="dxa"/>
            <w:vMerge/>
            <w:vAlign w:val="center"/>
          </w:tcPr>
          <w:p w14:paraId="17FB4277" w14:textId="77777777" w:rsidR="009A1C12" w:rsidRPr="00AF6788" w:rsidRDefault="009A1C12">
            <w:pPr>
              <w:widowControl/>
              <w:jc w:val="center"/>
              <w:rPr>
                <w:rFonts w:ascii="Times New Roman" w:eastAsia="宋体" w:hAnsi="Times New Roman" w:cs="Times New Roman"/>
                <w:kern w:val="0"/>
                <w:sz w:val="18"/>
                <w:szCs w:val="18"/>
              </w:rPr>
            </w:pPr>
          </w:p>
        </w:tc>
        <w:tc>
          <w:tcPr>
            <w:tcW w:w="984" w:type="dxa"/>
            <w:vAlign w:val="center"/>
          </w:tcPr>
          <w:p w14:paraId="1D31839C" w14:textId="77777777" w:rsidR="009A1C12" w:rsidRPr="00AF6788" w:rsidRDefault="00C745FF" w:rsidP="00F63672">
            <w:pPr>
              <w:widowControl/>
              <w:jc w:val="center"/>
              <w:rPr>
                <w:rFonts w:ascii="Times New Roman" w:eastAsia="宋体" w:hAnsi="Times New Roman" w:cs="Times New Roman"/>
                <w:kern w:val="0"/>
                <w:sz w:val="18"/>
                <w:szCs w:val="18"/>
              </w:rPr>
            </w:pPr>
            <w:r w:rsidRPr="00AF6788">
              <w:rPr>
                <w:rFonts w:ascii="Times New Roman" w:eastAsia="宋体" w:hAnsi="Times New Roman" w:cs="Times New Roman" w:hint="eastAsia"/>
                <w:kern w:val="0"/>
                <w:sz w:val="18"/>
                <w:szCs w:val="18"/>
              </w:rPr>
              <w:t>不合格</w:t>
            </w:r>
          </w:p>
        </w:tc>
        <w:tc>
          <w:tcPr>
            <w:tcW w:w="3860" w:type="dxa"/>
            <w:gridSpan w:val="3"/>
            <w:vAlign w:val="center"/>
          </w:tcPr>
          <w:p w14:paraId="0F92B788" w14:textId="68765D9A" w:rsidR="009A1C12" w:rsidRPr="00AF6788" w:rsidRDefault="00C745FF" w:rsidP="00C93CA9">
            <w:pPr>
              <w:widowControl/>
              <w:ind w:firstLineChars="200" w:firstLine="360"/>
              <w:jc w:val="center"/>
              <w:rPr>
                <w:rFonts w:ascii="Times New Roman" w:eastAsia="宋体" w:hAnsi="Times New Roman" w:cs="Times New Roman"/>
                <w:kern w:val="0"/>
                <w:sz w:val="18"/>
                <w:szCs w:val="18"/>
              </w:rPr>
            </w:pPr>
            <w:r w:rsidRPr="00AF6788">
              <w:rPr>
                <w:rFonts w:ascii="Cambria Math" w:eastAsia="宋体" w:hAnsi="Cambria Math" w:cs="Cambria Math"/>
                <w:kern w:val="0"/>
                <w:sz w:val="18"/>
                <w:szCs w:val="18"/>
              </w:rPr>
              <w:t>△</w:t>
            </w:r>
            <w:r>
              <w:rPr>
                <w:rFonts w:ascii="Times New Roman" w:eastAsia="宋体" w:hAnsi="Times New Roman" w:cs="Times New Roman"/>
                <w:kern w:val="0"/>
                <w:sz w:val="18"/>
                <w:szCs w:val="18"/>
              </w:rPr>
              <w:t>h</w:t>
            </w:r>
            <w:r w:rsidR="005E2E74">
              <w:rPr>
                <w:rFonts w:ascii="Times New Roman" w:eastAsia="宋体" w:hAnsi="Times New Roman" w:cs="Times New Roman" w:hint="eastAsia"/>
                <w:kern w:val="0"/>
                <w:sz w:val="18"/>
                <w:szCs w:val="18"/>
              </w:rPr>
              <w:t>，</w:t>
            </w:r>
            <w:r w:rsidRPr="00AF6788">
              <w:rPr>
                <w:rFonts w:ascii="Cambria Math" w:eastAsia="宋体" w:hAnsi="Cambria Math" w:cs="Cambria Math"/>
                <w:kern w:val="0"/>
                <w:sz w:val="18"/>
                <w:szCs w:val="18"/>
              </w:rPr>
              <w:t>△</w:t>
            </w:r>
            <w:r>
              <w:rPr>
                <w:rFonts w:ascii="Times New Roman" w:eastAsia="宋体" w:hAnsi="Times New Roman" w:cs="Times New Roman"/>
                <w:kern w:val="0"/>
                <w:sz w:val="18"/>
                <w:szCs w:val="18"/>
              </w:rPr>
              <w:t>h'</w:t>
            </w:r>
            <w:r w:rsidRPr="00AF6788">
              <w:rPr>
                <w:rFonts w:ascii="Times New Roman" w:eastAsia="宋体" w:hAnsi="Times New Roman" w:cs="Times New Roman" w:hint="eastAsia"/>
                <w:kern w:val="0"/>
                <w:sz w:val="18"/>
                <w:szCs w:val="18"/>
              </w:rPr>
              <w:t>超过</w:t>
            </w:r>
            <w:r>
              <w:rPr>
                <w:rFonts w:ascii="Times New Roman" w:eastAsia="宋体" w:hAnsi="Times New Roman" w:cs="Times New Roman"/>
                <w:kern w:val="0"/>
                <w:sz w:val="18"/>
                <w:szCs w:val="18"/>
              </w:rPr>
              <w:t>Ⅱ</w:t>
            </w:r>
            <w:r w:rsidRPr="00AF6788">
              <w:rPr>
                <w:rFonts w:ascii="Times New Roman" w:eastAsia="宋体" w:hAnsi="Times New Roman" w:cs="Times New Roman" w:hint="eastAsia"/>
                <w:kern w:val="0"/>
                <w:sz w:val="18"/>
                <w:szCs w:val="18"/>
              </w:rPr>
              <w:t>级规定</w:t>
            </w:r>
          </w:p>
        </w:tc>
      </w:tr>
      <w:tr w:rsidR="009A1C12" w14:paraId="424043AD" w14:textId="77777777" w:rsidTr="00C83185">
        <w:trPr>
          <w:trHeight w:val="1530"/>
          <w:jc w:val="center"/>
        </w:trPr>
        <w:tc>
          <w:tcPr>
            <w:tcW w:w="567" w:type="dxa"/>
            <w:vMerge w:val="restart"/>
            <w:vAlign w:val="center"/>
          </w:tcPr>
          <w:p w14:paraId="76A51E2C" w14:textId="77777777" w:rsidR="009A1C12" w:rsidRDefault="00C745FF">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8</w:t>
            </w:r>
          </w:p>
        </w:tc>
        <w:tc>
          <w:tcPr>
            <w:tcW w:w="1134" w:type="dxa"/>
            <w:vMerge w:val="restart"/>
            <w:vAlign w:val="center"/>
          </w:tcPr>
          <w:p w14:paraId="37836E61" w14:textId="00D8AEE3" w:rsidR="009A1C12" w:rsidRDefault="00C745FF" w:rsidP="00C83185">
            <w:pPr>
              <w:widowControl/>
              <w:jc w:val="left"/>
              <w:rPr>
                <w:rFonts w:ascii="Times New Roman" w:eastAsia="宋体" w:hAnsi="Times New Roman" w:cs="Times New Roman"/>
                <w:color w:val="000000"/>
                <w:kern w:val="0"/>
                <w:sz w:val="18"/>
                <w:szCs w:val="18"/>
              </w:rPr>
            </w:pPr>
            <w:r>
              <w:rPr>
                <w:rFonts w:ascii="宋体" w:eastAsia="宋体" w:hAnsi="宋体" w:cs="Times New Roman" w:hint="eastAsia"/>
                <w:kern w:val="0"/>
                <w:sz w:val="18"/>
                <w:szCs w:val="18"/>
              </w:rPr>
              <w:t>焊缝尺寸的允差</w:t>
            </w:r>
            <w:r>
              <w:rPr>
                <w:rFonts w:ascii="Times New Roman" w:eastAsia="宋体" w:hAnsi="Times New Roman" w:cs="Times New Roman"/>
                <w:kern w:val="0"/>
                <w:sz w:val="18"/>
                <w:szCs w:val="18"/>
              </w:rPr>
              <w:t>*</w:t>
            </w:r>
          </w:p>
        </w:tc>
        <w:tc>
          <w:tcPr>
            <w:tcW w:w="3173" w:type="dxa"/>
            <w:vMerge w:val="restart"/>
          </w:tcPr>
          <w:p w14:paraId="1B19E230" w14:textId="0E8E5B0E" w:rsidR="009A1C12" w:rsidRDefault="00CA396D" w:rsidP="00DA76F3">
            <w:pPr>
              <w:widowControl/>
              <w:spacing w:beforeLines="100" w:before="312"/>
              <w:jc w:val="center"/>
              <w:rPr>
                <w:rFonts w:ascii="Times New Roman" w:eastAsia="宋体" w:hAnsi="Times New Roman" w:cs="Times New Roman"/>
                <w:color w:val="000000"/>
                <w:kern w:val="0"/>
                <w:sz w:val="18"/>
                <w:szCs w:val="18"/>
              </w:rPr>
            </w:pPr>
            <w:r>
              <w:rPr>
                <w:noProof/>
              </w:rPr>
              <w:drawing>
                <wp:inline distT="0" distB="0" distL="0" distR="0" wp14:anchorId="0647D6EC" wp14:editId="0D0CBD02">
                  <wp:extent cx="1877695" cy="1472565"/>
                  <wp:effectExtent l="0" t="0" r="8255" b="0"/>
                  <wp:docPr id="7179315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931548" name=""/>
                          <pic:cNvPicPr/>
                        </pic:nvPicPr>
                        <pic:blipFill>
                          <a:blip r:embed="rId114"/>
                          <a:stretch>
                            <a:fillRect/>
                          </a:stretch>
                        </pic:blipFill>
                        <pic:spPr>
                          <a:xfrm>
                            <a:off x="0" y="0"/>
                            <a:ext cx="1877695" cy="1472565"/>
                          </a:xfrm>
                          <a:prstGeom prst="rect">
                            <a:avLst/>
                          </a:prstGeom>
                        </pic:spPr>
                      </pic:pic>
                    </a:graphicData>
                  </a:graphic>
                </wp:inline>
              </w:drawing>
            </w:r>
          </w:p>
        </w:tc>
        <w:tc>
          <w:tcPr>
            <w:tcW w:w="984" w:type="dxa"/>
            <w:vAlign w:val="center"/>
          </w:tcPr>
          <w:p w14:paraId="4B06FA58" w14:textId="77777777" w:rsidR="009A1C12" w:rsidRDefault="00C745FF">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I</w:t>
            </w:r>
          </w:p>
        </w:tc>
        <w:tc>
          <w:tcPr>
            <w:tcW w:w="2882" w:type="dxa"/>
            <w:gridSpan w:val="2"/>
            <w:vAlign w:val="center"/>
          </w:tcPr>
          <w:p w14:paraId="5048336E" w14:textId="680FEF7E" w:rsidR="005E2E74" w:rsidRPr="00561A97" w:rsidRDefault="00C93CA9" w:rsidP="00DA76F3">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K</w:t>
            </w:r>
            <w:r w:rsidR="00E92FF7">
              <w:rPr>
                <w:rFonts w:ascii="Times New Roman" w:eastAsia="宋体" w:hAnsi="Times New Roman" w:cs="Times New Roman"/>
                <w:color w:val="000000"/>
                <w:kern w:val="0"/>
                <w:sz w:val="18"/>
                <w:szCs w:val="18"/>
              </w:rPr>
              <w:t>&lt;</w:t>
            </w:r>
            <w:proofErr w:type="gramStart"/>
            <w:r w:rsidR="00E92FF7">
              <w:rPr>
                <w:rFonts w:ascii="Times New Roman" w:eastAsia="宋体" w:hAnsi="Times New Roman" w:cs="Times New Roman"/>
                <w:color w:val="000000"/>
                <w:kern w:val="0"/>
                <w:sz w:val="18"/>
                <w:szCs w:val="18"/>
              </w:rPr>
              <w:t>6</w:t>
            </w:r>
            <w:r w:rsidR="00E92FF7">
              <w:rPr>
                <w:rFonts w:ascii="Times New Roman" w:eastAsia="宋体" w:hAnsi="Times New Roman" w:cs="Times New Roman" w:hint="eastAsia"/>
                <w:color w:val="000000"/>
                <w:kern w:val="0"/>
                <w:sz w:val="18"/>
                <w:szCs w:val="18"/>
              </w:rPr>
              <w:t xml:space="preserve">  </w:t>
            </w:r>
            <w:r w:rsidR="00E92FF7">
              <w:rPr>
                <w:rFonts w:ascii="Times New Roman" w:eastAsia="宋体" w:hAnsi="Times New Roman" w:cs="Times New Roman"/>
                <w:color w:val="000000"/>
                <w:kern w:val="0"/>
                <w:sz w:val="18"/>
                <w:szCs w:val="18"/>
              </w:rPr>
              <w:t>6</w:t>
            </w:r>
            <w:proofErr w:type="gramEnd"/>
            <w:r w:rsidR="00E92FF7" w:rsidRPr="00561A97">
              <w:rPr>
                <w:rFonts w:ascii="Times New Roman" w:eastAsia="宋体" w:hAnsi="Times New Roman" w:cs="Times New Roman"/>
                <w:color w:val="000000"/>
                <w:kern w:val="0"/>
                <w:sz w:val="18"/>
                <w:szCs w:val="18"/>
              </w:rPr>
              <w:t>≤</w:t>
            </w:r>
            <w:r>
              <w:rPr>
                <w:rFonts w:ascii="Times New Roman" w:eastAsia="宋体" w:hAnsi="Times New Roman" w:cs="Times New Roman" w:hint="eastAsia"/>
                <w:color w:val="000000"/>
                <w:kern w:val="0"/>
                <w:sz w:val="18"/>
                <w:szCs w:val="18"/>
              </w:rPr>
              <w:t>K</w:t>
            </w:r>
            <w:r w:rsidR="00E92FF7" w:rsidRPr="00561A97">
              <w:rPr>
                <w:rFonts w:ascii="Times New Roman" w:eastAsia="宋体" w:hAnsi="Times New Roman" w:cs="Times New Roman"/>
                <w:color w:val="000000"/>
                <w:kern w:val="0"/>
                <w:sz w:val="18"/>
                <w:szCs w:val="18"/>
              </w:rPr>
              <w:t>&lt;</w:t>
            </w:r>
            <w:proofErr w:type="gramStart"/>
            <w:r w:rsidR="00E92FF7" w:rsidRPr="00561A97">
              <w:rPr>
                <w:rFonts w:ascii="Times New Roman" w:eastAsia="宋体" w:hAnsi="Times New Roman" w:cs="Times New Roman"/>
                <w:color w:val="000000"/>
                <w:kern w:val="0"/>
                <w:sz w:val="18"/>
                <w:szCs w:val="18"/>
              </w:rPr>
              <w:t>14</w:t>
            </w:r>
            <w:r w:rsidR="00E92FF7" w:rsidRPr="00561A97">
              <w:rPr>
                <w:rFonts w:ascii="Times New Roman" w:eastAsia="宋体" w:hAnsi="Times New Roman" w:cs="Times New Roman" w:hint="eastAsia"/>
                <w:color w:val="000000"/>
                <w:kern w:val="0"/>
                <w:sz w:val="18"/>
                <w:szCs w:val="18"/>
              </w:rPr>
              <w:t xml:space="preserve">  </w:t>
            </w:r>
            <w:r>
              <w:rPr>
                <w:rFonts w:ascii="Times New Roman" w:eastAsia="宋体" w:hAnsi="Times New Roman" w:cs="Times New Roman" w:hint="eastAsia"/>
                <w:color w:val="000000"/>
                <w:kern w:val="0"/>
                <w:sz w:val="18"/>
                <w:szCs w:val="18"/>
              </w:rPr>
              <w:t>K</w:t>
            </w:r>
            <w:proofErr w:type="gramEnd"/>
            <w:r w:rsidR="00E92FF7" w:rsidRPr="00561A97">
              <w:rPr>
                <w:rFonts w:ascii="Times New Roman" w:eastAsia="宋体" w:hAnsi="Times New Roman" w:cs="Times New Roman"/>
                <w:color w:val="000000"/>
                <w:kern w:val="0"/>
                <w:sz w:val="18"/>
                <w:szCs w:val="18"/>
              </w:rPr>
              <w:t>≥</w:t>
            </w:r>
            <w:r w:rsidR="00E92FF7" w:rsidRPr="00561A97">
              <w:rPr>
                <w:rFonts w:ascii="Times New Roman" w:eastAsia="宋体" w:hAnsi="Times New Roman" w:cs="Times New Roman" w:hint="eastAsia"/>
                <w:color w:val="000000"/>
                <w:kern w:val="0"/>
                <w:sz w:val="18"/>
                <w:szCs w:val="18"/>
              </w:rPr>
              <w:t>1</w:t>
            </w:r>
            <w:r w:rsidR="00E92FF7" w:rsidRPr="00561A97">
              <w:rPr>
                <w:rFonts w:ascii="Times New Roman" w:eastAsia="宋体" w:hAnsi="Times New Roman" w:cs="Times New Roman"/>
                <w:color w:val="000000"/>
                <w:kern w:val="0"/>
                <w:sz w:val="18"/>
                <w:szCs w:val="18"/>
              </w:rPr>
              <w:t>4</w:t>
            </w:r>
          </w:p>
          <w:p w14:paraId="6FBEA645" w14:textId="7CD1FE3E" w:rsidR="005E2E74" w:rsidRPr="00561A97" w:rsidRDefault="00561A97" w:rsidP="00DA76F3">
            <w:pPr>
              <w:widowControl/>
              <w:spacing w:beforeLines="50" w:before="156"/>
              <w:ind w:firstLineChars="250" w:firstLine="450"/>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w:t>
            </w:r>
            <w:r w:rsidR="005E2E74" w:rsidRPr="00561A97">
              <w:rPr>
                <w:rFonts w:ascii="Times New Roman" w:eastAsia="宋体" w:hAnsi="Times New Roman" w:cs="Times New Roman" w:hint="eastAsia"/>
                <w:color w:val="000000"/>
                <w:kern w:val="0"/>
                <w:sz w:val="18"/>
                <w:szCs w:val="18"/>
              </w:rPr>
              <w:t xml:space="preserve">1.0 </w:t>
            </w:r>
            <w:r w:rsidRPr="00561A97">
              <w:rPr>
                <w:rFonts w:ascii="Times New Roman" w:eastAsia="宋体" w:hAnsi="Times New Roman" w:cs="Times New Roman" w:hint="eastAsia"/>
                <w:color w:val="000000"/>
                <w:kern w:val="0"/>
                <w:sz w:val="18"/>
                <w:szCs w:val="18"/>
              </w:rPr>
              <w:t xml:space="preserve">  </w:t>
            </w:r>
            <w:r>
              <w:rPr>
                <w:rFonts w:ascii="Times New Roman" w:eastAsia="宋体" w:hAnsi="Times New Roman" w:cs="Times New Roman"/>
                <w:color w:val="000000"/>
                <w:kern w:val="0"/>
                <w:sz w:val="18"/>
                <w:szCs w:val="18"/>
              </w:rPr>
              <w:t>+</w:t>
            </w:r>
            <w:r w:rsidRPr="00561A97">
              <w:rPr>
                <w:rFonts w:ascii="Times New Roman" w:eastAsia="宋体" w:hAnsi="Times New Roman" w:cs="Times New Roman" w:hint="eastAsia"/>
                <w:color w:val="000000"/>
                <w:kern w:val="0"/>
                <w:sz w:val="18"/>
                <w:szCs w:val="18"/>
              </w:rPr>
              <w:t xml:space="preserve">1.5     </w:t>
            </w:r>
            <w:r>
              <w:rPr>
                <w:rFonts w:ascii="Times New Roman" w:eastAsia="宋体" w:hAnsi="Times New Roman" w:cs="Times New Roman"/>
                <w:color w:val="000000"/>
                <w:kern w:val="0"/>
                <w:sz w:val="18"/>
                <w:szCs w:val="18"/>
              </w:rPr>
              <w:t>+</w:t>
            </w:r>
            <w:r w:rsidRPr="00561A97">
              <w:rPr>
                <w:rFonts w:ascii="Times New Roman" w:eastAsia="宋体" w:hAnsi="Times New Roman" w:cs="Times New Roman" w:hint="eastAsia"/>
                <w:color w:val="000000"/>
                <w:kern w:val="0"/>
                <w:sz w:val="18"/>
                <w:szCs w:val="18"/>
              </w:rPr>
              <w:t>2.0</w:t>
            </w:r>
          </w:p>
          <w:p w14:paraId="50E67335" w14:textId="1552577D" w:rsidR="00561A97" w:rsidRDefault="00C745FF" w:rsidP="005E2E74">
            <w:pPr>
              <w:widowControl/>
              <w:rPr>
                <w:rFonts w:ascii="Times New Roman" w:eastAsia="宋体" w:hAnsi="Times New Roman" w:cs="Times New Roman"/>
                <w:color w:val="000000"/>
                <w:kern w:val="0"/>
                <w:sz w:val="18"/>
                <w:szCs w:val="18"/>
              </w:rPr>
            </w:pPr>
            <w:r w:rsidRPr="00561A97">
              <w:rPr>
                <w:rFonts w:ascii="Cambria Math" w:eastAsia="宋体" w:hAnsi="Cambria Math" w:cs="Cambria Math"/>
                <w:color w:val="000000"/>
                <w:kern w:val="0"/>
                <w:sz w:val="18"/>
                <w:szCs w:val="18"/>
              </w:rPr>
              <w:t>△</w:t>
            </w:r>
            <w:r w:rsidR="00C93CA9">
              <w:rPr>
                <w:rFonts w:ascii="Times New Roman" w:eastAsia="宋体" w:hAnsi="Times New Roman" w:cs="Times New Roman" w:hint="eastAsia"/>
                <w:color w:val="000000"/>
                <w:kern w:val="0"/>
                <w:sz w:val="18"/>
                <w:szCs w:val="18"/>
              </w:rPr>
              <w:t>K</w:t>
            </w:r>
            <w:r w:rsidR="005E2E74">
              <w:rPr>
                <w:rFonts w:ascii="Times New Roman" w:eastAsia="宋体" w:hAnsi="Times New Roman" w:cs="Times New Roman" w:hint="eastAsia"/>
                <w:color w:val="000000"/>
                <w:kern w:val="0"/>
                <w:sz w:val="18"/>
                <w:szCs w:val="18"/>
              </w:rPr>
              <w:t>=</w:t>
            </w:r>
          </w:p>
          <w:p w14:paraId="0E25E9CE" w14:textId="5C9B54CD" w:rsidR="005E2E74" w:rsidRDefault="00561A97" w:rsidP="00DA76F3">
            <w:pPr>
              <w:widowControl/>
              <w:ind w:firstLineChars="250" w:firstLine="450"/>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-0.5</w:t>
            </w:r>
            <w:r w:rsidR="005E2E74">
              <w:rPr>
                <w:rFonts w:ascii="Times New Roman" w:eastAsia="宋体" w:hAnsi="Times New Roman" w:cs="Times New Roman" w:hint="eastAsia"/>
                <w:color w:val="000000"/>
                <w:kern w:val="0"/>
                <w:sz w:val="18"/>
                <w:szCs w:val="18"/>
              </w:rPr>
              <w:t xml:space="preserve"> </w:t>
            </w:r>
            <w:r>
              <w:rPr>
                <w:rFonts w:ascii="Times New Roman" w:eastAsia="宋体" w:hAnsi="Times New Roman" w:cs="Times New Roman" w:hint="eastAsia"/>
                <w:color w:val="000000"/>
                <w:kern w:val="0"/>
                <w:sz w:val="18"/>
                <w:szCs w:val="18"/>
              </w:rPr>
              <w:t xml:space="preserve">   -1.0     -1.5</w:t>
            </w:r>
          </w:p>
        </w:tc>
        <w:tc>
          <w:tcPr>
            <w:tcW w:w="978" w:type="dxa"/>
            <w:vMerge w:val="restart"/>
            <w:vAlign w:val="center"/>
          </w:tcPr>
          <w:p w14:paraId="62B7DA58" w14:textId="71C75A0F" w:rsidR="009A1C12" w:rsidRDefault="00C745FF" w:rsidP="00E92FF7">
            <w:pPr>
              <w:widowControl/>
              <w:jc w:val="left"/>
              <w:rPr>
                <w:rFonts w:ascii="Times New Roman" w:eastAsia="宋体" w:hAnsi="Times New Roman" w:cs="Times New Roman"/>
                <w:color w:val="000000"/>
                <w:kern w:val="0"/>
                <w:sz w:val="18"/>
                <w:szCs w:val="18"/>
              </w:rPr>
            </w:pPr>
            <w:r>
              <w:rPr>
                <w:rFonts w:ascii="Times New Roman" w:eastAsia="宋体" w:hAnsi="Times New Roman" w:cs="Times New Roman"/>
                <w:bCs/>
                <w:szCs w:val="21"/>
              </w:rPr>
              <w:t> </w:t>
            </w:r>
            <w:r>
              <w:rPr>
                <w:rFonts w:ascii="Cambria" w:eastAsia="宋体" w:hAnsi="Cambria" w:cs="Times New Roman"/>
                <w:kern w:val="0"/>
                <w:sz w:val="18"/>
                <w:szCs w:val="18"/>
              </w:rPr>
              <w:t>△</w:t>
            </w:r>
            <w:r w:rsidR="00C93CA9">
              <w:rPr>
                <w:rFonts w:ascii="Times New Roman" w:eastAsia="宋体" w:hAnsi="Times New Roman" w:cs="Times New Roman" w:hint="eastAsia"/>
                <w:kern w:val="0"/>
                <w:sz w:val="18"/>
                <w:szCs w:val="18"/>
              </w:rPr>
              <w:t>K</w:t>
            </w:r>
            <w:r>
              <w:rPr>
                <w:rFonts w:ascii="Times New Roman" w:eastAsia="宋体" w:hAnsi="Times New Roman" w:cs="Times New Roman"/>
                <w:bCs/>
                <w:szCs w:val="21"/>
              </w:rPr>
              <w:t> </w:t>
            </w:r>
            <w:r>
              <w:rPr>
                <w:rFonts w:ascii="宋体" w:eastAsia="宋体" w:hAnsi="宋体" w:cs="Times New Roman" w:hint="eastAsia"/>
                <w:kern w:val="0"/>
                <w:sz w:val="18"/>
                <w:szCs w:val="18"/>
              </w:rPr>
              <w:t>仅局部有</w:t>
            </w:r>
            <w:r>
              <w:rPr>
                <w:rFonts w:ascii="Times New Roman" w:eastAsia="宋体" w:hAnsi="Times New Roman" w:cs="Times New Roman"/>
                <w:kern w:val="0"/>
                <w:sz w:val="18"/>
                <w:szCs w:val="18"/>
              </w:rPr>
              <w:t>(≤10%</w:t>
            </w:r>
            <w:r>
              <w:rPr>
                <w:rFonts w:ascii="宋体" w:eastAsia="宋体" w:hAnsi="宋体" w:cs="Times New Roman" w:hint="eastAsia"/>
                <w:kern w:val="0"/>
                <w:sz w:val="18"/>
                <w:szCs w:val="18"/>
              </w:rPr>
              <w:t>焊缝总长</w:t>
            </w:r>
            <w:r>
              <w:rPr>
                <w:rFonts w:ascii="Times New Roman" w:eastAsia="宋体" w:hAnsi="Times New Roman" w:cs="Times New Roman"/>
                <w:kern w:val="0"/>
                <w:sz w:val="18"/>
                <w:szCs w:val="18"/>
              </w:rPr>
              <w:t>)</w:t>
            </w:r>
          </w:p>
        </w:tc>
      </w:tr>
      <w:tr w:rsidR="009A1C12" w14:paraId="24F84A62" w14:textId="77777777" w:rsidTr="00C83185">
        <w:trPr>
          <w:trHeight w:val="645"/>
          <w:jc w:val="center"/>
        </w:trPr>
        <w:tc>
          <w:tcPr>
            <w:tcW w:w="567" w:type="dxa"/>
            <w:vMerge/>
            <w:vAlign w:val="center"/>
          </w:tcPr>
          <w:p w14:paraId="3671184B" w14:textId="77777777" w:rsidR="009A1C12" w:rsidRDefault="009A1C12">
            <w:pPr>
              <w:widowControl/>
              <w:jc w:val="center"/>
              <w:rPr>
                <w:rFonts w:ascii="Times New Roman" w:eastAsia="宋体" w:hAnsi="Times New Roman" w:cs="Times New Roman"/>
                <w:color w:val="000000"/>
                <w:kern w:val="0"/>
                <w:sz w:val="18"/>
                <w:szCs w:val="18"/>
              </w:rPr>
            </w:pPr>
          </w:p>
        </w:tc>
        <w:tc>
          <w:tcPr>
            <w:tcW w:w="1134" w:type="dxa"/>
            <w:vMerge/>
            <w:vAlign w:val="center"/>
          </w:tcPr>
          <w:p w14:paraId="2BBDC3EC" w14:textId="77777777" w:rsidR="009A1C12" w:rsidRDefault="009A1C12">
            <w:pPr>
              <w:widowControl/>
              <w:jc w:val="center"/>
              <w:rPr>
                <w:rFonts w:ascii="Times New Roman" w:eastAsia="宋体" w:hAnsi="Times New Roman" w:cs="Times New Roman"/>
                <w:color w:val="000000"/>
                <w:kern w:val="0"/>
                <w:sz w:val="18"/>
                <w:szCs w:val="18"/>
              </w:rPr>
            </w:pPr>
          </w:p>
        </w:tc>
        <w:tc>
          <w:tcPr>
            <w:tcW w:w="3173" w:type="dxa"/>
            <w:vMerge/>
            <w:vAlign w:val="center"/>
          </w:tcPr>
          <w:p w14:paraId="2A1203EF" w14:textId="77777777" w:rsidR="009A1C12" w:rsidRDefault="009A1C12">
            <w:pPr>
              <w:widowControl/>
              <w:jc w:val="center"/>
              <w:rPr>
                <w:rFonts w:ascii="Times New Roman" w:eastAsia="宋体" w:hAnsi="Times New Roman" w:cs="Times New Roman"/>
                <w:color w:val="000000"/>
                <w:kern w:val="0"/>
                <w:sz w:val="18"/>
                <w:szCs w:val="18"/>
              </w:rPr>
            </w:pPr>
          </w:p>
        </w:tc>
        <w:tc>
          <w:tcPr>
            <w:tcW w:w="984" w:type="dxa"/>
            <w:vAlign w:val="center"/>
          </w:tcPr>
          <w:p w14:paraId="102DC171" w14:textId="77777777" w:rsidR="009A1C12" w:rsidRDefault="00C745FF">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Ⅱ</w:t>
            </w:r>
          </w:p>
        </w:tc>
        <w:tc>
          <w:tcPr>
            <w:tcW w:w="2882" w:type="dxa"/>
            <w:gridSpan w:val="2"/>
          </w:tcPr>
          <w:p w14:paraId="66BFD6C0" w14:textId="236E8A2E" w:rsidR="00561A97" w:rsidRPr="00561A97" w:rsidRDefault="00561A97" w:rsidP="00DA76F3">
            <w:pPr>
              <w:widowControl/>
              <w:ind w:firstLineChars="250" w:firstLine="450"/>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w:t>
            </w:r>
            <w:r w:rsidRPr="00561A97">
              <w:rPr>
                <w:rFonts w:ascii="Times New Roman" w:eastAsia="宋体" w:hAnsi="Times New Roman" w:cs="Times New Roman" w:hint="eastAsia"/>
                <w:color w:val="000000"/>
                <w:kern w:val="0"/>
                <w:sz w:val="18"/>
                <w:szCs w:val="18"/>
              </w:rPr>
              <w:t xml:space="preserve">1.5   </w:t>
            </w:r>
            <w:r>
              <w:rPr>
                <w:rFonts w:ascii="Times New Roman" w:eastAsia="宋体" w:hAnsi="Times New Roman" w:cs="Times New Roman"/>
                <w:color w:val="000000"/>
                <w:kern w:val="0"/>
                <w:sz w:val="18"/>
                <w:szCs w:val="18"/>
              </w:rPr>
              <w:t>+</w:t>
            </w:r>
            <w:r w:rsidRPr="00561A97">
              <w:rPr>
                <w:rFonts w:ascii="Times New Roman" w:eastAsia="宋体" w:hAnsi="Times New Roman" w:cs="Times New Roman" w:hint="eastAsia"/>
                <w:color w:val="000000"/>
                <w:kern w:val="0"/>
                <w:sz w:val="18"/>
                <w:szCs w:val="18"/>
              </w:rPr>
              <w:t xml:space="preserve">2.0     </w:t>
            </w:r>
            <w:r>
              <w:rPr>
                <w:rFonts w:ascii="Times New Roman" w:eastAsia="宋体" w:hAnsi="Times New Roman" w:cs="Times New Roman"/>
                <w:color w:val="000000"/>
                <w:kern w:val="0"/>
                <w:sz w:val="18"/>
                <w:szCs w:val="18"/>
              </w:rPr>
              <w:t>+</w:t>
            </w:r>
            <w:r w:rsidRPr="00561A97">
              <w:rPr>
                <w:rFonts w:ascii="Times New Roman" w:eastAsia="宋体" w:hAnsi="Times New Roman" w:cs="Times New Roman" w:hint="eastAsia"/>
                <w:color w:val="000000"/>
                <w:kern w:val="0"/>
                <w:sz w:val="18"/>
                <w:szCs w:val="18"/>
              </w:rPr>
              <w:t>2.5</w:t>
            </w:r>
          </w:p>
          <w:p w14:paraId="689E6B39" w14:textId="5BC22842" w:rsidR="00561A97" w:rsidRDefault="00561A97" w:rsidP="00561A97">
            <w:pPr>
              <w:widowControl/>
              <w:rPr>
                <w:rFonts w:ascii="Times New Roman" w:eastAsia="宋体" w:hAnsi="Times New Roman" w:cs="Times New Roman"/>
                <w:color w:val="000000"/>
                <w:kern w:val="0"/>
                <w:sz w:val="18"/>
                <w:szCs w:val="18"/>
              </w:rPr>
            </w:pPr>
            <w:r w:rsidRPr="00561A97">
              <w:rPr>
                <w:rFonts w:ascii="Cambria Math" w:eastAsia="宋体" w:hAnsi="Cambria Math" w:cs="Cambria Math"/>
                <w:color w:val="000000"/>
                <w:kern w:val="0"/>
                <w:sz w:val="18"/>
                <w:szCs w:val="18"/>
              </w:rPr>
              <w:t>△</w:t>
            </w:r>
            <w:r w:rsidR="00C93CA9">
              <w:rPr>
                <w:rFonts w:ascii="Times New Roman" w:eastAsia="宋体" w:hAnsi="Times New Roman" w:cs="Times New Roman" w:hint="eastAsia"/>
                <w:color w:val="000000"/>
                <w:kern w:val="0"/>
                <w:sz w:val="18"/>
                <w:szCs w:val="18"/>
              </w:rPr>
              <w:t>K</w:t>
            </w:r>
            <w:r>
              <w:rPr>
                <w:rFonts w:ascii="Times New Roman" w:eastAsia="宋体" w:hAnsi="Times New Roman" w:cs="Times New Roman" w:hint="eastAsia"/>
                <w:color w:val="000000"/>
                <w:kern w:val="0"/>
                <w:sz w:val="18"/>
                <w:szCs w:val="18"/>
              </w:rPr>
              <w:t xml:space="preserve"> =    </w:t>
            </w:r>
          </w:p>
          <w:p w14:paraId="56BEDFAD" w14:textId="52577D61" w:rsidR="009A1C12" w:rsidRDefault="00561A97" w:rsidP="00DA76F3">
            <w:pPr>
              <w:widowControl/>
              <w:ind w:firstLineChars="250" w:firstLine="450"/>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-1.0    -1.0     -2.0</w:t>
            </w:r>
          </w:p>
        </w:tc>
        <w:tc>
          <w:tcPr>
            <w:tcW w:w="978" w:type="dxa"/>
            <w:vMerge/>
            <w:vAlign w:val="center"/>
          </w:tcPr>
          <w:p w14:paraId="7397E34F" w14:textId="77777777" w:rsidR="009A1C12" w:rsidRDefault="009A1C12">
            <w:pPr>
              <w:widowControl/>
              <w:jc w:val="center"/>
              <w:rPr>
                <w:rFonts w:ascii="Times New Roman" w:eastAsia="宋体" w:hAnsi="Times New Roman" w:cs="Times New Roman"/>
                <w:color w:val="000000"/>
                <w:kern w:val="0"/>
                <w:sz w:val="18"/>
                <w:szCs w:val="18"/>
              </w:rPr>
            </w:pPr>
          </w:p>
        </w:tc>
      </w:tr>
      <w:tr w:rsidR="009A1C12" w14:paraId="7B920C8B" w14:textId="77777777" w:rsidTr="00C83185">
        <w:trPr>
          <w:trHeight w:val="698"/>
          <w:jc w:val="center"/>
        </w:trPr>
        <w:tc>
          <w:tcPr>
            <w:tcW w:w="567" w:type="dxa"/>
            <w:vMerge/>
            <w:vAlign w:val="center"/>
          </w:tcPr>
          <w:p w14:paraId="644A4EAB" w14:textId="77777777" w:rsidR="009A1C12" w:rsidRDefault="009A1C12">
            <w:pPr>
              <w:widowControl/>
              <w:jc w:val="center"/>
              <w:rPr>
                <w:rFonts w:ascii="Times New Roman" w:eastAsia="宋体" w:hAnsi="Times New Roman" w:cs="Times New Roman"/>
                <w:color w:val="000000"/>
                <w:kern w:val="0"/>
                <w:sz w:val="18"/>
                <w:szCs w:val="18"/>
              </w:rPr>
            </w:pPr>
          </w:p>
        </w:tc>
        <w:tc>
          <w:tcPr>
            <w:tcW w:w="1134" w:type="dxa"/>
            <w:vMerge/>
            <w:vAlign w:val="center"/>
          </w:tcPr>
          <w:p w14:paraId="11B8D163" w14:textId="77777777" w:rsidR="009A1C12" w:rsidRDefault="009A1C12">
            <w:pPr>
              <w:widowControl/>
              <w:jc w:val="center"/>
              <w:rPr>
                <w:rFonts w:ascii="Times New Roman" w:eastAsia="宋体" w:hAnsi="Times New Roman" w:cs="Times New Roman"/>
                <w:color w:val="000000"/>
                <w:kern w:val="0"/>
                <w:sz w:val="18"/>
                <w:szCs w:val="18"/>
              </w:rPr>
            </w:pPr>
          </w:p>
        </w:tc>
        <w:tc>
          <w:tcPr>
            <w:tcW w:w="3173" w:type="dxa"/>
            <w:vMerge/>
            <w:vAlign w:val="center"/>
          </w:tcPr>
          <w:p w14:paraId="7A457F94" w14:textId="77777777" w:rsidR="009A1C12" w:rsidRDefault="009A1C12">
            <w:pPr>
              <w:widowControl/>
              <w:jc w:val="center"/>
              <w:rPr>
                <w:rFonts w:ascii="Times New Roman" w:eastAsia="宋体" w:hAnsi="Times New Roman" w:cs="Times New Roman"/>
                <w:color w:val="000000"/>
                <w:kern w:val="0"/>
                <w:sz w:val="18"/>
                <w:szCs w:val="18"/>
              </w:rPr>
            </w:pPr>
          </w:p>
        </w:tc>
        <w:tc>
          <w:tcPr>
            <w:tcW w:w="984" w:type="dxa"/>
            <w:vAlign w:val="center"/>
          </w:tcPr>
          <w:p w14:paraId="573C4EF2" w14:textId="77777777" w:rsidR="009A1C12" w:rsidRDefault="00C745FF" w:rsidP="00F63672">
            <w:pPr>
              <w:widowControl/>
              <w:jc w:val="center"/>
              <w:rPr>
                <w:rFonts w:ascii="宋体" w:eastAsia="宋体" w:hAnsi="宋体" w:cs="Times New Roman" w:hint="eastAsia"/>
                <w:kern w:val="0"/>
                <w:sz w:val="18"/>
                <w:szCs w:val="18"/>
              </w:rPr>
            </w:pPr>
            <w:r>
              <w:rPr>
                <w:rFonts w:ascii="宋体" w:eastAsia="宋体" w:hAnsi="宋体" w:cs="Times New Roman" w:hint="eastAsia"/>
                <w:kern w:val="0"/>
                <w:sz w:val="18"/>
                <w:szCs w:val="18"/>
              </w:rPr>
              <w:t>不合格</w:t>
            </w:r>
          </w:p>
        </w:tc>
        <w:tc>
          <w:tcPr>
            <w:tcW w:w="3860" w:type="dxa"/>
            <w:gridSpan w:val="3"/>
            <w:vAlign w:val="center"/>
          </w:tcPr>
          <w:p w14:paraId="3FAD6F42" w14:textId="3F346572" w:rsidR="009A1C12" w:rsidRDefault="00C745FF">
            <w:pPr>
              <w:widowControl/>
              <w:jc w:val="center"/>
              <w:rPr>
                <w:rFonts w:ascii="Times New Roman" w:eastAsia="宋体" w:hAnsi="Times New Roman" w:cs="Times New Roman"/>
                <w:color w:val="000000"/>
                <w:kern w:val="0"/>
                <w:sz w:val="18"/>
                <w:szCs w:val="18"/>
              </w:rPr>
            </w:pPr>
            <w:r>
              <w:rPr>
                <w:rFonts w:ascii="Cambria" w:eastAsia="宋体" w:hAnsi="Cambria" w:cs="Times New Roman"/>
                <w:kern w:val="0"/>
                <w:sz w:val="18"/>
                <w:szCs w:val="18"/>
              </w:rPr>
              <w:t>△</w:t>
            </w:r>
            <w:r w:rsidR="00C93CA9">
              <w:rPr>
                <w:rFonts w:ascii="Times New Roman" w:eastAsia="宋体" w:hAnsi="Times New Roman" w:cs="Times New Roman" w:hint="eastAsia"/>
                <w:kern w:val="0"/>
                <w:sz w:val="18"/>
                <w:szCs w:val="18"/>
              </w:rPr>
              <w:t>K</w:t>
            </w:r>
            <w:r>
              <w:rPr>
                <w:rFonts w:ascii="宋体" w:eastAsia="宋体" w:hAnsi="宋体" w:cs="Times New Roman" w:hint="eastAsia"/>
                <w:kern w:val="0"/>
                <w:sz w:val="18"/>
                <w:szCs w:val="18"/>
              </w:rPr>
              <w:t>超过</w:t>
            </w:r>
            <w:r>
              <w:rPr>
                <w:rFonts w:ascii="Times New Roman" w:eastAsia="宋体" w:hAnsi="Times New Roman" w:cs="Times New Roman"/>
                <w:bCs/>
                <w:szCs w:val="21"/>
              </w:rPr>
              <w:t> </w:t>
            </w:r>
            <w:r>
              <w:rPr>
                <w:rFonts w:ascii="Times New Roman" w:eastAsia="宋体" w:hAnsi="Times New Roman" w:cs="Times New Roman"/>
                <w:kern w:val="0"/>
                <w:sz w:val="18"/>
                <w:szCs w:val="18"/>
              </w:rPr>
              <w:t>Ⅱ</w:t>
            </w:r>
            <w:r>
              <w:rPr>
                <w:rFonts w:ascii="Times New Roman" w:eastAsia="宋体" w:hAnsi="Times New Roman" w:cs="Times New Roman"/>
                <w:bCs/>
                <w:szCs w:val="21"/>
              </w:rPr>
              <w:t> </w:t>
            </w:r>
            <w:r>
              <w:rPr>
                <w:rFonts w:ascii="宋体" w:eastAsia="宋体" w:hAnsi="宋体" w:cs="Times New Roman" w:hint="eastAsia"/>
                <w:kern w:val="0"/>
                <w:sz w:val="18"/>
                <w:szCs w:val="18"/>
              </w:rPr>
              <w:t>级规定</w:t>
            </w:r>
          </w:p>
        </w:tc>
      </w:tr>
      <w:tr w:rsidR="009A1C12" w14:paraId="0384CFEB" w14:textId="77777777" w:rsidTr="00C83185">
        <w:trPr>
          <w:trHeight w:val="990"/>
          <w:jc w:val="center"/>
        </w:trPr>
        <w:tc>
          <w:tcPr>
            <w:tcW w:w="567" w:type="dxa"/>
            <w:vMerge w:val="restart"/>
            <w:vAlign w:val="center"/>
          </w:tcPr>
          <w:p w14:paraId="2CF81AF8" w14:textId="77777777" w:rsidR="009A1C12" w:rsidRDefault="00C745FF">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9</w:t>
            </w:r>
          </w:p>
        </w:tc>
        <w:tc>
          <w:tcPr>
            <w:tcW w:w="1134" w:type="dxa"/>
            <w:vMerge w:val="restart"/>
            <w:vAlign w:val="center"/>
          </w:tcPr>
          <w:p w14:paraId="4972DBFF" w14:textId="13B9DFB5" w:rsidR="009A1C12" w:rsidRDefault="00C745FF" w:rsidP="00C83185">
            <w:pPr>
              <w:widowControl/>
              <w:rPr>
                <w:rFonts w:ascii="宋体" w:eastAsia="宋体" w:hAnsi="宋体" w:cs="Times New Roman" w:hint="eastAsia"/>
                <w:kern w:val="0"/>
                <w:sz w:val="18"/>
                <w:szCs w:val="18"/>
              </w:rPr>
            </w:pPr>
            <w:r>
              <w:rPr>
                <w:rFonts w:ascii="宋体" w:eastAsia="宋体" w:hAnsi="宋体" w:cs="Times New Roman" w:hint="eastAsia"/>
                <w:kern w:val="0"/>
                <w:sz w:val="18"/>
                <w:szCs w:val="18"/>
              </w:rPr>
              <w:t>焊缝宽度不均匀</w:t>
            </w:r>
          </w:p>
        </w:tc>
        <w:tc>
          <w:tcPr>
            <w:tcW w:w="3173" w:type="dxa"/>
            <w:vMerge w:val="restart"/>
          </w:tcPr>
          <w:p w14:paraId="566E962F" w14:textId="3FD9E6F1" w:rsidR="009A1C12" w:rsidRDefault="00CF1C48" w:rsidP="00DA76F3">
            <w:pPr>
              <w:widowControl/>
              <w:spacing w:beforeLines="200" w:before="624"/>
              <w:jc w:val="center"/>
              <w:rPr>
                <w:rFonts w:ascii="Times New Roman" w:eastAsia="宋体" w:hAnsi="Times New Roman" w:cs="Times New Roman"/>
                <w:color w:val="000000"/>
                <w:kern w:val="0"/>
                <w:sz w:val="18"/>
                <w:szCs w:val="18"/>
              </w:rPr>
            </w:pPr>
            <w:r>
              <w:rPr>
                <w:noProof/>
              </w:rPr>
              <w:drawing>
                <wp:inline distT="0" distB="0" distL="0" distR="0" wp14:anchorId="5BFA7F69" wp14:editId="33F6C100">
                  <wp:extent cx="1877695" cy="703580"/>
                  <wp:effectExtent l="0" t="0" r="8255" b="1270"/>
                  <wp:docPr id="940828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82857" name=""/>
                          <pic:cNvPicPr/>
                        </pic:nvPicPr>
                        <pic:blipFill>
                          <a:blip r:embed="rId115"/>
                          <a:stretch>
                            <a:fillRect/>
                          </a:stretch>
                        </pic:blipFill>
                        <pic:spPr>
                          <a:xfrm>
                            <a:off x="0" y="0"/>
                            <a:ext cx="1877695" cy="703580"/>
                          </a:xfrm>
                          <a:prstGeom prst="rect">
                            <a:avLst/>
                          </a:prstGeom>
                        </pic:spPr>
                      </pic:pic>
                    </a:graphicData>
                  </a:graphic>
                </wp:inline>
              </w:drawing>
            </w:r>
          </w:p>
        </w:tc>
        <w:tc>
          <w:tcPr>
            <w:tcW w:w="984" w:type="dxa"/>
          </w:tcPr>
          <w:p w14:paraId="6B846D07" w14:textId="77777777" w:rsidR="009A1C12" w:rsidRDefault="00C745FF" w:rsidP="00DA76F3">
            <w:pPr>
              <w:widowControl/>
              <w:spacing w:beforeLines="100" w:before="312"/>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I</w:t>
            </w:r>
          </w:p>
        </w:tc>
        <w:tc>
          <w:tcPr>
            <w:tcW w:w="3860" w:type="dxa"/>
            <w:gridSpan w:val="3"/>
          </w:tcPr>
          <w:p w14:paraId="547EC0A1" w14:textId="0928E2D5" w:rsidR="005E2E74" w:rsidRDefault="00C745FF" w:rsidP="00DA76F3">
            <w:pPr>
              <w:widowControl/>
              <w:spacing w:beforeLines="50" w:before="156"/>
              <w:ind w:firstLineChars="300" w:firstLine="540"/>
              <w:rPr>
                <w:rFonts w:ascii="宋体" w:eastAsia="宋体" w:hAnsi="宋体" w:cs="Times New Roman" w:hint="eastAsia"/>
                <w:kern w:val="0"/>
                <w:sz w:val="18"/>
                <w:szCs w:val="18"/>
              </w:rPr>
            </w:pPr>
            <w:r>
              <w:rPr>
                <w:rFonts w:ascii="Times New Roman" w:eastAsia="宋体" w:hAnsi="Times New Roman" w:cs="Times New Roman"/>
                <w:kern w:val="0"/>
                <w:sz w:val="18"/>
                <w:szCs w:val="18"/>
              </w:rPr>
              <w:t>δ≤12</w:t>
            </w:r>
            <w:r w:rsidR="005E2E74">
              <w:rPr>
                <w:rFonts w:ascii="Times New Roman" w:eastAsia="宋体" w:hAnsi="Times New Roman" w:cs="Times New Roman" w:hint="eastAsia"/>
                <w:kern w:val="0"/>
                <w:sz w:val="18"/>
                <w:szCs w:val="18"/>
              </w:rPr>
              <w:t>，</w:t>
            </w:r>
            <w:r>
              <w:rPr>
                <w:rFonts w:ascii="Cambria" w:eastAsia="宋体" w:hAnsi="Cambria" w:cs="Times New Roman"/>
                <w:kern w:val="0"/>
                <w:sz w:val="18"/>
                <w:szCs w:val="18"/>
              </w:rPr>
              <w:t>△</w:t>
            </w:r>
            <w:r>
              <w:rPr>
                <w:rFonts w:ascii="Times New Roman" w:eastAsia="宋体" w:hAnsi="Times New Roman" w:cs="Times New Roman"/>
                <w:kern w:val="0"/>
                <w:sz w:val="18"/>
                <w:szCs w:val="18"/>
              </w:rPr>
              <w:t>B≤1</w:t>
            </w:r>
            <w:r w:rsidR="005E2E74">
              <w:rPr>
                <w:rFonts w:ascii="Times New Roman" w:eastAsia="宋体" w:hAnsi="Times New Roman" w:cs="Times New Roman" w:hint="eastAsia"/>
                <w:kern w:val="0"/>
                <w:sz w:val="18"/>
                <w:szCs w:val="18"/>
              </w:rPr>
              <w:t>，</w:t>
            </w:r>
            <w:r>
              <w:rPr>
                <w:rFonts w:ascii="Times New Roman" w:eastAsia="宋体" w:hAnsi="Times New Roman" w:cs="Times New Roman"/>
                <w:kern w:val="0"/>
                <w:sz w:val="18"/>
                <w:szCs w:val="18"/>
              </w:rPr>
              <w:t>B</w:t>
            </w:r>
            <w:r>
              <w:rPr>
                <w:rFonts w:ascii="宋体" w:eastAsia="宋体" w:hAnsi="宋体" w:cs="Times New Roman" w:hint="eastAsia"/>
                <w:kern w:val="0"/>
                <w:sz w:val="18"/>
                <w:szCs w:val="18"/>
              </w:rPr>
              <w:t>不允许有突变</w:t>
            </w:r>
          </w:p>
          <w:p w14:paraId="52578B38" w14:textId="69D6206E" w:rsidR="009A1C12" w:rsidRDefault="00C745FF" w:rsidP="005E2E74">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kern w:val="0"/>
                <w:sz w:val="18"/>
                <w:szCs w:val="18"/>
              </w:rPr>
              <w:t>δ&gt;12</w:t>
            </w:r>
            <w:r w:rsidR="005E2E74">
              <w:rPr>
                <w:rFonts w:ascii="Times New Roman" w:eastAsia="宋体" w:hAnsi="Times New Roman" w:cs="Times New Roman" w:hint="eastAsia"/>
                <w:kern w:val="0"/>
                <w:sz w:val="18"/>
                <w:szCs w:val="18"/>
              </w:rPr>
              <w:t>，</w:t>
            </w:r>
            <w:r>
              <w:rPr>
                <w:rFonts w:ascii="Cambria" w:eastAsia="宋体" w:hAnsi="Cambria" w:cs="Times New Roman"/>
                <w:kern w:val="0"/>
                <w:sz w:val="18"/>
                <w:szCs w:val="18"/>
              </w:rPr>
              <w:t>△</w:t>
            </w:r>
            <w:r>
              <w:rPr>
                <w:rFonts w:ascii="Times New Roman" w:eastAsia="宋体" w:hAnsi="Times New Roman" w:cs="Times New Roman"/>
                <w:kern w:val="0"/>
                <w:sz w:val="18"/>
                <w:szCs w:val="18"/>
              </w:rPr>
              <w:t>B≤1.5</w:t>
            </w:r>
            <w:r w:rsidR="005E2E74">
              <w:rPr>
                <w:rFonts w:ascii="Times New Roman" w:eastAsia="宋体" w:hAnsi="Times New Roman" w:cs="Times New Roman" w:hint="eastAsia"/>
                <w:kern w:val="0"/>
                <w:sz w:val="18"/>
                <w:szCs w:val="18"/>
              </w:rPr>
              <w:t>，</w:t>
            </w:r>
            <w:r>
              <w:rPr>
                <w:rFonts w:ascii="Times New Roman" w:eastAsia="宋体" w:hAnsi="Times New Roman" w:cs="Times New Roman"/>
                <w:kern w:val="0"/>
                <w:sz w:val="18"/>
                <w:szCs w:val="18"/>
              </w:rPr>
              <w:t>B</w:t>
            </w:r>
            <w:r>
              <w:rPr>
                <w:rFonts w:ascii="宋体" w:eastAsia="宋体" w:hAnsi="宋体" w:cs="Times New Roman" w:hint="eastAsia"/>
                <w:kern w:val="0"/>
                <w:sz w:val="18"/>
                <w:szCs w:val="18"/>
              </w:rPr>
              <w:t>不允许有突变</w:t>
            </w:r>
          </w:p>
        </w:tc>
      </w:tr>
      <w:tr w:rsidR="009A1C12" w14:paraId="4D313852" w14:textId="77777777" w:rsidTr="00C83185">
        <w:trPr>
          <w:trHeight w:val="859"/>
          <w:jc w:val="center"/>
        </w:trPr>
        <w:tc>
          <w:tcPr>
            <w:tcW w:w="567" w:type="dxa"/>
            <w:vMerge/>
            <w:vAlign w:val="center"/>
          </w:tcPr>
          <w:p w14:paraId="1929256B" w14:textId="77777777" w:rsidR="009A1C12" w:rsidRDefault="009A1C12">
            <w:pPr>
              <w:widowControl/>
              <w:jc w:val="center"/>
              <w:rPr>
                <w:rFonts w:ascii="Times New Roman" w:eastAsia="宋体" w:hAnsi="Times New Roman" w:cs="Times New Roman"/>
                <w:color w:val="000000"/>
                <w:kern w:val="0"/>
                <w:sz w:val="18"/>
                <w:szCs w:val="18"/>
              </w:rPr>
            </w:pPr>
          </w:p>
        </w:tc>
        <w:tc>
          <w:tcPr>
            <w:tcW w:w="1134" w:type="dxa"/>
            <w:vMerge/>
            <w:vAlign w:val="center"/>
          </w:tcPr>
          <w:p w14:paraId="5A8D3271" w14:textId="77777777" w:rsidR="009A1C12" w:rsidRDefault="009A1C12">
            <w:pPr>
              <w:widowControl/>
              <w:jc w:val="center"/>
              <w:rPr>
                <w:rFonts w:ascii="宋体" w:eastAsia="宋体" w:hAnsi="宋体" w:cs="Times New Roman" w:hint="eastAsia"/>
                <w:kern w:val="0"/>
                <w:sz w:val="18"/>
                <w:szCs w:val="18"/>
              </w:rPr>
            </w:pPr>
          </w:p>
        </w:tc>
        <w:tc>
          <w:tcPr>
            <w:tcW w:w="3173" w:type="dxa"/>
            <w:vMerge/>
            <w:vAlign w:val="center"/>
          </w:tcPr>
          <w:p w14:paraId="75D4F835" w14:textId="77777777" w:rsidR="009A1C12" w:rsidRDefault="009A1C12">
            <w:pPr>
              <w:widowControl/>
              <w:jc w:val="center"/>
              <w:rPr>
                <w:rFonts w:ascii="Times New Roman" w:eastAsia="宋体" w:hAnsi="Times New Roman" w:cs="Times New Roman"/>
                <w:color w:val="000000"/>
                <w:kern w:val="0"/>
                <w:sz w:val="18"/>
                <w:szCs w:val="18"/>
              </w:rPr>
            </w:pPr>
          </w:p>
        </w:tc>
        <w:tc>
          <w:tcPr>
            <w:tcW w:w="984" w:type="dxa"/>
          </w:tcPr>
          <w:p w14:paraId="0642FD52" w14:textId="77777777" w:rsidR="009A1C12" w:rsidRDefault="00C745FF" w:rsidP="00DA76F3">
            <w:pPr>
              <w:widowControl/>
              <w:spacing w:beforeLines="100" w:before="312"/>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Ⅱ</w:t>
            </w:r>
          </w:p>
        </w:tc>
        <w:tc>
          <w:tcPr>
            <w:tcW w:w="3860" w:type="dxa"/>
            <w:gridSpan w:val="3"/>
          </w:tcPr>
          <w:p w14:paraId="41FF1387" w14:textId="11581064" w:rsidR="005E2E74" w:rsidRDefault="00C745FF" w:rsidP="003E1BAE">
            <w:pPr>
              <w:widowControl/>
              <w:spacing w:beforeLines="50" w:before="156"/>
              <w:ind w:firstLineChars="300" w:firstLine="540"/>
              <w:rPr>
                <w:rFonts w:ascii="宋体" w:eastAsia="宋体" w:hAnsi="宋体" w:cs="Times New Roman" w:hint="eastAsia"/>
                <w:kern w:val="0"/>
                <w:sz w:val="18"/>
                <w:szCs w:val="18"/>
              </w:rPr>
            </w:pPr>
            <w:r>
              <w:rPr>
                <w:rFonts w:ascii="Times New Roman" w:eastAsia="宋体" w:hAnsi="Times New Roman" w:cs="Times New Roman"/>
                <w:kern w:val="0"/>
                <w:sz w:val="18"/>
                <w:szCs w:val="18"/>
              </w:rPr>
              <w:t>δ≤12</w:t>
            </w:r>
            <w:r w:rsidR="005E2E74">
              <w:rPr>
                <w:rFonts w:ascii="Times New Roman" w:eastAsia="宋体" w:hAnsi="Times New Roman" w:cs="Times New Roman" w:hint="eastAsia"/>
                <w:kern w:val="0"/>
                <w:sz w:val="18"/>
                <w:szCs w:val="18"/>
              </w:rPr>
              <w:t>，</w:t>
            </w:r>
            <w:r>
              <w:rPr>
                <w:rFonts w:ascii="Cambria" w:eastAsia="宋体" w:hAnsi="Cambria" w:cs="Times New Roman"/>
                <w:kern w:val="0"/>
                <w:sz w:val="18"/>
                <w:szCs w:val="18"/>
              </w:rPr>
              <w:t>△</w:t>
            </w:r>
            <w:r>
              <w:rPr>
                <w:rFonts w:ascii="Times New Roman" w:eastAsia="宋体" w:hAnsi="Times New Roman" w:cs="Times New Roman"/>
                <w:kern w:val="0"/>
                <w:sz w:val="18"/>
                <w:szCs w:val="18"/>
              </w:rPr>
              <w:t>B≤1.5</w:t>
            </w:r>
            <w:r w:rsidR="005E2E74">
              <w:rPr>
                <w:rFonts w:ascii="Times New Roman" w:eastAsia="宋体" w:hAnsi="Times New Roman" w:cs="Times New Roman" w:hint="eastAsia"/>
                <w:kern w:val="0"/>
                <w:sz w:val="18"/>
                <w:szCs w:val="18"/>
              </w:rPr>
              <w:t>，</w:t>
            </w:r>
            <w:r>
              <w:rPr>
                <w:rFonts w:ascii="Times New Roman" w:eastAsia="宋体" w:hAnsi="Times New Roman" w:cs="Times New Roman"/>
                <w:kern w:val="0"/>
                <w:sz w:val="18"/>
                <w:szCs w:val="18"/>
              </w:rPr>
              <w:t>B</w:t>
            </w:r>
            <w:r>
              <w:rPr>
                <w:rFonts w:ascii="宋体" w:eastAsia="宋体" w:hAnsi="宋体" w:cs="Times New Roman" w:hint="eastAsia"/>
                <w:kern w:val="0"/>
                <w:sz w:val="18"/>
                <w:szCs w:val="18"/>
              </w:rPr>
              <w:t>不允许有突变</w:t>
            </w:r>
          </w:p>
          <w:p w14:paraId="52FCF433" w14:textId="2A40E413" w:rsidR="009A1C12" w:rsidRDefault="00C745FF" w:rsidP="00DA76F3">
            <w:pPr>
              <w:widowControl/>
              <w:ind w:firstLineChars="300" w:firstLine="540"/>
              <w:rPr>
                <w:rFonts w:ascii="Times New Roman" w:eastAsia="宋体" w:hAnsi="Times New Roman" w:cs="Times New Roman"/>
                <w:color w:val="000000"/>
                <w:kern w:val="0"/>
                <w:sz w:val="18"/>
                <w:szCs w:val="18"/>
              </w:rPr>
            </w:pPr>
            <w:r>
              <w:rPr>
                <w:rFonts w:ascii="Times New Roman" w:eastAsia="宋体" w:hAnsi="Times New Roman" w:cs="Times New Roman"/>
                <w:kern w:val="0"/>
                <w:sz w:val="18"/>
                <w:szCs w:val="18"/>
              </w:rPr>
              <w:t>δ&gt;12</w:t>
            </w:r>
            <w:r w:rsidR="005E2E74">
              <w:rPr>
                <w:rFonts w:ascii="Times New Roman" w:eastAsia="宋体" w:hAnsi="Times New Roman" w:cs="Times New Roman" w:hint="eastAsia"/>
                <w:kern w:val="0"/>
                <w:sz w:val="18"/>
                <w:szCs w:val="18"/>
              </w:rPr>
              <w:t>，</w:t>
            </w:r>
            <w:r>
              <w:rPr>
                <w:rFonts w:ascii="Cambria" w:eastAsia="宋体" w:hAnsi="Cambria" w:cs="Times New Roman"/>
                <w:kern w:val="0"/>
                <w:sz w:val="18"/>
                <w:szCs w:val="18"/>
              </w:rPr>
              <w:t>△</w:t>
            </w:r>
            <w:r>
              <w:rPr>
                <w:rFonts w:ascii="Times New Roman" w:eastAsia="宋体" w:hAnsi="Times New Roman" w:cs="Times New Roman"/>
                <w:kern w:val="0"/>
                <w:sz w:val="18"/>
                <w:szCs w:val="18"/>
              </w:rPr>
              <w:t>B≤2</w:t>
            </w:r>
            <w:r w:rsidR="005E2E74">
              <w:rPr>
                <w:rFonts w:ascii="Times New Roman" w:eastAsia="宋体" w:hAnsi="Times New Roman" w:cs="Times New Roman" w:hint="eastAsia"/>
                <w:kern w:val="0"/>
                <w:sz w:val="18"/>
                <w:szCs w:val="18"/>
              </w:rPr>
              <w:t>，</w:t>
            </w:r>
            <w:r>
              <w:rPr>
                <w:rFonts w:ascii="Times New Roman" w:eastAsia="宋体" w:hAnsi="Times New Roman" w:cs="Times New Roman"/>
                <w:kern w:val="0"/>
                <w:sz w:val="18"/>
                <w:szCs w:val="18"/>
              </w:rPr>
              <w:t>B</w:t>
            </w:r>
            <w:r>
              <w:rPr>
                <w:rFonts w:ascii="宋体" w:eastAsia="宋体" w:hAnsi="宋体" w:cs="Times New Roman" w:hint="eastAsia"/>
                <w:kern w:val="0"/>
                <w:sz w:val="18"/>
                <w:szCs w:val="18"/>
              </w:rPr>
              <w:t>不允许有突变</w:t>
            </w:r>
          </w:p>
        </w:tc>
      </w:tr>
      <w:tr w:rsidR="009A1C12" w14:paraId="49BA5116" w14:textId="77777777" w:rsidTr="00C83185">
        <w:trPr>
          <w:trHeight w:val="807"/>
          <w:jc w:val="center"/>
        </w:trPr>
        <w:tc>
          <w:tcPr>
            <w:tcW w:w="567" w:type="dxa"/>
            <w:vMerge/>
            <w:vAlign w:val="center"/>
          </w:tcPr>
          <w:p w14:paraId="744A7BED" w14:textId="77777777" w:rsidR="009A1C12" w:rsidRDefault="009A1C12">
            <w:pPr>
              <w:widowControl/>
              <w:jc w:val="center"/>
              <w:rPr>
                <w:rFonts w:ascii="Times New Roman" w:eastAsia="宋体" w:hAnsi="Times New Roman" w:cs="Times New Roman"/>
                <w:color w:val="000000"/>
                <w:kern w:val="0"/>
                <w:sz w:val="18"/>
                <w:szCs w:val="18"/>
              </w:rPr>
            </w:pPr>
          </w:p>
        </w:tc>
        <w:tc>
          <w:tcPr>
            <w:tcW w:w="1134" w:type="dxa"/>
            <w:vMerge/>
            <w:vAlign w:val="center"/>
          </w:tcPr>
          <w:p w14:paraId="688120A4" w14:textId="77777777" w:rsidR="009A1C12" w:rsidRDefault="009A1C12">
            <w:pPr>
              <w:widowControl/>
              <w:jc w:val="center"/>
              <w:rPr>
                <w:rFonts w:ascii="宋体" w:eastAsia="宋体" w:hAnsi="宋体" w:cs="Times New Roman" w:hint="eastAsia"/>
                <w:kern w:val="0"/>
                <w:sz w:val="18"/>
                <w:szCs w:val="18"/>
              </w:rPr>
            </w:pPr>
          </w:p>
        </w:tc>
        <w:tc>
          <w:tcPr>
            <w:tcW w:w="3173" w:type="dxa"/>
            <w:vMerge/>
            <w:vAlign w:val="center"/>
          </w:tcPr>
          <w:p w14:paraId="3CCE22FF" w14:textId="77777777" w:rsidR="009A1C12" w:rsidRDefault="009A1C12">
            <w:pPr>
              <w:widowControl/>
              <w:jc w:val="center"/>
              <w:rPr>
                <w:rFonts w:ascii="Times New Roman" w:eastAsia="宋体" w:hAnsi="Times New Roman" w:cs="Times New Roman"/>
                <w:color w:val="000000"/>
                <w:kern w:val="0"/>
                <w:sz w:val="18"/>
                <w:szCs w:val="18"/>
              </w:rPr>
            </w:pPr>
          </w:p>
        </w:tc>
        <w:tc>
          <w:tcPr>
            <w:tcW w:w="984" w:type="dxa"/>
            <w:vAlign w:val="center"/>
          </w:tcPr>
          <w:p w14:paraId="4B216E4C" w14:textId="77777777" w:rsidR="009A1C12" w:rsidRDefault="00C745FF" w:rsidP="00F63672">
            <w:pPr>
              <w:widowControl/>
              <w:jc w:val="center"/>
              <w:rPr>
                <w:rFonts w:ascii="宋体" w:eastAsia="宋体" w:hAnsi="宋体" w:cs="Times New Roman" w:hint="eastAsia"/>
                <w:kern w:val="0"/>
                <w:sz w:val="18"/>
                <w:szCs w:val="18"/>
              </w:rPr>
            </w:pPr>
            <w:r>
              <w:rPr>
                <w:rFonts w:ascii="宋体" w:eastAsia="宋体" w:hAnsi="宋体" w:cs="Times New Roman" w:hint="eastAsia"/>
                <w:kern w:val="0"/>
                <w:sz w:val="18"/>
                <w:szCs w:val="18"/>
              </w:rPr>
              <w:t>不合格</w:t>
            </w:r>
          </w:p>
        </w:tc>
        <w:tc>
          <w:tcPr>
            <w:tcW w:w="3860" w:type="dxa"/>
            <w:gridSpan w:val="3"/>
            <w:vAlign w:val="center"/>
          </w:tcPr>
          <w:p w14:paraId="5C913565" w14:textId="5F8E96EA" w:rsidR="009A1C12" w:rsidRDefault="00C745FF" w:rsidP="003E1BAE">
            <w:pPr>
              <w:widowControl/>
              <w:jc w:val="center"/>
              <w:rPr>
                <w:rFonts w:ascii="Times New Roman" w:eastAsia="宋体" w:hAnsi="Times New Roman" w:cs="Times New Roman"/>
                <w:color w:val="000000"/>
                <w:kern w:val="0"/>
                <w:sz w:val="18"/>
                <w:szCs w:val="18"/>
              </w:rPr>
            </w:pPr>
            <w:r>
              <w:rPr>
                <w:rFonts w:ascii="Cambria" w:eastAsia="宋体" w:hAnsi="Cambria" w:cs="Times New Roman"/>
                <w:kern w:val="0"/>
                <w:sz w:val="18"/>
                <w:szCs w:val="18"/>
              </w:rPr>
              <w:t>△</w:t>
            </w:r>
            <w:r>
              <w:rPr>
                <w:rFonts w:ascii="Times New Roman" w:eastAsia="宋体" w:hAnsi="Times New Roman" w:cs="Times New Roman"/>
                <w:kern w:val="0"/>
                <w:sz w:val="18"/>
                <w:szCs w:val="18"/>
              </w:rPr>
              <w:t>B</w:t>
            </w:r>
            <w:r>
              <w:rPr>
                <w:rFonts w:ascii="宋体" w:eastAsia="宋体" w:hAnsi="宋体" w:cs="Times New Roman" w:hint="eastAsia"/>
                <w:kern w:val="0"/>
                <w:sz w:val="18"/>
                <w:szCs w:val="18"/>
              </w:rPr>
              <w:t>超过</w:t>
            </w:r>
            <w:r w:rsidR="005D7952">
              <w:rPr>
                <w:rFonts w:ascii="Times New Roman" w:eastAsia="宋体" w:hAnsi="Times New Roman" w:cs="Times New Roman"/>
                <w:bCs/>
                <w:szCs w:val="21"/>
              </w:rPr>
              <w:t> </w:t>
            </w:r>
            <w:r>
              <w:rPr>
                <w:rFonts w:ascii="Times New Roman" w:eastAsia="宋体" w:hAnsi="Times New Roman" w:cs="Times New Roman"/>
                <w:kern w:val="0"/>
                <w:sz w:val="18"/>
                <w:szCs w:val="18"/>
              </w:rPr>
              <w:t>Ⅱ</w:t>
            </w:r>
            <w:r w:rsidR="005D7952">
              <w:rPr>
                <w:rFonts w:ascii="Times New Roman" w:eastAsia="宋体" w:hAnsi="Times New Roman" w:cs="Times New Roman"/>
                <w:bCs/>
                <w:szCs w:val="21"/>
              </w:rPr>
              <w:t> </w:t>
            </w:r>
            <w:r>
              <w:rPr>
                <w:rFonts w:ascii="宋体" w:eastAsia="宋体" w:hAnsi="宋体" w:cs="Times New Roman" w:hint="eastAsia"/>
                <w:kern w:val="0"/>
                <w:sz w:val="18"/>
                <w:szCs w:val="18"/>
              </w:rPr>
              <w:t>级规定</w:t>
            </w:r>
          </w:p>
        </w:tc>
      </w:tr>
      <w:tr w:rsidR="009A1C12" w14:paraId="722F7E7D" w14:textId="77777777" w:rsidTr="00C83185">
        <w:trPr>
          <w:trHeight w:val="777"/>
          <w:jc w:val="center"/>
        </w:trPr>
        <w:tc>
          <w:tcPr>
            <w:tcW w:w="567" w:type="dxa"/>
            <w:vMerge w:val="restart"/>
            <w:vAlign w:val="center"/>
          </w:tcPr>
          <w:p w14:paraId="0BC59A54" w14:textId="77777777" w:rsidR="009A1C12" w:rsidRDefault="00C745FF">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10</w:t>
            </w:r>
          </w:p>
        </w:tc>
        <w:tc>
          <w:tcPr>
            <w:tcW w:w="1134" w:type="dxa"/>
            <w:vMerge w:val="restart"/>
            <w:vAlign w:val="center"/>
          </w:tcPr>
          <w:p w14:paraId="3AC8742E" w14:textId="5CC7E0CB" w:rsidR="009A1C12" w:rsidRDefault="00C745FF" w:rsidP="00C83185">
            <w:pPr>
              <w:widowControl/>
              <w:jc w:val="left"/>
              <w:rPr>
                <w:rFonts w:ascii="宋体" w:eastAsia="宋体" w:hAnsi="宋体" w:cs="Times New Roman" w:hint="eastAsia"/>
                <w:kern w:val="0"/>
                <w:sz w:val="18"/>
                <w:szCs w:val="18"/>
              </w:rPr>
            </w:pPr>
            <w:proofErr w:type="gramStart"/>
            <w:r>
              <w:rPr>
                <w:rFonts w:ascii="宋体" w:eastAsia="宋体" w:hAnsi="宋体" w:cs="Times New Roman" w:hint="eastAsia"/>
                <w:kern w:val="0"/>
                <w:sz w:val="18"/>
                <w:szCs w:val="18"/>
              </w:rPr>
              <w:t>表面焊高不</w:t>
            </w:r>
            <w:proofErr w:type="gramEnd"/>
            <w:r>
              <w:rPr>
                <w:rFonts w:ascii="宋体" w:eastAsia="宋体" w:hAnsi="宋体" w:cs="Times New Roman" w:hint="eastAsia"/>
                <w:kern w:val="0"/>
                <w:sz w:val="18"/>
                <w:szCs w:val="18"/>
              </w:rPr>
              <w:t>均匀</w:t>
            </w:r>
          </w:p>
        </w:tc>
        <w:tc>
          <w:tcPr>
            <w:tcW w:w="3173" w:type="dxa"/>
            <w:vMerge w:val="restart"/>
          </w:tcPr>
          <w:p w14:paraId="371DD60A" w14:textId="117988B6" w:rsidR="009A1C12" w:rsidRDefault="00272CAE" w:rsidP="00272CAE">
            <w:pPr>
              <w:widowControl/>
              <w:ind w:firstLineChars="100" w:firstLine="210"/>
              <w:jc w:val="center"/>
              <w:rPr>
                <w:rFonts w:ascii="Times New Roman" w:eastAsia="宋体" w:hAnsi="Times New Roman" w:cs="Times New Roman"/>
                <w:color w:val="000000"/>
                <w:kern w:val="0"/>
                <w:sz w:val="18"/>
                <w:szCs w:val="18"/>
              </w:rPr>
            </w:pPr>
            <w:r>
              <w:rPr>
                <w:noProof/>
              </w:rPr>
              <w:drawing>
                <wp:inline distT="0" distB="0" distL="0" distR="0" wp14:anchorId="68332FA9" wp14:editId="5A361C19">
                  <wp:extent cx="1759528" cy="976458"/>
                  <wp:effectExtent l="0" t="0" r="0" b="0"/>
                  <wp:docPr id="4027554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755479" name=""/>
                          <pic:cNvPicPr/>
                        </pic:nvPicPr>
                        <pic:blipFill>
                          <a:blip r:embed="rId116"/>
                          <a:stretch>
                            <a:fillRect/>
                          </a:stretch>
                        </pic:blipFill>
                        <pic:spPr>
                          <a:xfrm>
                            <a:off x="0" y="0"/>
                            <a:ext cx="1764981" cy="979484"/>
                          </a:xfrm>
                          <a:prstGeom prst="rect">
                            <a:avLst/>
                          </a:prstGeom>
                        </pic:spPr>
                      </pic:pic>
                    </a:graphicData>
                  </a:graphic>
                </wp:inline>
              </w:drawing>
            </w:r>
          </w:p>
        </w:tc>
        <w:tc>
          <w:tcPr>
            <w:tcW w:w="984" w:type="dxa"/>
            <w:vAlign w:val="center"/>
          </w:tcPr>
          <w:p w14:paraId="0EA9027F" w14:textId="4B8D9CC8" w:rsidR="009A1C12" w:rsidRDefault="00C745FF" w:rsidP="00F63672">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kern w:val="0"/>
                <w:sz w:val="18"/>
                <w:szCs w:val="18"/>
              </w:rPr>
              <w:t>I</w:t>
            </w:r>
            <w:r>
              <w:rPr>
                <w:rFonts w:ascii="宋体" w:eastAsia="宋体" w:hAnsi="宋体" w:cs="Times New Roman" w:hint="eastAsia"/>
                <w:kern w:val="0"/>
                <w:sz w:val="18"/>
                <w:szCs w:val="18"/>
              </w:rPr>
              <w:t>、</w:t>
            </w:r>
            <w:r>
              <w:rPr>
                <w:rFonts w:ascii="Times New Roman" w:eastAsia="宋体" w:hAnsi="Times New Roman" w:cs="Times New Roman"/>
                <w:kern w:val="0"/>
                <w:sz w:val="18"/>
                <w:szCs w:val="18"/>
              </w:rPr>
              <w:t>Ⅱ</w:t>
            </w:r>
          </w:p>
        </w:tc>
        <w:tc>
          <w:tcPr>
            <w:tcW w:w="3860" w:type="dxa"/>
            <w:gridSpan w:val="3"/>
          </w:tcPr>
          <w:p w14:paraId="04D172D8" w14:textId="77777777" w:rsidR="009A1C12" w:rsidRDefault="00C745FF" w:rsidP="003E1BAE">
            <w:pPr>
              <w:widowControl/>
              <w:spacing w:beforeLines="70" w:before="218"/>
              <w:jc w:val="center"/>
              <w:rPr>
                <w:rFonts w:ascii="Times New Roman" w:eastAsia="宋体" w:hAnsi="Times New Roman" w:cs="Times New Roman"/>
                <w:color w:val="000000"/>
                <w:kern w:val="0"/>
                <w:sz w:val="18"/>
                <w:szCs w:val="18"/>
              </w:rPr>
            </w:pPr>
            <w:r>
              <w:rPr>
                <w:rFonts w:ascii="宋体" w:eastAsia="宋体" w:hAnsi="宋体" w:cs="Times New Roman" w:hint="eastAsia"/>
                <w:kern w:val="0"/>
                <w:sz w:val="18"/>
                <w:szCs w:val="18"/>
              </w:rPr>
              <w:t>在每</w:t>
            </w:r>
            <w:r>
              <w:rPr>
                <w:rFonts w:ascii="Times New Roman" w:eastAsia="宋体" w:hAnsi="Times New Roman" w:cs="Times New Roman"/>
                <w:kern w:val="0"/>
                <w:sz w:val="18"/>
                <w:szCs w:val="18"/>
              </w:rPr>
              <w:t>25</w:t>
            </w:r>
            <w:r>
              <w:rPr>
                <w:rFonts w:ascii="宋体" w:eastAsia="宋体" w:hAnsi="宋体" w:cs="Times New Roman" w:hint="eastAsia"/>
                <w:kern w:val="0"/>
                <w:sz w:val="18"/>
                <w:szCs w:val="18"/>
              </w:rPr>
              <w:t>焊缝长度内焊高</w:t>
            </w:r>
            <w:proofErr w:type="gramStart"/>
            <w:r>
              <w:rPr>
                <w:rFonts w:ascii="宋体" w:eastAsia="宋体" w:hAnsi="宋体" w:cs="Times New Roman" w:hint="eastAsia"/>
                <w:kern w:val="0"/>
                <w:sz w:val="18"/>
                <w:szCs w:val="18"/>
              </w:rPr>
              <w:t>不</w:t>
            </w:r>
            <w:proofErr w:type="gramEnd"/>
            <w:r>
              <w:rPr>
                <w:rFonts w:ascii="宋体" w:eastAsia="宋体" w:hAnsi="宋体" w:cs="Times New Roman" w:hint="eastAsia"/>
                <w:kern w:val="0"/>
                <w:sz w:val="18"/>
                <w:szCs w:val="18"/>
              </w:rPr>
              <w:t>等量</w:t>
            </w:r>
            <w:r>
              <w:rPr>
                <w:rFonts w:ascii="Times New Roman" w:eastAsia="宋体" w:hAnsi="Times New Roman" w:cs="Times New Roman"/>
                <w:kern w:val="0"/>
                <w:sz w:val="18"/>
                <w:szCs w:val="18"/>
              </w:rPr>
              <w:t>&lt;2</w:t>
            </w:r>
          </w:p>
        </w:tc>
      </w:tr>
      <w:tr w:rsidR="009A1C12" w14:paraId="7CA64820" w14:textId="77777777" w:rsidTr="00C83185">
        <w:trPr>
          <w:trHeight w:val="792"/>
          <w:jc w:val="center"/>
        </w:trPr>
        <w:tc>
          <w:tcPr>
            <w:tcW w:w="567" w:type="dxa"/>
            <w:vMerge/>
            <w:vAlign w:val="center"/>
          </w:tcPr>
          <w:p w14:paraId="23148031" w14:textId="77777777" w:rsidR="009A1C12" w:rsidRDefault="009A1C12">
            <w:pPr>
              <w:widowControl/>
              <w:jc w:val="center"/>
              <w:rPr>
                <w:rFonts w:ascii="Times New Roman" w:eastAsia="宋体" w:hAnsi="Times New Roman" w:cs="Times New Roman"/>
                <w:color w:val="000000"/>
                <w:kern w:val="0"/>
                <w:sz w:val="18"/>
                <w:szCs w:val="18"/>
              </w:rPr>
            </w:pPr>
          </w:p>
        </w:tc>
        <w:tc>
          <w:tcPr>
            <w:tcW w:w="1134" w:type="dxa"/>
            <w:vMerge/>
            <w:vAlign w:val="center"/>
          </w:tcPr>
          <w:p w14:paraId="6486982A" w14:textId="77777777" w:rsidR="009A1C12" w:rsidRDefault="009A1C12">
            <w:pPr>
              <w:widowControl/>
              <w:jc w:val="center"/>
              <w:rPr>
                <w:rFonts w:ascii="宋体" w:eastAsia="宋体" w:hAnsi="宋体" w:cs="Times New Roman" w:hint="eastAsia"/>
                <w:kern w:val="0"/>
                <w:sz w:val="18"/>
                <w:szCs w:val="18"/>
              </w:rPr>
            </w:pPr>
          </w:p>
        </w:tc>
        <w:tc>
          <w:tcPr>
            <w:tcW w:w="3173" w:type="dxa"/>
            <w:vMerge/>
            <w:vAlign w:val="center"/>
          </w:tcPr>
          <w:p w14:paraId="1A885E39" w14:textId="77777777" w:rsidR="009A1C12" w:rsidRDefault="009A1C12">
            <w:pPr>
              <w:widowControl/>
              <w:jc w:val="center"/>
              <w:rPr>
                <w:rFonts w:ascii="Times New Roman" w:eastAsia="宋体" w:hAnsi="Times New Roman" w:cs="Times New Roman"/>
                <w:color w:val="000000"/>
                <w:kern w:val="0"/>
                <w:sz w:val="18"/>
                <w:szCs w:val="18"/>
              </w:rPr>
            </w:pPr>
          </w:p>
        </w:tc>
        <w:tc>
          <w:tcPr>
            <w:tcW w:w="984" w:type="dxa"/>
            <w:vAlign w:val="center"/>
          </w:tcPr>
          <w:p w14:paraId="7C9377D0" w14:textId="77777777" w:rsidR="009A1C12" w:rsidRDefault="00C745FF" w:rsidP="003E1BAE">
            <w:pPr>
              <w:widowControl/>
              <w:jc w:val="center"/>
              <w:rPr>
                <w:rFonts w:ascii="宋体" w:eastAsia="宋体" w:hAnsi="宋体" w:cs="Times New Roman" w:hint="eastAsia"/>
                <w:kern w:val="0"/>
                <w:sz w:val="18"/>
                <w:szCs w:val="18"/>
              </w:rPr>
            </w:pPr>
            <w:r>
              <w:rPr>
                <w:rFonts w:ascii="宋体" w:eastAsia="宋体" w:hAnsi="宋体" w:cs="Times New Roman" w:hint="eastAsia"/>
                <w:kern w:val="0"/>
                <w:sz w:val="18"/>
                <w:szCs w:val="18"/>
              </w:rPr>
              <w:t>不合格</w:t>
            </w:r>
          </w:p>
        </w:tc>
        <w:tc>
          <w:tcPr>
            <w:tcW w:w="3860" w:type="dxa"/>
            <w:gridSpan w:val="3"/>
            <w:vAlign w:val="center"/>
          </w:tcPr>
          <w:p w14:paraId="40684EDD" w14:textId="51CBD2EC" w:rsidR="009A1C12" w:rsidRDefault="00C745FF">
            <w:pPr>
              <w:widowControl/>
              <w:jc w:val="center"/>
              <w:rPr>
                <w:rFonts w:ascii="Times New Roman" w:eastAsia="宋体" w:hAnsi="Times New Roman" w:cs="Times New Roman"/>
                <w:color w:val="000000"/>
                <w:kern w:val="0"/>
                <w:sz w:val="18"/>
                <w:szCs w:val="18"/>
              </w:rPr>
            </w:pPr>
            <w:r>
              <w:rPr>
                <w:rFonts w:ascii="宋体" w:eastAsia="宋体" w:hAnsi="宋体" w:cs="Times New Roman" w:hint="eastAsia"/>
                <w:kern w:val="0"/>
                <w:sz w:val="18"/>
                <w:szCs w:val="18"/>
              </w:rPr>
              <w:t>超过</w:t>
            </w:r>
            <w:r w:rsidR="005D7952">
              <w:rPr>
                <w:rFonts w:ascii="Times New Roman" w:eastAsia="宋体" w:hAnsi="Times New Roman" w:cs="Times New Roman"/>
                <w:bCs/>
                <w:szCs w:val="21"/>
              </w:rPr>
              <w:t> </w:t>
            </w:r>
            <w:r>
              <w:rPr>
                <w:rFonts w:ascii="Times New Roman" w:eastAsia="宋体" w:hAnsi="Times New Roman" w:cs="Times New Roman"/>
                <w:kern w:val="0"/>
                <w:sz w:val="18"/>
                <w:szCs w:val="18"/>
              </w:rPr>
              <w:t>Ⅱ</w:t>
            </w:r>
            <w:r w:rsidR="005D7952">
              <w:rPr>
                <w:rFonts w:ascii="Times New Roman" w:eastAsia="宋体" w:hAnsi="Times New Roman" w:cs="Times New Roman"/>
                <w:bCs/>
                <w:szCs w:val="21"/>
              </w:rPr>
              <w:t> </w:t>
            </w:r>
            <w:r>
              <w:rPr>
                <w:rFonts w:ascii="宋体" w:eastAsia="宋体" w:hAnsi="宋体" w:cs="Times New Roman" w:hint="eastAsia"/>
                <w:kern w:val="0"/>
                <w:sz w:val="18"/>
                <w:szCs w:val="18"/>
              </w:rPr>
              <w:t>级规定</w:t>
            </w:r>
          </w:p>
        </w:tc>
      </w:tr>
      <w:tr w:rsidR="009A1C12" w14:paraId="38355225" w14:textId="77777777" w:rsidTr="00C83185">
        <w:trPr>
          <w:trHeight w:val="405"/>
          <w:jc w:val="center"/>
        </w:trPr>
        <w:tc>
          <w:tcPr>
            <w:tcW w:w="567" w:type="dxa"/>
            <w:vMerge w:val="restart"/>
            <w:vAlign w:val="center"/>
          </w:tcPr>
          <w:p w14:paraId="1229FDA5" w14:textId="77777777" w:rsidR="009A1C12" w:rsidRDefault="00C745FF">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11</w:t>
            </w:r>
          </w:p>
        </w:tc>
        <w:tc>
          <w:tcPr>
            <w:tcW w:w="1134" w:type="dxa"/>
            <w:vMerge w:val="restart"/>
          </w:tcPr>
          <w:p w14:paraId="0F0271C0" w14:textId="7B07C05E" w:rsidR="009A1C12" w:rsidRDefault="00C745FF" w:rsidP="000A6697">
            <w:pPr>
              <w:widowControl/>
              <w:spacing w:beforeLines="100" w:before="312"/>
              <w:jc w:val="left"/>
              <w:rPr>
                <w:rFonts w:ascii="宋体" w:eastAsia="宋体" w:hAnsi="宋体" w:cs="Times New Roman" w:hint="eastAsia"/>
                <w:kern w:val="0"/>
                <w:sz w:val="18"/>
                <w:szCs w:val="18"/>
              </w:rPr>
            </w:pPr>
            <w:r>
              <w:rPr>
                <w:rFonts w:ascii="宋体" w:eastAsia="宋体" w:hAnsi="宋体" w:cs="Times New Roman" w:hint="eastAsia"/>
                <w:kern w:val="0"/>
                <w:sz w:val="18"/>
                <w:szCs w:val="18"/>
              </w:rPr>
              <w:t>间断焊缝长度允差</w:t>
            </w:r>
          </w:p>
        </w:tc>
        <w:tc>
          <w:tcPr>
            <w:tcW w:w="3173" w:type="dxa"/>
            <w:vMerge w:val="restart"/>
          </w:tcPr>
          <w:p w14:paraId="6BD27D3B" w14:textId="031203B8" w:rsidR="009A1C12" w:rsidRDefault="00102006" w:rsidP="000A6697">
            <w:pPr>
              <w:widowControl/>
              <w:spacing w:beforeLines="200" w:before="624"/>
              <w:jc w:val="center"/>
              <w:rPr>
                <w:rFonts w:ascii="Times New Roman" w:eastAsia="宋体" w:hAnsi="Times New Roman" w:cs="Times New Roman"/>
                <w:kern w:val="0"/>
                <w:sz w:val="18"/>
                <w:szCs w:val="18"/>
              </w:rPr>
            </w:pPr>
            <w:r w:rsidRPr="00AF6788">
              <w:rPr>
                <w:rFonts w:ascii="Times New Roman" w:eastAsia="宋体" w:hAnsi="Times New Roman" w:cs="Times New Roman" w:hint="eastAsia"/>
                <w:kern w:val="0"/>
                <w:sz w:val="18"/>
                <w:szCs w:val="18"/>
              </w:rPr>
              <w:t>—</w:t>
            </w:r>
          </w:p>
        </w:tc>
        <w:tc>
          <w:tcPr>
            <w:tcW w:w="984" w:type="dxa"/>
          </w:tcPr>
          <w:p w14:paraId="051B4044" w14:textId="77777777" w:rsidR="009A1C12" w:rsidRDefault="00C745FF" w:rsidP="003E1BAE">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I</w:t>
            </w:r>
          </w:p>
        </w:tc>
        <w:tc>
          <w:tcPr>
            <w:tcW w:w="3860" w:type="dxa"/>
            <w:gridSpan w:val="3"/>
          </w:tcPr>
          <w:p w14:paraId="017D1FB0" w14:textId="77777777" w:rsidR="009A1C12" w:rsidRDefault="00C745FF">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±5</w:t>
            </w:r>
          </w:p>
        </w:tc>
      </w:tr>
      <w:tr w:rsidR="009A1C12" w14:paraId="6E1ED773" w14:textId="77777777" w:rsidTr="00C83185">
        <w:trPr>
          <w:trHeight w:val="420"/>
          <w:jc w:val="center"/>
        </w:trPr>
        <w:tc>
          <w:tcPr>
            <w:tcW w:w="567" w:type="dxa"/>
            <w:vMerge/>
            <w:vAlign w:val="center"/>
          </w:tcPr>
          <w:p w14:paraId="709D198D" w14:textId="77777777" w:rsidR="009A1C12" w:rsidRDefault="009A1C12">
            <w:pPr>
              <w:widowControl/>
              <w:jc w:val="center"/>
              <w:rPr>
                <w:rFonts w:ascii="Times New Roman" w:eastAsia="宋体" w:hAnsi="Times New Roman" w:cs="Times New Roman"/>
                <w:color w:val="000000"/>
                <w:kern w:val="0"/>
                <w:sz w:val="18"/>
                <w:szCs w:val="18"/>
              </w:rPr>
            </w:pPr>
          </w:p>
        </w:tc>
        <w:tc>
          <w:tcPr>
            <w:tcW w:w="1134" w:type="dxa"/>
            <w:vMerge/>
            <w:vAlign w:val="center"/>
          </w:tcPr>
          <w:p w14:paraId="55EA1FCC" w14:textId="77777777" w:rsidR="009A1C12" w:rsidRDefault="009A1C12">
            <w:pPr>
              <w:widowControl/>
              <w:jc w:val="center"/>
              <w:rPr>
                <w:rFonts w:ascii="宋体" w:eastAsia="宋体" w:hAnsi="宋体" w:cs="Times New Roman" w:hint="eastAsia"/>
                <w:kern w:val="0"/>
                <w:sz w:val="18"/>
                <w:szCs w:val="18"/>
              </w:rPr>
            </w:pPr>
          </w:p>
        </w:tc>
        <w:tc>
          <w:tcPr>
            <w:tcW w:w="3173" w:type="dxa"/>
            <w:vMerge/>
            <w:vAlign w:val="center"/>
          </w:tcPr>
          <w:p w14:paraId="11D2AC67" w14:textId="77777777" w:rsidR="009A1C12" w:rsidRDefault="009A1C12">
            <w:pPr>
              <w:widowControl/>
              <w:jc w:val="center"/>
              <w:rPr>
                <w:rFonts w:ascii="Times New Roman" w:eastAsia="宋体" w:hAnsi="Times New Roman" w:cs="Times New Roman"/>
                <w:kern w:val="0"/>
                <w:sz w:val="18"/>
                <w:szCs w:val="18"/>
              </w:rPr>
            </w:pPr>
          </w:p>
        </w:tc>
        <w:tc>
          <w:tcPr>
            <w:tcW w:w="984" w:type="dxa"/>
          </w:tcPr>
          <w:p w14:paraId="5A2CB658" w14:textId="77777777" w:rsidR="009A1C12" w:rsidRDefault="00C745FF" w:rsidP="003E1BAE">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Ⅱ</w:t>
            </w:r>
          </w:p>
        </w:tc>
        <w:tc>
          <w:tcPr>
            <w:tcW w:w="3860" w:type="dxa"/>
            <w:gridSpan w:val="3"/>
          </w:tcPr>
          <w:p w14:paraId="005C4063" w14:textId="77777777" w:rsidR="009A1C12" w:rsidRDefault="00C745FF">
            <w:pPr>
              <w:widowControl/>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±10</w:t>
            </w:r>
          </w:p>
        </w:tc>
      </w:tr>
      <w:tr w:rsidR="009A1C12" w14:paraId="0BA03F62" w14:textId="77777777" w:rsidTr="00C83185">
        <w:trPr>
          <w:trHeight w:val="499"/>
          <w:jc w:val="center"/>
        </w:trPr>
        <w:tc>
          <w:tcPr>
            <w:tcW w:w="567" w:type="dxa"/>
            <w:vMerge/>
            <w:vAlign w:val="center"/>
          </w:tcPr>
          <w:p w14:paraId="303C4D8B" w14:textId="77777777" w:rsidR="009A1C12" w:rsidRDefault="009A1C12">
            <w:pPr>
              <w:widowControl/>
              <w:jc w:val="center"/>
              <w:rPr>
                <w:rFonts w:ascii="Times New Roman" w:eastAsia="宋体" w:hAnsi="Times New Roman" w:cs="Times New Roman"/>
                <w:color w:val="000000"/>
                <w:kern w:val="0"/>
                <w:sz w:val="18"/>
                <w:szCs w:val="18"/>
              </w:rPr>
            </w:pPr>
          </w:p>
        </w:tc>
        <w:tc>
          <w:tcPr>
            <w:tcW w:w="1134" w:type="dxa"/>
            <w:vMerge/>
            <w:vAlign w:val="center"/>
          </w:tcPr>
          <w:p w14:paraId="14778B9D" w14:textId="77777777" w:rsidR="009A1C12" w:rsidRDefault="009A1C12">
            <w:pPr>
              <w:widowControl/>
              <w:jc w:val="center"/>
              <w:rPr>
                <w:rFonts w:ascii="宋体" w:eastAsia="宋体" w:hAnsi="宋体" w:cs="Times New Roman" w:hint="eastAsia"/>
                <w:kern w:val="0"/>
                <w:sz w:val="18"/>
                <w:szCs w:val="18"/>
              </w:rPr>
            </w:pPr>
          </w:p>
        </w:tc>
        <w:tc>
          <w:tcPr>
            <w:tcW w:w="3173" w:type="dxa"/>
            <w:vMerge/>
            <w:vAlign w:val="center"/>
          </w:tcPr>
          <w:p w14:paraId="4933CFC4" w14:textId="77777777" w:rsidR="009A1C12" w:rsidRDefault="009A1C12">
            <w:pPr>
              <w:widowControl/>
              <w:jc w:val="center"/>
              <w:rPr>
                <w:rFonts w:ascii="Times New Roman" w:eastAsia="宋体" w:hAnsi="Times New Roman" w:cs="Times New Roman"/>
                <w:kern w:val="0"/>
                <w:sz w:val="18"/>
                <w:szCs w:val="18"/>
              </w:rPr>
            </w:pPr>
          </w:p>
        </w:tc>
        <w:tc>
          <w:tcPr>
            <w:tcW w:w="984" w:type="dxa"/>
          </w:tcPr>
          <w:p w14:paraId="63B661DA" w14:textId="77777777" w:rsidR="009A1C12" w:rsidRDefault="00C745FF" w:rsidP="003E1BAE">
            <w:pPr>
              <w:widowControl/>
              <w:spacing w:beforeLines="20" w:before="62"/>
              <w:jc w:val="center"/>
              <w:rPr>
                <w:rFonts w:ascii="宋体" w:eastAsia="宋体" w:hAnsi="宋体" w:cs="Times New Roman" w:hint="eastAsia"/>
                <w:kern w:val="0"/>
                <w:sz w:val="18"/>
                <w:szCs w:val="18"/>
              </w:rPr>
            </w:pPr>
            <w:r>
              <w:rPr>
                <w:rFonts w:ascii="宋体" w:eastAsia="宋体" w:hAnsi="宋体" w:cs="Times New Roman" w:hint="eastAsia"/>
                <w:kern w:val="0"/>
                <w:sz w:val="18"/>
                <w:szCs w:val="18"/>
              </w:rPr>
              <w:t>不合格</w:t>
            </w:r>
          </w:p>
        </w:tc>
        <w:tc>
          <w:tcPr>
            <w:tcW w:w="3860" w:type="dxa"/>
            <w:gridSpan w:val="3"/>
          </w:tcPr>
          <w:p w14:paraId="66D4C541" w14:textId="03AC440C" w:rsidR="009A1C12" w:rsidRDefault="00C745FF" w:rsidP="000A6697">
            <w:pPr>
              <w:widowControl/>
              <w:spacing w:beforeLines="20" w:before="62"/>
              <w:jc w:val="center"/>
              <w:rPr>
                <w:rFonts w:ascii="Times New Roman" w:eastAsia="宋体" w:hAnsi="Times New Roman" w:cs="Times New Roman"/>
                <w:color w:val="000000"/>
                <w:kern w:val="0"/>
                <w:sz w:val="18"/>
                <w:szCs w:val="18"/>
              </w:rPr>
            </w:pPr>
            <w:r>
              <w:rPr>
                <w:rFonts w:ascii="宋体" w:eastAsia="宋体" w:hAnsi="宋体" w:cs="Times New Roman" w:hint="eastAsia"/>
                <w:kern w:val="0"/>
                <w:sz w:val="18"/>
                <w:szCs w:val="18"/>
              </w:rPr>
              <w:t>超过</w:t>
            </w:r>
            <w:r w:rsidR="005D7952">
              <w:rPr>
                <w:rFonts w:ascii="Times New Roman" w:eastAsia="宋体" w:hAnsi="Times New Roman" w:cs="Times New Roman"/>
                <w:bCs/>
                <w:szCs w:val="21"/>
              </w:rPr>
              <w:t> </w:t>
            </w:r>
            <w:r>
              <w:rPr>
                <w:rFonts w:ascii="Times New Roman" w:eastAsia="宋体" w:hAnsi="Times New Roman" w:cs="Times New Roman"/>
                <w:kern w:val="0"/>
                <w:sz w:val="18"/>
                <w:szCs w:val="18"/>
              </w:rPr>
              <w:t>Ⅱ</w:t>
            </w:r>
            <w:r w:rsidR="005D7952">
              <w:rPr>
                <w:rFonts w:ascii="Times New Roman" w:eastAsia="宋体" w:hAnsi="Times New Roman" w:cs="Times New Roman"/>
                <w:bCs/>
                <w:szCs w:val="21"/>
              </w:rPr>
              <w:t> </w:t>
            </w:r>
            <w:r>
              <w:rPr>
                <w:rFonts w:ascii="宋体" w:eastAsia="宋体" w:hAnsi="宋体" w:cs="Times New Roman" w:hint="eastAsia"/>
                <w:kern w:val="0"/>
                <w:sz w:val="18"/>
                <w:szCs w:val="18"/>
              </w:rPr>
              <w:t>级规定</w:t>
            </w:r>
          </w:p>
        </w:tc>
      </w:tr>
      <w:tr w:rsidR="009A1C12" w14:paraId="28867241" w14:textId="77777777" w:rsidTr="00C83185">
        <w:trPr>
          <w:trHeight w:val="140"/>
          <w:jc w:val="center"/>
        </w:trPr>
        <w:tc>
          <w:tcPr>
            <w:tcW w:w="567" w:type="dxa"/>
            <w:vMerge w:val="restart"/>
            <w:vAlign w:val="center"/>
          </w:tcPr>
          <w:p w14:paraId="1DAC543E" w14:textId="77777777" w:rsidR="009A1C12" w:rsidRDefault="00C745FF">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lastRenderedPageBreak/>
              <w:t>1</w:t>
            </w:r>
            <w:r>
              <w:rPr>
                <w:rFonts w:ascii="Times New Roman" w:eastAsia="宋体" w:hAnsi="Times New Roman" w:cs="Times New Roman"/>
                <w:color w:val="000000"/>
                <w:kern w:val="0"/>
                <w:sz w:val="18"/>
                <w:szCs w:val="18"/>
              </w:rPr>
              <w:t>2</w:t>
            </w:r>
          </w:p>
        </w:tc>
        <w:tc>
          <w:tcPr>
            <w:tcW w:w="1134" w:type="dxa"/>
            <w:vMerge w:val="restart"/>
            <w:vAlign w:val="center"/>
          </w:tcPr>
          <w:p w14:paraId="68BC83E9" w14:textId="736BDEF7" w:rsidR="009A1C12" w:rsidRDefault="00C745FF" w:rsidP="00C83185">
            <w:pPr>
              <w:widowControl/>
              <w:jc w:val="left"/>
              <w:rPr>
                <w:rFonts w:ascii="宋体" w:eastAsia="宋体" w:hAnsi="宋体" w:cs="Times New Roman" w:hint="eastAsia"/>
                <w:kern w:val="0"/>
                <w:sz w:val="18"/>
                <w:szCs w:val="18"/>
              </w:rPr>
            </w:pPr>
            <w:r>
              <w:rPr>
                <w:rFonts w:ascii="宋体" w:eastAsia="宋体" w:hAnsi="宋体" w:cs="Times New Roman" w:hint="eastAsia"/>
                <w:kern w:val="0"/>
                <w:sz w:val="18"/>
                <w:szCs w:val="18"/>
              </w:rPr>
              <w:t>表面成形包角</w:t>
            </w:r>
          </w:p>
        </w:tc>
        <w:tc>
          <w:tcPr>
            <w:tcW w:w="3173" w:type="dxa"/>
            <w:vMerge w:val="restart"/>
            <w:vAlign w:val="center"/>
          </w:tcPr>
          <w:p w14:paraId="231D7077" w14:textId="47F75755" w:rsidR="009A1C12" w:rsidRDefault="00C76B46">
            <w:pPr>
              <w:widowControl/>
              <w:jc w:val="center"/>
              <w:rPr>
                <w:rFonts w:ascii="Times New Roman" w:eastAsia="宋体" w:hAnsi="Times New Roman" w:cs="Times New Roman"/>
                <w:kern w:val="0"/>
                <w:sz w:val="18"/>
                <w:szCs w:val="18"/>
              </w:rPr>
            </w:pPr>
            <w:r>
              <w:rPr>
                <w:noProof/>
              </w:rPr>
              <w:drawing>
                <wp:inline distT="0" distB="0" distL="0" distR="0" wp14:anchorId="76DE408D" wp14:editId="5086F129">
                  <wp:extent cx="1683328" cy="763390"/>
                  <wp:effectExtent l="0" t="0" r="0" b="0"/>
                  <wp:docPr id="11763480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348074" name=""/>
                          <pic:cNvPicPr/>
                        </pic:nvPicPr>
                        <pic:blipFill>
                          <a:blip r:embed="rId117"/>
                          <a:stretch>
                            <a:fillRect/>
                          </a:stretch>
                        </pic:blipFill>
                        <pic:spPr>
                          <a:xfrm>
                            <a:off x="0" y="0"/>
                            <a:ext cx="1686754" cy="764944"/>
                          </a:xfrm>
                          <a:prstGeom prst="rect">
                            <a:avLst/>
                          </a:prstGeom>
                        </pic:spPr>
                      </pic:pic>
                    </a:graphicData>
                  </a:graphic>
                </wp:inline>
              </w:drawing>
            </w:r>
          </w:p>
        </w:tc>
        <w:tc>
          <w:tcPr>
            <w:tcW w:w="984" w:type="dxa"/>
            <w:vAlign w:val="center"/>
          </w:tcPr>
          <w:p w14:paraId="3B705182" w14:textId="77777777" w:rsidR="009A1C12" w:rsidRDefault="00C745FF" w:rsidP="003E1BAE">
            <w:pPr>
              <w:widowControl/>
              <w:jc w:val="center"/>
              <w:rPr>
                <w:rFonts w:ascii="宋体" w:eastAsia="宋体" w:hAnsi="宋体" w:cs="Times New Roman" w:hint="eastAsia"/>
                <w:kern w:val="0"/>
                <w:sz w:val="18"/>
                <w:szCs w:val="18"/>
              </w:rPr>
            </w:pPr>
            <w:r>
              <w:rPr>
                <w:rFonts w:ascii="Times New Roman" w:eastAsia="宋体" w:hAnsi="Times New Roman" w:cs="Times New Roman"/>
                <w:kern w:val="0"/>
                <w:sz w:val="18"/>
                <w:szCs w:val="18"/>
              </w:rPr>
              <w:t>I</w:t>
            </w:r>
          </w:p>
        </w:tc>
        <w:tc>
          <w:tcPr>
            <w:tcW w:w="3860" w:type="dxa"/>
            <w:gridSpan w:val="3"/>
            <w:vMerge w:val="restart"/>
          </w:tcPr>
          <w:p w14:paraId="47E49DCC" w14:textId="0C559DA6" w:rsidR="009A1C12" w:rsidRDefault="00C745FF" w:rsidP="00C83185">
            <w:pPr>
              <w:widowControl/>
              <w:rPr>
                <w:rFonts w:ascii="宋体" w:eastAsia="宋体" w:hAnsi="宋体" w:cs="Times New Roman" w:hint="eastAsia"/>
                <w:kern w:val="0"/>
                <w:sz w:val="18"/>
                <w:szCs w:val="18"/>
              </w:rPr>
            </w:pPr>
            <w:r>
              <w:rPr>
                <w:rFonts w:ascii="宋体" w:eastAsia="宋体" w:hAnsi="宋体" w:cs="宋体" w:hint="eastAsia"/>
                <w:color w:val="000000"/>
                <w:kern w:val="0"/>
                <w:sz w:val="18"/>
                <w:szCs w:val="18"/>
              </w:rPr>
              <w:t>焊缝应具有均匀的鳞状波纹并在全长上保持一致，端部包角必须饱满</w:t>
            </w:r>
          </w:p>
        </w:tc>
      </w:tr>
      <w:tr w:rsidR="009A1C12" w14:paraId="7750BE48" w14:textId="77777777" w:rsidTr="00C83185">
        <w:trPr>
          <w:trHeight w:val="140"/>
          <w:jc w:val="center"/>
        </w:trPr>
        <w:tc>
          <w:tcPr>
            <w:tcW w:w="567" w:type="dxa"/>
            <w:vMerge/>
            <w:vAlign w:val="center"/>
          </w:tcPr>
          <w:p w14:paraId="48D9E49B" w14:textId="77777777" w:rsidR="009A1C12" w:rsidRDefault="009A1C12">
            <w:pPr>
              <w:widowControl/>
              <w:jc w:val="center"/>
              <w:rPr>
                <w:rFonts w:ascii="Times New Roman" w:eastAsia="宋体" w:hAnsi="Times New Roman" w:cs="Times New Roman"/>
                <w:color w:val="000000"/>
                <w:kern w:val="0"/>
                <w:sz w:val="18"/>
                <w:szCs w:val="18"/>
              </w:rPr>
            </w:pPr>
          </w:p>
        </w:tc>
        <w:tc>
          <w:tcPr>
            <w:tcW w:w="1134" w:type="dxa"/>
            <w:vMerge/>
            <w:vAlign w:val="center"/>
          </w:tcPr>
          <w:p w14:paraId="6A23E29A" w14:textId="77777777" w:rsidR="009A1C12" w:rsidRDefault="009A1C12">
            <w:pPr>
              <w:widowControl/>
              <w:jc w:val="center"/>
              <w:rPr>
                <w:rFonts w:ascii="宋体" w:eastAsia="宋体" w:hAnsi="宋体" w:cs="Times New Roman" w:hint="eastAsia"/>
                <w:kern w:val="0"/>
                <w:sz w:val="18"/>
                <w:szCs w:val="18"/>
              </w:rPr>
            </w:pPr>
          </w:p>
        </w:tc>
        <w:tc>
          <w:tcPr>
            <w:tcW w:w="3173" w:type="dxa"/>
            <w:vMerge/>
            <w:vAlign w:val="center"/>
          </w:tcPr>
          <w:p w14:paraId="7DB9150B" w14:textId="77777777" w:rsidR="009A1C12" w:rsidRDefault="009A1C12">
            <w:pPr>
              <w:widowControl/>
              <w:jc w:val="center"/>
              <w:rPr>
                <w:rFonts w:ascii="Times New Roman" w:eastAsia="宋体" w:hAnsi="Times New Roman" w:cs="Times New Roman"/>
                <w:kern w:val="0"/>
                <w:sz w:val="18"/>
                <w:szCs w:val="18"/>
              </w:rPr>
            </w:pPr>
          </w:p>
        </w:tc>
        <w:tc>
          <w:tcPr>
            <w:tcW w:w="984" w:type="dxa"/>
            <w:vAlign w:val="center"/>
          </w:tcPr>
          <w:p w14:paraId="406944CD" w14:textId="77777777" w:rsidR="009A1C12" w:rsidRDefault="00C745FF" w:rsidP="003E1BAE">
            <w:pPr>
              <w:widowControl/>
              <w:jc w:val="center"/>
              <w:rPr>
                <w:rFonts w:ascii="宋体" w:eastAsia="宋体" w:hAnsi="宋体" w:cs="Times New Roman" w:hint="eastAsia"/>
                <w:kern w:val="0"/>
                <w:sz w:val="18"/>
                <w:szCs w:val="18"/>
              </w:rPr>
            </w:pPr>
            <w:r>
              <w:rPr>
                <w:rFonts w:ascii="Times New Roman" w:eastAsia="宋体" w:hAnsi="Times New Roman" w:cs="Times New Roman"/>
                <w:kern w:val="0"/>
                <w:sz w:val="18"/>
                <w:szCs w:val="18"/>
              </w:rPr>
              <w:t>Ⅱ</w:t>
            </w:r>
          </w:p>
        </w:tc>
        <w:tc>
          <w:tcPr>
            <w:tcW w:w="3860" w:type="dxa"/>
            <w:gridSpan w:val="3"/>
            <w:vMerge/>
          </w:tcPr>
          <w:p w14:paraId="2181456A" w14:textId="77777777" w:rsidR="009A1C12" w:rsidRDefault="009A1C12">
            <w:pPr>
              <w:widowControl/>
              <w:jc w:val="center"/>
              <w:rPr>
                <w:rFonts w:ascii="宋体" w:eastAsia="宋体" w:hAnsi="宋体" w:cs="Times New Roman" w:hint="eastAsia"/>
                <w:kern w:val="0"/>
                <w:sz w:val="18"/>
                <w:szCs w:val="18"/>
              </w:rPr>
            </w:pPr>
          </w:p>
        </w:tc>
      </w:tr>
      <w:tr w:rsidR="009A1C12" w14:paraId="7B6EAE89" w14:textId="77777777" w:rsidTr="00C83185">
        <w:trPr>
          <w:trHeight w:val="140"/>
          <w:jc w:val="center"/>
        </w:trPr>
        <w:tc>
          <w:tcPr>
            <w:tcW w:w="567" w:type="dxa"/>
            <w:vMerge/>
            <w:vAlign w:val="center"/>
          </w:tcPr>
          <w:p w14:paraId="6FA0DAFF" w14:textId="77777777" w:rsidR="009A1C12" w:rsidRDefault="009A1C12">
            <w:pPr>
              <w:widowControl/>
              <w:jc w:val="center"/>
              <w:rPr>
                <w:rFonts w:ascii="Times New Roman" w:eastAsia="宋体" w:hAnsi="Times New Roman" w:cs="Times New Roman"/>
                <w:color w:val="000000"/>
                <w:kern w:val="0"/>
                <w:sz w:val="18"/>
                <w:szCs w:val="18"/>
              </w:rPr>
            </w:pPr>
          </w:p>
        </w:tc>
        <w:tc>
          <w:tcPr>
            <w:tcW w:w="1134" w:type="dxa"/>
            <w:vMerge/>
            <w:vAlign w:val="center"/>
          </w:tcPr>
          <w:p w14:paraId="08FE58CF" w14:textId="77777777" w:rsidR="009A1C12" w:rsidRDefault="009A1C12">
            <w:pPr>
              <w:widowControl/>
              <w:jc w:val="center"/>
              <w:rPr>
                <w:rFonts w:ascii="宋体" w:eastAsia="宋体" w:hAnsi="宋体" w:cs="Times New Roman" w:hint="eastAsia"/>
                <w:kern w:val="0"/>
                <w:sz w:val="18"/>
                <w:szCs w:val="18"/>
              </w:rPr>
            </w:pPr>
          </w:p>
        </w:tc>
        <w:tc>
          <w:tcPr>
            <w:tcW w:w="3173" w:type="dxa"/>
            <w:vMerge/>
            <w:vAlign w:val="center"/>
          </w:tcPr>
          <w:p w14:paraId="20A1AD88" w14:textId="77777777" w:rsidR="009A1C12" w:rsidRDefault="009A1C12">
            <w:pPr>
              <w:widowControl/>
              <w:jc w:val="center"/>
              <w:rPr>
                <w:rFonts w:ascii="Times New Roman" w:eastAsia="宋体" w:hAnsi="Times New Roman" w:cs="Times New Roman"/>
                <w:kern w:val="0"/>
                <w:sz w:val="18"/>
                <w:szCs w:val="18"/>
              </w:rPr>
            </w:pPr>
          </w:p>
        </w:tc>
        <w:tc>
          <w:tcPr>
            <w:tcW w:w="984" w:type="dxa"/>
            <w:vAlign w:val="center"/>
          </w:tcPr>
          <w:p w14:paraId="758AF3F3" w14:textId="77777777" w:rsidR="009A1C12" w:rsidRDefault="00C745FF" w:rsidP="003E1BAE">
            <w:pPr>
              <w:widowControl/>
              <w:jc w:val="center"/>
              <w:rPr>
                <w:rFonts w:ascii="宋体" w:eastAsia="宋体" w:hAnsi="宋体" w:cs="Times New Roman" w:hint="eastAsia"/>
                <w:kern w:val="0"/>
                <w:sz w:val="18"/>
                <w:szCs w:val="18"/>
              </w:rPr>
            </w:pPr>
            <w:r>
              <w:rPr>
                <w:rFonts w:ascii="宋体" w:eastAsia="宋体" w:hAnsi="宋体" w:cs="Times New Roman" w:hint="eastAsia"/>
                <w:kern w:val="0"/>
                <w:sz w:val="18"/>
                <w:szCs w:val="18"/>
              </w:rPr>
              <w:t>不合格</w:t>
            </w:r>
          </w:p>
        </w:tc>
        <w:tc>
          <w:tcPr>
            <w:tcW w:w="3860" w:type="dxa"/>
            <w:gridSpan w:val="3"/>
            <w:vAlign w:val="center"/>
          </w:tcPr>
          <w:p w14:paraId="6EBD9E4C" w14:textId="6064C592" w:rsidR="009A1C12" w:rsidRPr="000A6697" w:rsidRDefault="00C745FF">
            <w:pPr>
              <w:widowControl/>
              <w:jc w:val="center"/>
              <w:rPr>
                <w:rFonts w:ascii="Times New Roman" w:eastAsia="宋体" w:hAnsi="Times New Roman" w:cs="Times New Roman"/>
                <w:kern w:val="0"/>
                <w:sz w:val="18"/>
                <w:szCs w:val="18"/>
              </w:rPr>
            </w:pPr>
            <w:r w:rsidRPr="000A6697">
              <w:rPr>
                <w:rFonts w:ascii="Times New Roman" w:eastAsia="宋体" w:hAnsi="Times New Roman" w:cs="Times New Roman"/>
                <w:color w:val="000000"/>
                <w:sz w:val="18"/>
                <w:szCs w:val="18"/>
              </w:rPr>
              <w:t>超过</w:t>
            </w:r>
            <w:r w:rsidR="005D7952" w:rsidRPr="000A6697">
              <w:rPr>
                <w:rFonts w:ascii="Times New Roman" w:eastAsia="宋体" w:hAnsi="Times New Roman" w:cs="Times New Roman"/>
                <w:bCs/>
                <w:szCs w:val="21"/>
              </w:rPr>
              <w:t> </w:t>
            </w:r>
            <w:r w:rsidRPr="000A6697">
              <w:rPr>
                <w:rFonts w:ascii="Times New Roman" w:eastAsia="宋体" w:hAnsi="Times New Roman" w:cs="Times New Roman"/>
                <w:color w:val="000000"/>
                <w:sz w:val="18"/>
                <w:szCs w:val="18"/>
              </w:rPr>
              <w:t>Ⅱ</w:t>
            </w:r>
            <w:r w:rsidR="005D7952" w:rsidRPr="000A6697">
              <w:rPr>
                <w:rFonts w:ascii="Times New Roman" w:eastAsia="宋体" w:hAnsi="Times New Roman" w:cs="Times New Roman"/>
                <w:bCs/>
                <w:szCs w:val="21"/>
              </w:rPr>
              <w:t> </w:t>
            </w:r>
            <w:r w:rsidRPr="000A6697">
              <w:rPr>
                <w:rFonts w:ascii="Times New Roman" w:eastAsia="宋体" w:hAnsi="Times New Roman" w:cs="Times New Roman"/>
                <w:color w:val="000000"/>
                <w:sz w:val="18"/>
                <w:szCs w:val="18"/>
              </w:rPr>
              <w:t>级规定</w:t>
            </w:r>
          </w:p>
        </w:tc>
      </w:tr>
      <w:tr w:rsidR="009A1C12" w14:paraId="24339F9D" w14:textId="77777777" w:rsidTr="00C83185">
        <w:trPr>
          <w:trHeight w:val="499"/>
          <w:jc w:val="center"/>
        </w:trPr>
        <w:tc>
          <w:tcPr>
            <w:tcW w:w="567" w:type="dxa"/>
            <w:vAlign w:val="center"/>
          </w:tcPr>
          <w:p w14:paraId="602AB162" w14:textId="77777777" w:rsidR="009A1C12" w:rsidRDefault="00C745FF">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13</w:t>
            </w:r>
          </w:p>
        </w:tc>
        <w:tc>
          <w:tcPr>
            <w:tcW w:w="1134" w:type="dxa"/>
            <w:vAlign w:val="center"/>
          </w:tcPr>
          <w:p w14:paraId="60E3E0EE" w14:textId="77777777" w:rsidR="009A1C12" w:rsidRDefault="00C745FF">
            <w:pPr>
              <w:widowControl/>
              <w:jc w:val="center"/>
              <w:rPr>
                <w:rFonts w:ascii="宋体" w:eastAsia="宋体" w:hAnsi="宋体" w:cs="Times New Roman" w:hint="eastAsia"/>
                <w:kern w:val="0"/>
                <w:sz w:val="18"/>
                <w:szCs w:val="18"/>
              </w:rPr>
            </w:pPr>
            <w:r>
              <w:rPr>
                <w:rFonts w:ascii="宋体" w:eastAsia="宋体" w:hAnsi="宋体" w:cs="Times New Roman" w:hint="eastAsia"/>
                <w:kern w:val="0"/>
                <w:sz w:val="18"/>
                <w:szCs w:val="18"/>
              </w:rPr>
              <w:t>焊渣</w:t>
            </w:r>
          </w:p>
        </w:tc>
        <w:tc>
          <w:tcPr>
            <w:tcW w:w="3173" w:type="dxa"/>
            <w:vAlign w:val="center"/>
          </w:tcPr>
          <w:p w14:paraId="2138EC9F" w14:textId="1259781B" w:rsidR="009A1C12" w:rsidRDefault="000A6697">
            <w:pPr>
              <w:widowControl/>
              <w:jc w:val="center"/>
              <w:rPr>
                <w:rFonts w:ascii="Times New Roman" w:eastAsia="宋体" w:hAnsi="Times New Roman" w:cs="Times New Roman"/>
                <w:kern w:val="0"/>
                <w:sz w:val="18"/>
                <w:szCs w:val="18"/>
              </w:rPr>
            </w:pPr>
            <w:r w:rsidRPr="00AF6788">
              <w:rPr>
                <w:rFonts w:ascii="Times New Roman" w:eastAsia="宋体" w:hAnsi="Times New Roman" w:cs="Times New Roman" w:hint="eastAsia"/>
                <w:kern w:val="0"/>
                <w:sz w:val="18"/>
                <w:szCs w:val="18"/>
              </w:rPr>
              <w:t>—</w:t>
            </w:r>
          </w:p>
        </w:tc>
        <w:tc>
          <w:tcPr>
            <w:tcW w:w="984" w:type="dxa"/>
            <w:vAlign w:val="center"/>
          </w:tcPr>
          <w:p w14:paraId="1FDA414B" w14:textId="316738FA" w:rsidR="009A1C12" w:rsidRDefault="00C745FF" w:rsidP="003E1BAE">
            <w:pPr>
              <w:widowControl/>
              <w:jc w:val="center"/>
              <w:rPr>
                <w:rFonts w:ascii="宋体" w:eastAsia="宋体" w:hAnsi="宋体" w:cs="Times New Roman" w:hint="eastAsia"/>
                <w:kern w:val="0"/>
                <w:sz w:val="18"/>
                <w:szCs w:val="18"/>
              </w:rPr>
            </w:pPr>
            <w:r>
              <w:rPr>
                <w:rFonts w:ascii="TimesNewRomanPSMT" w:hAnsi="TimesNewRomanPSMT"/>
                <w:color w:val="000000"/>
                <w:sz w:val="18"/>
                <w:szCs w:val="18"/>
              </w:rPr>
              <w:t>I</w:t>
            </w:r>
            <w:r>
              <w:rPr>
                <w:rFonts w:hint="eastAsia"/>
                <w:color w:val="000000"/>
                <w:sz w:val="18"/>
                <w:szCs w:val="18"/>
              </w:rPr>
              <w:t>、</w:t>
            </w:r>
            <w:r w:rsidR="000A6697">
              <w:rPr>
                <w:rFonts w:ascii="Times New Roman" w:eastAsia="宋体" w:hAnsi="Times New Roman" w:cs="Times New Roman"/>
                <w:kern w:val="0"/>
                <w:sz w:val="18"/>
                <w:szCs w:val="18"/>
              </w:rPr>
              <w:t>Ⅱ</w:t>
            </w:r>
          </w:p>
        </w:tc>
        <w:tc>
          <w:tcPr>
            <w:tcW w:w="3860" w:type="dxa"/>
            <w:gridSpan w:val="3"/>
            <w:vAlign w:val="center"/>
          </w:tcPr>
          <w:p w14:paraId="13079033" w14:textId="77777777" w:rsidR="009A1C12" w:rsidRPr="000A6697" w:rsidRDefault="00C745FF">
            <w:pPr>
              <w:widowControl/>
              <w:jc w:val="center"/>
              <w:rPr>
                <w:rFonts w:ascii="宋体" w:eastAsia="宋体" w:hAnsi="宋体" w:cs="Times New Roman" w:hint="eastAsia"/>
                <w:kern w:val="0"/>
                <w:sz w:val="18"/>
                <w:szCs w:val="18"/>
              </w:rPr>
            </w:pPr>
            <w:r w:rsidRPr="000A6697">
              <w:rPr>
                <w:rFonts w:ascii="宋体" w:eastAsia="宋体" w:hAnsi="宋体" w:hint="eastAsia"/>
                <w:color w:val="000000"/>
                <w:sz w:val="18"/>
                <w:szCs w:val="18"/>
              </w:rPr>
              <w:t>均应全部清除干净</w:t>
            </w:r>
          </w:p>
        </w:tc>
      </w:tr>
    </w:tbl>
    <w:p w14:paraId="6B7F0E84" w14:textId="0F436F99" w:rsidR="009A1C12" w:rsidRDefault="00C745FF" w:rsidP="00E43B2B">
      <w:pPr>
        <w:spacing w:beforeLines="50" w:before="156"/>
        <w:rPr>
          <w:rFonts w:ascii="Times New Roman" w:eastAsia="宋体" w:hAnsi="Times New Roman" w:cs="Times New Roman"/>
          <w:sz w:val="18"/>
          <w:szCs w:val="18"/>
          <w:lang w:val="id"/>
        </w:rPr>
      </w:pPr>
      <w:r>
        <w:rPr>
          <w:rFonts w:ascii="Times New Roman" w:eastAsia="宋体" w:hAnsi="Times New Roman" w:cs="Times New Roman"/>
          <w:sz w:val="18"/>
          <w:szCs w:val="18"/>
          <w:lang w:val="id"/>
        </w:rPr>
        <w:t>*</w:t>
      </w:r>
      <w:r w:rsidR="005D7952">
        <w:rPr>
          <w:rFonts w:ascii="Times New Roman" w:eastAsia="宋体" w:hAnsi="Times New Roman" w:cs="Times New Roman" w:hint="eastAsia"/>
          <w:sz w:val="18"/>
          <w:szCs w:val="18"/>
          <w:lang w:val="id"/>
        </w:rPr>
        <w:t>1</w:t>
      </w:r>
      <w:r>
        <w:rPr>
          <w:rFonts w:ascii="Times New Roman" w:eastAsia="宋体" w:hAnsi="Times New Roman" w:cs="Times New Roman"/>
          <w:sz w:val="18"/>
          <w:szCs w:val="18"/>
          <w:lang w:val="id"/>
        </w:rPr>
        <w:t>.</w:t>
      </w:r>
      <w:r w:rsidR="005D7952">
        <w:rPr>
          <w:rFonts w:ascii="Times New Roman" w:eastAsia="宋体" w:hAnsi="Times New Roman" w:cs="Times New Roman"/>
          <w:bCs/>
          <w:szCs w:val="21"/>
        </w:rPr>
        <w:t> </w:t>
      </w:r>
      <w:r>
        <w:rPr>
          <w:rFonts w:ascii="Times New Roman" w:eastAsia="宋体" w:hAnsi="Times New Roman" w:cs="Times New Roman"/>
          <w:sz w:val="18"/>
          <w:szCs w:val="18"/>
          <w:lang w:val="id"/>
        </w:rPr>
        <w:t>K</w:t>
      </w:r>
      <w:r w:rsidR="005D7952">
        <w:rPr>
          <w:rFonts w:ascii="Times New Roman" w:eastAsia="宋体" w:hAnsi="Times New Roman" w:cs="Times New Roman"/>
          <w:bCs/>
          <w:szCs w:val="21"/>
        </w:rPr>
        <w:t> </w:t>
      </w:r>
      <w:r>
        <w:rPr>
          <w:rFonts w:ascii="Times New Roman" w:eastAsia="宋体" w:hAnsi="Times New Roman" w:cs="Times New Roman"/>
          <w:sz w:val="18"/>
          <w:szCs w:val="18"/>
          <w:lang w:val="id"/>
        </w:rPr>
        <w:t>为最小角焊缝尺寸时</w:t>
      </w:r>
      <w:r>
        <w:rPr>
          <w:rFonts w:ascii="Times New Roman" w:eastAsia="宋体" w:hAnsi="Times New Roman" w:cs="Times New Roman"/>
          <w:sz w:val="18"/>
          <w:szCs w:val="18"/>
          <w:lang w:val="id"/>
        </w:rPr>
        <w:t>(</w:t>
      </w:r>
      <w:r>
        <w:rPr>
          <w:rFonts w:ascii="Times New Roman" w:eastAsia="宋体" w:hAnsi="Times New Roman" w:cs="Times New Roman"/>
          <w:sz w:val="18"/>
          <w:szCs w:val="18"/>
          <w:lang w:val="id"/>
        </w:rPr>
        <w:t>见下表</w:t>
      </w:r>
      <w:r>
        <w:rPr>
          <w:rFonts w:ascii="Times New Roman" w:eastAsia="宋体" w:hAnsi="Times New Roman" w:cs="Times New Roman"/>
          <w:sz w:val="18"/>
          <w:szCs w:val="18"/>
          <w:lang w:val="id"/>
        </w:rPr>
        <w:t>)</w:t>
      </w:r>
      <w:r w:rsidR="005D7952">
        <w:rPr>
          <w:rFonts w:ascii="Times New Roman" w:eastAsia="宋体" w:hAnsi="Times New Roman" w:cs="Times New Roman" w:hint="eastAsia"/>
          <w:sz w:val="18"/>
          <w:szCs w:val="18"/>
          <w:lang w:val="id"/>
        </w:rPr>
        <w:t>，</w:t>
      </w:r>
      <w:r>
        <w:rPr>
          <w:rFonts w:ascii="Times New Roman" w:eastAsia="宋体" w:hAnsi="Times New Roman" w:cs="Times New Roman"/>
          <w:sz w:val="18"/>
          <w:szCs w:val="18"/>
          <w:lang w:val="id"/>
        </w:rPr>
        <w:t>则</w:t>
      </w:r>
      <w:r w:rsidR="005D7952">
        <w:rPr>
          <w:rFonts w:ascii="Times New Roman" w:eastAsia="宋体" w:hAnsi="Times New Roman" w:cs="Times New Roman"/>
          <w:bCs/>
          <w:szCs w:val="21"/>
        </w:rPr>
        <w:t> </w:t>
      </w:r>
      <w:r>
        <w:rPr>
          <w:rFonts w:ascii="Times New Roman" w:eastAsia="宋体" w:hAnsi="Times New Roman" w:cs="Times New Roman"/>
          <w:sz w:val="18"/>
          <w:szCs w:val="18"/>
          <w:lang w:val="id"/>
        </w:rPr>
        <w:t>I</w:t>
      </w:r>
      <w:r w:rsidR="005D7952">
        <w:rPr>
          <w:rFonts w:ascii="Times New Roman" w:eastAsia="宋体" w:hAnsi="Times New Roman" w:cs="Times New Roman"/>
          <w:bCs/>
          <w:szCs w:val="21"/>
        </w:rPr>
        <w:t> </w:t>
      </w:r>
      <w:r>
        <w:rPr>
          <w:rFonts w:ascii="Times New Roman" w:eastAsia="宋体" w:hAnsi="Times New Roman" w:cs="Times New Roman"/>
          <w:sz w:val="18"/>
          <w:szCs w:val="18"/>
          <w:lang w:val="id"/>
        </w:rPr>
        <w:t>级的下公差</w:t>
      </w:r>
      <w:r>
        <w:rPr>
          <w:rFonts w:ascii="Times New Roman" w:eastAsia="宋体" w:hAnsi="Times New Roman" w:cs="Times New Roman"/>
          <w:sz w:val="18"/>
          <w:szCs w:val="18"/>
          <w:lang w:val="id"/>
        </w:rPr>
        <w:t>(</w:t>
      </w:r>
      <w:r>
        <w:rPr>
          <w:rFonts w:ascii="Times New Roman" w:eastAsia="宋体" w:hAnsi="Times New Roman" w:cs="Times New Roman"/>
          <w:sz w:val="18"/>
          <w:szCs w:val="18"/>
          <w:lang w:val="id"/>
        </w:rPr>
        <w:t>最小尺寸</w:t>
      </w:r>
      <w:r>
        <w:rPr>
          <w:rFonts w:ascii="Times New Roman" w:eastAsia="宋体" w:hAnsi="Times New Roman" w:cs="Times New Roman"/>
          <w:sz w:val="18"/>
          <w:szCs w:val="18"/>
          <w:lang w:val="id"/>
        </w:rPr>
        <w:t>)</w:t>
      </w:r>
      <w:r w:rsidR="00DD2D2E">
        <w:rPr>
          <w:rFonts w:ascii="Times New Roman" w:eastAsia="宋体" w:hAnsi="Times New Roman" w:cs="Times New Roman"/>
          <w:sz w:val="18"/>
          <w:szCs w:val="18"/>
          <w:lang w:val="id"/>
        </w:rPr>
        <w:t>应为</w:t>
      </w:r>
      <w:r>
        <w:rPr>
          <w:rFonts w:ascii="Times New Roman" w:eastAsia="宋体" w:hAnsi="Times New Roman" w:cs="Times New Roman"/>
          <w:sz w:val="18"/>
          <w:szCs w:val="18"/>
          <w:lang w:val="id"/>
        </w:rPr>
        <w:t>+0.5</w:t>
      </w:r>
      <w:r w:rsidR="005D7952">
        <w:rPr>
          <w:rFonts w:ascii="Times New Roman" w:eastAsia="宋体" w:hAnsi="Times New Roman" w:cs="Times New Roman" w:hint="eastAsia"/>
          <w:sz w:val="18"/>
          <w:szCs w:val="18"/>
          <w:lang w:val="id"/>
        </w:rPr>
        <w:t>，</w:t>
      </w:r>
      <w:r w:rsidR="005D7952">
        <w:rPr>
          <w:rFonts w:ascii="Times New Roman" w:eastAsia="宋体" w:hAnsi="Times New Roman" w:cs="Times New Roman"/>
          <w:bCs/>
          <w:szCs w:val="21"/>
        </w:rPr>
        <w:t> </w:t>
      </w:r>
      <w:r>
        <w:rPr>
          <w:rFonts w:ascii="Times New Roman" w:eastAsia="宋体" w:hAnsi="Times New Roman" w:cs="Times New Roman"/>
          <w:sz w:val="18"/>
          <w:szCs w:val="18"/>
          <w:lang w:val="id"/>
        </w:rPr>
        <w:t>Ⅱ</w:t>
      </w:r>
      <w:r w:rsidR="005D7952">
        <w:rPr>
          <w:rFonts w:ascii="Times New Roman" w:eastAsia="宋体" w:hAnsi="Times New Roman" w:cs="Times New Roman"/>
          <w:bCs/>
          <w:szCs w:val="21"/>
        </w:rPr>
        <w:t> </w:t>
      </w:r>
      <w:r>
        <w:rPr>
          <w:rFonts w:ascii="Times New Roman" w:eastAsia="宋体" w:hAnsi="Times New Roman" w:cs="Times New Roman"/>
          <w:sz w:val="18"/>
          <w:szCs w:val="18"/>
          <w:lang w:val="id"/>
        </w:rPr>
        <w:t>级下公差为</w:t>
      </w:r>
      <w:r>
        <w:rPr>
          <w:rFonts w:ascii="Times New Roman" w:eastAsia="宋体" w:hAnsi="Times New Roman" w:cs="Times New Roman"/>
          <w:sz w:val="18"/>
          <w:szCs w:val="18"/>
          <w:lang w:val="id"/>
        </w:rPr>
        <w:t>0</w:t>
      </w:r>
      <w:r>
        <w:rPr>
          <w:rFonts w:ascii="Times New Roman" w:eastAsia="宋体" w:hAnsi="Times New Roman" w:cs="Times New Roman"/>
          <w:sz w:val="18"/>
          <w:szCs w:val="18"/>
          <w:lang w:val="id"/>
        </w:rPr>
        <w:t>。</w:t>
      </w:r>
    </w:p>
    <w:tbl>
      <w:tblPr>
        <w:tblStyle w:val="TableNormal"/>
        <w:tblW w:w="8942"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814"/>
        <w:gridCol w:w="1563"/>
        <w:gridCol w:w="1763"/>
        <w:gridCol w:w="1812"/>
        <w:gridCol w:w="1990"/>
      </w:tblGrid>
      <w:tr w:rsidR="009A1C12" w14:paraId="1C4A7479" w14:textId="77777777" w:rsidTr="00B5707F">
        <w:trPr>
          <w:trHeight w:val="480"/>
          <w:jc w:val="center"/>
        </w:trPr>
        <w:tc>
          <w:tcPr>
            <w:tcW w:w="1814" w:type="dxa"/>
            <w:vAlign w:val="center"/>
          </w:tcPr>
          <w:p w14:paraId="045CDEE9" w14:textId="2663B174" w:rsidR="009A1C12" w:rsidRPr="003E1BAE" w:rsidRDefault="00C745FF">
            <w:pPr>
              <w:jc w:val="center"/>
              <w:rPr>
                <w:rFonts w:ascii="Times New Roman" w:eastAsia="宋体" w:hAnsi="Times New Roman" w:cs="Times New Roman"/>
                <w:kern w:val="0"/>
                <w:sz w:val="18"/>
                <w:szCs w:val="18"/>
                <w:lang w:val="id"/>
              </w:rPr>
            </w:pPr>
            <w:r w:rsidRPr="003E1BAE">
              <w:rPr>
                <w:rFonts w:ascii="Times New Roman" w:eastAsia="宋体" w:hAnsi="Times New Roman" w:cs="Times New Roman"/>
                <w:kern w:val="0"/>
                <w:sz w:val="18"/>
                <w:szCs w:val="18"/>
                <w:lang w:val="id"/>
              </w:rPr>
              <w:t>母材厚度</w:t>
            </w:r>
            <w:r w:rsidRPr="003E1BAE">
              <w:rPr>
                <w:rFonts w:ascii="Times New Roman" w:eastAsia="宋体" w:hAnsi="Times New Roman" w:cs="Times New Roman"/>
                <w:kern w:val="0"/>
                <w:sz w:val="18"/>
                <w:szCs w:val="18"/>
                <w:lang w:val="id"/>
              </w:rPr>
              <w:t>δ</w:t>
            </w:r>
          </w:p>
        </w:tc>
        <w:tc>
          <w:tcPr>
            <w:tcW w:w="1563" w:type="dxa"/>
            <w:vAlign w:val="center"/>
          </w:tcPr>
          <w:p w14:paraId="79E034FB" w14:textId="77777777" w:rsidR="009A1C12" w:rsidRPr="003E1BAE" w:rsidRDefault="00C745FF">
            <w:pPr>
              <w:jc w:val="center"/>
              <w:rPr>
                <w:rFonts w:ascii="Times New Roman" w:eastAsia="宋体" w:hAnsi="Times New Roman" w:cs="Times New Roman"/>
                <w:kern w:val="0"/>
                <w:sz w:val="18"/>
                <w:szCs w:val="18"/>
                <w:lang w:val="id"/>
              </w:rPr>
            </w:pPr>
            <w:r w:rsidRPr="003E1BAE">
              <w:rPr>
                <w:rFonts w:ascii="Times New Roman" w:eastAsia="宋体" w:hAnsi="Times New Roman" w:cs="Times New Roman"/>
                <w:kern w:val="0"/>
                <w:sz w:val="18"/>
                <w:szCs w:val="18"/>
                <w:lang w:val="id"/>
              </w:rPr>
              <w:t>δ≤6</w:t>
            </w:r>
          </w:p>
        </w:tc>
        <w:tc>
          <w:tcPr>
            <w:tcW w:w="1763" w:type="dxa"/>
            <w:vAlign w:val="center"/>
          </w:tcPr>
          <w:p w14:paraId="295D850F" w14:textId="46E3A5FD" w:rsidR="009A1C12" w:rsidRPr="003E1BAE" w:rsidRDefault="00C745FF">
            <w:pPr>
              <w:jc w:val="center"/>
              <w:rPr>
                <w:rFonts w:ascii="Times New Roman" w:eastAsia="宋体" w:hAnsi="Times New Roman" w:cs="Times New Roman"/>
                <w:kern w:val="0"/>
                <w:sz w:val="18"/>
                <w:szCs w:val="18"/>
                <w:lang w:val="id"/>
              </w:rPr>
            </w:pPr>
            <w:r w:rsidRPr="003E1BAE">
              <w:rPr>
                <w:rFonts w:ascii="Times New Roman" w:eastAsia="宋体" w:hAnsi="Times New Roman" w:cs="Times New Roman"/>
                <w:kern w:val="0"/>
                <w:sz w:val="18"/>
                <w:szCs w:val="18"/>
                <w:lang w:val="id"/>
              </w:rPr>
              <w:t>6&lt;δ≤12</w:t>
            </w:r>
          </w:p>
        </w:tc>
        <w:tc>
          <w:tcPr>
            <w:tcW w:w="1812" w:type="dxa"/>
            <w:vAlign w:val="center"/>
          </w:tcPr>
          <w:p w14:paraId="03C65E4E" w14:textId="6E026382" w:rsidR="009A1C12" w:rsidRPr="003E1BAE" w:rsidRDefault="00C745FF">
            <w:pPr>
              <w:jc w:val="center"/>
              <w:rPr>
                <w:rFonts w:ascii="Times New Roman" w:eastAsia="宋体" w:hAnsi="Times New Roman" w:cs="Times New Roman"/>
                <w:kern w:val="0"/>
                <w:sz w:val="18"/>
                <w:szCs w:val="18"/>
                <w:lang w:val="id"/>
              </w:rPr>
            </w:pPr>
            <w:r w:rsidRPr="003E1BAE">
              <w:rPr>
                <w:rFonts w:ascii="Times New Roman" w:eastAsia="宋体" w:hAnsi="Times New Roman" w:cs="Times New Roman"/>
                <w:kern w:val="0"/>
                <w:sz w:val="18"/>
                <w:szCs w:val="18"/>
                <w:lang w:val="id"/>
              </w:rPr>
              <w:t>12&lt;δ≤20</w:t>
            </w:r>
          </w:p>
        </w:tc>
        <w:tc>
          <w:tcPr>
            <w:tcW w:w="1990" w:type="dxa"/>
            <w:vAlign w:val="center"/>
          </w:tcPr>
          <w:p w14:paraId="6C1C7F3F" w14:textId="77777777" w:rsidR="009A1C12" w:rsidRPr="003E1BAE" w:rsidRDefault="00C745FF">
            <w:pPr>
              <w:jc w:val="center"/>
              <w:rPr>
                <w:rFonts w:ascii="Times New Roman" w:eastAsia="宋体" w:hAnsi="Times New Roman" w:cs="Times New Roman"/>
                <w:kern w:val="0"/>
                <w:sz w:val="18"/>
                <w:szCs w:val="18"/>
                <w:lang w:val="id"/>
              </w:rPr>
            </w:pPr>
            <w:r w:rsidRPr="003E1BAE">
              <w:rPr>
                <w:rFonts w:ascii="Times New Roman" w:eastAsia="宋体" w:hAnsi="Times New Roman" w:cs="Times New Roman"/>
                <w:kern w:val="0"/>
                <w:sz w:val="18"/>
                <w:szCs w:val="18"/>
                <w:lang w:val="id"/>
              </w:rPr>
              <w:t>δ&gt;20</w:t>
            </w:r>
          </w:p>
        </w:tc>
      </w:tr>
      <w:tr w:rsidR="009A1C12" w14:paraId="2F92B038" w14:textId="77777777" w:rsidTr="00B5707F">
        <w:trPr>
          <w:trHeight w:val="479"/>
          <w:jc w:val="center"/>
        </w:trPr>
        <w:tc>
          <w:tcPr>
            <w:tcW w:w="1814" w:type="dxa"/>
            <w:vAlign w:val="center"/>
          </w:tcPr>
          <w:p w14:paraId="6F62FEAD" w14:textId="77777777" w:rsidR="009A1C12" w:rsidRPr="003E1BAE" w:rsidRDefault="00C745FF">
            <w:pPr>
              <w:jc w:val="center"/>
              <w:rPr>
                <w:rFonts w:ascii="Times New Roman" w:eastAsia="宋体" w:hAnsi="Times New Roman" w:cs="Times New Roman"/>
                <w:kern w:val="0"/>
                <w:sz w:val="18"/>
                <w:szCs w:val="18"/>
                <w:lang w:val="id"/>
              </w:rPr>
            </w:pPr>
            <w:r w:rsidRPr="003E1BAE">
              <w:rPr>
                <w:rFonts w:ascii="Times New Roman" w:eastAsia="宋体" w:hAnsi="Times New Roman" w:cs="Times New Roman"/>
                <w:kern w:val="0"/>
                <w:sz w:val="18"/>
                <w:szCs w:val="18"/>
                <w:lang w:val="id"/>
              </w:rPr>
              <w:t>最小角焊缝尺寸</w:t>
            </w:r>
            <w:r w:rsidRPr="003E1BAE">
              <w:rPr>
                <w:rFonts w:ascii="Times New Roman" w:eastAsia="宋体" w:hAnsi="Times New Roman" w:cs="Times New Roman"/>
                <w:kern w:val="0"/>
                <w:sz w:val="18"/>
                <w:szCs w:val="18"/>
                <w:lang w:val="id"/>
              </w:rPr>
              <w:t>K</w:t>
            </w:r>
          </w:p>
        </w:tc>
        <w:tc>
          <w:tcPr>
            <w:tcW w:w="1563" w:type="dxa"/>
            <w:vAlign w:val="center"/>
          </w:tcPr>
          <w:p w14:paraId="43D11FF1" w14:textId="77777777" w:rsidR="009A1C12" w:rsidRPr="003E1BAE" w:rsidRDefault="00C745FF">
            <w:pPr>
              <w:jc w:val="center"/>
              <w:rPr>
                <w:rFonts w:ascii="Times New Roman" w:eastAsia="宋体" w:hAnsi="Times New Roman" w:cs="Times New Roman"/>
                <w:kern w:val="0"/>
                <w:sz w:val="18"/>
                <w:szCs w:val="18"/>
                <w:lang w:val="id"/>
              </w:rPr>
            </w:pPr>
            <w:r w:rsidRPr="003E1BAE">
              <w:rPr>
                <w:rFonts w:ascii="Times New Roman" w:eastAsia="宋体" w:hAnsi="Times New Roman" w:cs="Times New Roman"/>
                <w:kern w:val="0"/>
                <w:sz w:val="18"/>
                <w:szCs w:val="18"/>
                <w:lang w:val="id"/>
              </w:rPr>
              <w:t>3(5)</w:t>
            </w:r>
          </w:p>
        </w:tc>
        <w:tc>
          <w:tcPr>
            <w:tcW w:w="1763" w:type="dxa"/>
            <w:vAlign w:val="center"/>
          </w:tcPr>
          <w:p w14:paraId="48C34C5F" w14:textId="77777777" w:rsidR="009A1C12" w:rsidRPr="003E1BAE" w:rsidRDefault="00C745FF">
            <w:pPr>
              <w:jc w:val="center"/>
              <w:rPr>
                <w:rFonts w:ascii="Times New Roman" w:eastAsia="宋体" w:hAnsi="Times New Roman" w:cs="Times New Roman"/>
                <w:kern w:val="0"/>
                <w:sz w:val="18"/>
                <w:szCs w:val="18"/>
                <w:lang w:val="id"/>
              </w:rPr>
            </w:pPr>
            <w:r w:rsidRPr="003E1BAE">
              <w:rPr>
                <w:rFonts w:ascii="Times New Roman" w:eastAsia="宋体" w:hAnsi="Times New Roman" w:cs="Times New Roman"/>
                <w:kern w:val="0"/>
                <w:sz w:val="18"/>
                <w:szCs w:val="18"/>
                <w:lang w:val="id"/>
              </w:rPr>
              <w:t>5</w:t>
            </w:r>
          </w:p>
        </w:tc>
        <w:tc>
          <w:tcPr>
            <w:tcW w:w="1812" w:type="dxa"/>
            <w:vAlign w:val="center"/>
          </w:tcPr>
          <w:p w14:paraId="0755C0F7" w14:textId="77777777" w:rsidR="009A1C12" w:rsidRPr="003E1BAE" w:rsidRDefault="00C745FF">
            <w:pPr>
              <w:jc w:val="center"/>
              <w:rPr>
                <w:rFonts w:ascii="Times New Roman" w:eastAsia="宋体" w:hAnsi="Times New Roman" w:cs="Times New Roman"/>
                <w:kern w:val="0"/>
                <w:sz w:val="18"/>
                <w:szCs w:val="18"/>
                <w:lang w:val="id"/>
              </w:rPr>
            </w:pPr>
            <w:r w:rsidRPr="003E1BAE">
              <w:rPr>
                <w:rFonts w:ascii="Times New Roman" w:eastAsia="宋体" w:hAnsi="Times New Roman" w:cs="Times New Roman"/>
                <w:kern w:val="0"/>
                <w:sz w:val="18"/>
                <w:szCs w:val="18"/>
                <w:lang w:val="id"/>
              </w:rPr>
              <w:t>6</w:t>
            </w:r>
          </w:p>
        </w:tc>
        <w:tc>
          <w:tcPr>
            <w:tcW w:w="1990" w:type="dxa"/>
            <w:vAlign w:val="center"/>
          </w:tcPr>
          <w:p w14:paraId="7FD87F25" w14:textId="77777777" w:rsidR="009A1C12" w:rsidRPr="003E1BAE" w:rsidRDefault="00C745FF">
            <w:pPr>
              <w:jc w:val="center"/>
              <w:rPr>
                <w:rFonts w:ascii="Times New Roman" w:eastAsia="宋体" w:hAnsi="Times New Roman" w:cs="Times New Roman"/>
                <w:kern w:val="0"/>
                <w:sz w:val="18"/>
                <w:szCs w:val="18"/>
                <w:lang w:val="id"/>
              </w:rPr>
            </w:pPr>
            <w:r w:rsidRPr="003E1BAE">
              <w:rPr>
                <w:rFonts w:ascii="Times New Roman" w:eastAsia="宋体" w:hAnsi="Times New Roman" w:cs="Times New Roman"/>
                <w:kern w:val="0"/>
                <w:sz w:val="18"/>
                <w:szCs w:val="18"/>
                <w:lang w:val="id"/>
              </w:rPr>
              <w:t>8</w:t>
            </w:r>
          </w:p>
        </w:tc>
      </w:tr>
      <w:tr w:rsidR="00201129" w14:paraId="524CEE84" w14:textId="77777777" w:rsidTr="00C745FF">
        <w:trPr>
          <w:trHeight w:val="479"/>
          <w:jc w:val="center"/>
        </w:trPr>
        <w:tc>
          <w:tcPr>
            <w:tcW w:w="8942" w:type="dxa"/>
            <w:gridSpan w:val="5"/>
            <w:vAlign w:val="center"/>
          </w:tcPr>
          <w:p w14:paraId="78998A25" w14:textId="58193E8A" w:rsidR="00201129" w:rsidRDefault="00201129" w:rsidP="00A77758">
            <w:pPr>
              <w:ind w:firstLineChars="200" w:firstLine="360"/>
              <w:rPr>
                <w:rFonts w:ascii="Times New Roman" w:eastAsia="宋体" w:hAnsi="Times New Roman" w:cs="Times New Roman"/>
                <w:sz w:val="18"/>
                <w:szCs w:val="18"/>
                <w:lang w:val="id"/>
              </w:rPr>
            </w:pPr>
            <w:r w:rsidRPr="00A77758">
              <w:rPr>
                <w:rFonts w:ascii="黑体" w:eastAsia="黑体" w:hAnsi="黑体" w:cs="Times New Roman"/>
                <w:sz w:val="18"/>
                <w:szCs w:val="18"/>
                <w:lang w:val="id"/>
              </w:rPr>
              <w:t>注</w:t>
            </w:r>
            <w:r w:rsidR="00A77758" w:rsidRPr="00A77758">
              <w:rPr>
                <w:rFonts w:ascii="黑体" w:eastAsia="黑体" w:hAnsi="黑体" w:cs="Times New Roman" w:hint="eastAsia"/>
                <w:sz w:val="18"/>
                <w:szCs w:val="18"/>
                <w:lang w:val="id"/>
              </w:rPr>
              <w:t>1：</w:t>
            </w:r>
            <w:r>
              <w:rPr>
                <w:rFonts w:ascii="Times New Roman" w:eastAsia="宋体" w:hAnsi="Times New Roman" w:cs="Times New Roman"/>
                <w:sz w:val="18"/>
                <w:szCs w:val="18"/>
                <w:lang w:val="id"/>
              </w:rPr>
              <w:t>非一般</w:t>
            </w:r>
            <w:proofErr w:type="gramStart"/>
            <w:r>
              <w:rPr>
                <w:rFonts w:ascii="Times New Roman" w:eastAsia="宋体" w:hAnsi="Times New Roman" w:cs="Times New Roman"/>
                <w:sz w:val="18"/>
                <w:szCs w:val="18"/>
                <w:lang w:val="id"/>
              </w:rPr>
              <w:t>结构件取括号</w:t>
            </w:r>
            <w:proofErr w:type="gramEnd"/>
            <w:r>
              <w:rPr>
                <w:rFonts w:ascii="Times New Roman" w:eastAsia="宋体" w:hAnsi="Times New Roman" w:cs="Times New Roman"/>
                <w:sz w:val="18"/>
                <w:szCs w:val="18"/>
                <w:lang w:val="id"/>
              </w:rPr>
              <w:t>内数值。</w:t>
            </w:r>
          </w:p>
          <w:p w14:paraId="5764D504" w14:textId="2ED3E877" w:rsidR="00201129" w:rsidRPr="00201129" w:rsidRDefault="00A77758" w:rsidP="00201129">
            <w:pPr>
              <w:ind w:firstLineChars="200" w:firstLine="360"/>
              <w:rPr>
                <w:rFonts w:ascii="Times New Roman" w:eastAsia="宋体" w:hAnsi="Times New Roman" w:cs="Times New Roman"/>
                <w:kern w:val="0"/>
                <w:sz w:val="18"/>
                <w:szCs w:val="18"/>
                <w:lang w:val="id"/>
              </w:rPr>
            </w:pPr>
            <w:r w:rsidRPr="00A77758">
              <w:rPr>
                <w:rFonts w:ascii="黑体" w:eastAsia="黑体" w:hAnsi="黑体" w:cs="Times New Roman" w:hint="eastAsia"/>
                <w:sz w:val="18"/>
                <w:szCs w:val="18"/>
                <w:lang w:val="id"/>
              </w:rPr>
              <w:t>注2：</w:t>
            </w:r>
            <w:r w:rsidR="00201129">
              <w:rPr>
                <w:rFonts w:ascii="Times New Roman" w:eastAsia="宋体" w:hAnsi="Times New Roman" w:cs="Times New Roman"/>
                <w:sz w:val="18"/>
                <w:szCs w:val="18"/>
                <w:lang w:val="id"/>
              </w:rPr>
              <w:t>在大梁两端的</w:t>
            </w:r>
            <w:r w:rsidR="00201129">
              <w:rPr>
                <w:rFonts w:ascii="Times New Roman" w:eastAsia="宋体" w:hAnsi="Times New Roman" w:cs="Times New Roman"/>
                <w:bCs/>
                <w:szCs w:val="21"/>
              </w:rPr>
              <w:t> </w:t>
            </w:r>
            <w:r w:rsidR="00201129">
              <w:rPr>
                <w:rFonts w:ascii="Times New Roman" w:eastAsia="宋体" w:hAnsi="Times New Roman" w:cs="Times New Roman"/>
                <w:sz w:val="18"/>
                <w:szCs w:val="18"/>
                <w:lang w:val="id"/>
              </w:rPr>
              <w:t>2</w:t>
            </w:r>
            <w:r w:rsidR="00201129">
              <w:rPr>
                <w:rFonts w:ascii="Times New Roman" w:eastAsia="宋体" w:hAnsi="Times New Roman" w:cs="Times New Roman"/>
                <w:bCs/>
                <w:szCs w:val="21"/>
              </w:rPr>
              <w:t> </w:t>
            </w:r>
            <w:proofErr w:type="gramStart"/>
            <w:r w:rsidR="00201129">
              <w:rPr>
                <w:rFonts w:ascii="Times New Roman" w:eastAsia="宋体" w:hAnsi="Times New Roman" w:cs="Times New Roman"/>
                <w:sz w:val="18"/>
                <w:szCs w:val="18"/>
                <w:lang w:val="id"/>
              </w:rPr>
              <w:t>倍</w:t>
            </w:r>
            <w:proofErr w:type="gramEnd"/>
            <w:r w:rsidR="00201129">
              <w:rPr>
                <w:rFonts w:ascii="Times New Roman" w:eastAsia="宋体" w:hAnsi="Times New Roman" w:cs="Times New Roman"/>
                <w:sz w:val="18"/>
                <w:szCs w:val="18"/>
                <w:lang w:val="id"/>
              </w:rPr>
              <w:t>翼板宽度的长度内，腹板与翼板的焊缝不允许欠焊</w:t>
            </w:r>
            <w:r w:rsidR="00201129">
              <w:rPr>
                <w:rFonts w:ascii="Times New Roman" w:eastAsia="宋体" w:hAnsi="Times New Roman" w:cs="Times New Roman"/>
                <w:sz w:val="18"/>
                <w:szCs w:val="18"/>
                <w:lang w:val="id"/>
              </w:rPr>
              <w:t>(</w:t>
            </w:r>
            <w:r w:rsidR="00201129">
              <w:rPr>
                <w:rFonts w:ascii="Cambria Math" w:eastAsia="宋体" w:hAnsi="Cambria Math" w:cs="Cambria Math"/>
                <w:sz w:val="18"/>
                <w:szCs w:val="18"/>
                <w:lang w:val="id"/>
              </w:rPr>
              <w:t>△</w:t>
            </w:r>
            <w:r w:rsidR="00201129">
              <w:rPr>
                <w:rFonts w:ascii="Times New Roman" w:eastAsia="宋体" w:hAnsi="Times New Roman" w:cs="Times New Roman"/>
                <w:sz w:val="18"/>
                <w:szCs w:val="18"/>
                <w:lang w:val="id"/>
              </w:rPr>
              <w:t>K=0)</w:t>
            </w:r>
            <w:r w:rsidR="00201129">
              <w:rPr>
                <w:rFonts w:ascii="Times New Roman" w:eastAsia="宋体" w:hAnsi="Times New Roman" w:cs="Times New Roman"/>
                <w:sz w:val="18"/>
                <w:szCs w:val="18"/>
                <w:lang w:val="id"/>
              </w:rPr>
              <w:t>。</w:t>
            </w:r>
          </w:p>
        </w:tc>
      </w:tr>
    </w:tbl>
    <w:p w14:paraId="4FBD2115" w14:textId="20FE123E" w:rsidR="009A1C12" w:rsidRPr="00E43B2B" w:rsidRDefault="00C745FF" w:rsidP="00201129">
      <w:pPr>
        <w:pStyle w:val="3"/>
        <w:spacing w:beforeLines="100" w:before="312"/>
        <w:rPr>
          <w:lang w:val="id"/>
        </w:rPr>
      </w:pPr>
      <w:r w:rsidRPr="00E43B2B">
        <w:rPr>
          <w:lang w:val="id"/>
        </w:rPr>
        <w:t>焊缝截面形状</w:t>
      </w:r>
      <w:r w:rsidR="00A65D15">
        <w:rPr>
          <w:rFonts w:hint="eastAsia"/>
          <w:lang w:val="id"/>
        </w:rPr>
        <w:t>应符合</w:t>
      </w:r>
      <w:r w:rsidRPr="00E43B2B">
        <w:rPr>
          <w:lang w:val="id"/>
        </w:rPr>
        <w:t>表</w:t>
      </w:r>
      <w:r w:rsidRPr="00E43B2B">
        <w:rPr>
          <w:bCs/>
          <w:szCs w:val="21"/>
        </w:rPr>
        <w:t> </w:t>
      </w:r>
      <w:r w:rsidRPr="00E43B2B">
        <w:rPr>
          <w:lang w:val="id"/>
        </w:rPr>
        <w:t>3</w:t>
      </w:r>
      <w:r w:rsidR="005D7952" w:rsidRPr="00E43B2B">
        <w:rPr>
          <w:lang w:val="id"/>
        </w:rPr>
        <w:t>5</w:t>
      </w:r>
      <w:r w:rsidRPr="00E43B2B">
        <w:rPr>
          <w:bCs/>
          <w:szCs w:val="21"/>
        </w:rPr>
        <w:t> </w:t>
      </w:r>
      <w:r w:rsidR="00A65D15">
        <w:rPr>
          <w:rFonts w:hint="eastAsia"/>
          <w:bCs/>
          <w:szCs w:val="21"/>
        </w:rPr>
        <w:t>的规定</w:t>
      </w:r>
      <w:r w:rsidR="00913D00" w:rsidRPr="00E43B2B">
        <w:rPr>
          <w:lang w:val="id"/>
        </w:rPr>
        <w:t>。</w:t>
      </w:r>
    </w:p>
    <w:p w14:paraId="25AAF128" w14:textId="4E0E8F58" w:rsidR="009A1C12" w:rsidRDefault="00C745FF">
      <w:pPr>
        <w:spacing w:beforeLines="50" w:before="156" w:afterLines="50" w:after="156"/>
        <w:jc w:val="center"/>
        <w:rPr>
          <w:rFonts w:ascii="黑体" w:eastAsia="黑体" w:hAnsi="黑体" w:hint="eastAsia"/>
          <w:lang w:val="id"/>
        </w:rPr>
      </w:pPr>
      <w:r>
        <w:rPr>
          <w:rFonts w:ascii="黑体" w:eastAsia="黑体" w:hAnsi="黑体" w:hint="eastAsia"/>
          <w:lang w:val="id"/>
        </w:rPr>
        <w:t>表3</w:t>
      </w:r>
      <w:r w:rsidR="005D7952">
        <w:rPr>
          <w:rFonts w:ascii="黑体" w:eastAsia="黑体" w:hAnsi="黑体" w:hint="eastAsia"/>
          <w:lang w:val="id"/>
        </w:rPr>
        <w:t>5</w:t>
      </w:r>
      <w:r w:rsidR="003252D8">
        <w:rPr>
          <w:rStyle w:val="Char0"/>
          <w:rFonts w:ascii="黑体" w:hAnsi="黑体" w:cs="Times New Roman"/>
        </w:rPr>
        <w:t> </w:t>
      </w:r>
      <w:r>
        <w:rPr>
          <w:rFonts w:ascii="黑体" w:eastAsia="黑体" w:hAnsi="黑体" w:hint="eastAsia"/>
          <w:lang w:val="id"/>
        </w:rPr>
        <w:t>焊缝截面形状</w:t>
      </w:r>
    </w:p>
    <w:tbl>
      <w:tblPr>
        <w:tblStyle w:val="TableNormal"/>
        <w:tblW w:w="9364"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378"/>
        <w:gridCol w:w="5285"/>
        <w:gridCol w:w="2701"/>
      </w:tblGrid>
      <w:tr w:rsidR="00812A98" w14:paraId="703C6CAF" w14:textId="77777777" w:rsidTr="00B5707F">
        <w:trPr>
          <w:trHeight w:val="331"/>
          <w:jc w:val="center"/>
        </w:trPr>
        <w:tc>
          <w:tcPr>
            <w:tcW w:w="6663" w:type="dxa"/>
            <w:gridSpan w:val="2"/>
            <w:vAlign w:val="center"/>
          </w:tcPr>
          <w:p w14:paraId="47D358F6" w14:textId="77777777" w:rsidR="00812A98" w:rsidRDefault="00812A98" w:rsidP="00C745FF">
            <w:pPr>
              <w:jc w:val="center"/>
              <w:rPr>
                <w:rFonts w:ascii="Times New Roman" w:eastAsia="宋体" w:hAnsi="Times New Roman" w:cs="Times New Roman"/>
                <w:kern w:val="0"/>
                <w:sz w:val="18"/>
                <w:szCs w:val="18"/>
                <w:lang w:val="id"/>
              </w:rPr>
            </w:pPr>
            <w:r>
              <w:rPr>
                <w:rFonts w:ascii="Times New Roman" w:eastAsia="宋体" w:hAnsi="Times New Roman" w:cs="Times New Roman" w:hint="eastAsia"/>
                <w:kern w:val="0"/>
                <w:sz w:val="18"/>
                <w:szCs w:val="18"/>
                <w:lang w:val="id"/>
              </w:rPr>
              <w:t>角焊缝</w:t>
            </w:r>
          </w:p>
        </w:tc>
        <w:tc>
          <w:tcPr>
            <w:tcW w:w="2701" w:type="dxa"/>
            <w:vAlign w:val="center"/>
          </w:tcPr>
          <w:p w14:paraId="1208A206" w14:textId="77777777" w:rsidR="00812A98" w:rsidRDefault="00812A98" w:rsidP="00C745FF">
            <w:pPr>
              <w:jc w:val="center"/>
              <w:rPr>
                <w:rFonts w:ascii="Times New Roman" w:eastAsia="宋体" w:hAnsi="Times New Roman" w:cs="Times New Roman"/>
                <w:kern w:val="0"/>
                <w:sz w:val="18"/>
                <w:szCs w:val="18"/>
                <w:lang w:val="id"/>
              </w:rPr>
            </w:pPr>
            <w:r>
              <w:rPr>
                <w:rFonts w:ascii="Times New Roman" w:eastAsia="宋体" w:hAnsi="Times New Roman" w:cs="Times New Roman" w:hint="eastAsia"/>
                <w:kern w:val="0"/>
                <w:sz w:val="18"/>
                <w:szCs w:val="18"/>
                <w:lang w:val="id"/>
              </w:rPr>
              <w:t>对接焊缝</w:t>
            </w:r>
          </w:p>
        </w:tc>
      </w:tr>
      <w:tr w:rsidR="00201129" w14:paraId="42BCF27E" w14:textId="77777777" w:rsidTr="00C745FF">
        <w:trPr>
          <w:trHeight w:val="2541"/>
          <w:jc w:val="center"/>
        </w:trPr>
        <w:tc>
          <w:tcPr>
            <w:tcW w:w="1378" w:type="dxa"/>
            <w:vAlign w:val="center"/>
          </w:tcPr>
          <w:p w14:paraId="592271BB" w14:textId="77777777" w:rsidR="00201129" w:rsidRDefault="00201129" w:rsidP="00C745FF">
            <w:pPr>
              <w:jc w:val="left"/>
              <w:rPr>
                <w:rFonts w:ascii="Times New Roman" w:eastAsia="宋体" w:hAnsi="Times New Roman" w:cs="Times New Roman"/>
                <w:kern w:val="0"/>
                <w:sz w:val="18"/>
                <w:szCs w:val="18"/>
                <w:lang w:val="id"/>
              </w:rPr>
            </w:pPr>
            <w:r>
              <w:rPr>
                <w:rFonts w:ascii="Times New Roman" w:eastAsia="宋体" w:hAnsi="Times New Roman" w:cs="Times New Roman" w:hint="eastAsia"/>
                <w:kern w:val="0"/>
                <w:sz w:val="18"/>
                <w:szCs w:val="18"/>
                <w:lang w:val="id"/>
              </w:rPr>
              <w:t>理想角焊缝剖面形状</w:t>
            </w:r>
          </w:p>
        </w:tc>
        <w:tc>
          <w:tcPr>
            <w:tcW w:w="5285" w:type="dxa"/>
            <w:vAlign w:val="center"/>
          </w:tcPr>
          <w:p w14:paraId="1971EC07" w14:textId="77777777" w:rsidR="00201129" w:rsidRDefault="00201129" w:rsidP="00C745FF">
            <w:pPr>
              <w:ind w:firstLineChars="300" w:firstLine="630"/>
              <w:jc w:val="left"/>
              <w:rPr>
                <w:rFonts w:ascii="Times New Roman" w:eastAsia="宋体" w:hAnsi="Times New Roman" w:cs="Times New Roman"/>
                <w:kern w:val="0"/>
                <w:sz w:val="18"/>
                <w:szCs w:val="18"/>
                <w:lang w:val="id"/>
              </w:rPr>
            </w:pPr>
            <w:r>
              <w:rPr>
                <w:noProof/>
              </w:rPr>
              <w:drawing>
                <wp:inline distT="0" distB="0" distL="0" distR="0" wp14:anchorId="2D048DCB" wp14:editId="22C05F44">
                  <wp:extent cx="1045969" cy="896708"/>
                  <wp:effectExtent l="0" t="0" r="1905" b="0"/>
                  <wp:docPr id="10351193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119314" name=""/>
                          <pic:cNvPicPr/>
                        </pic:nvPicPr>
                        <pic:blipFill rotWithShape="1">
                          <a:blip r:embed="rId118"/>
                          <a:srcRect l="1" t="9236" r="3212"/>
                          <a:stretch>
                            <a:fillRect/>
                          </a:stretch>
                        </pic:blipFill>
                        <pic:spPr bwMode="auto">
                          <a:xfrm>
                            <a:off x="0" y="0"/>
                            <a:ext cx="1061940" cy="91040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宋体" w:hAnsi="Times New Roman" w:cs="Times New Roman" w:hint="eastAsia"/>
                <w:kern w:val="0"/>
                <w:sz w:val="18"/>
                <w:szCs w:val="18"/>
                <w:lang w:val="id"/>
              </w:rPr>
              <w:t xml:space="preserve">           </w:t>
            </w:r>
            <w:r>
              <w:rPr>
                <w:noProof/>
              </w:rPr>
              <w:drawing>
                <wp:inline distT="0" distB="0" distL="0" distR="0" wp14:anchorId="49138839" wp14:editId="0D5DC85A">
                  <wp:extent cx="1059125" cy="941579"/>
                  <wp:effectExtent l="0" t="0" r="8255" b="0"/>
                  <wp:docPr id="3413619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361991" name=""/>
                          <pic:cNvPicPr/>
                        </pic:nvPicPr>
                        <pic:blipFill>
                          <a:blip r:embed="rId119"/>
                          <a:stretch>
                            <a:fillRect/>
                          </a:stretch>
                        </pic:blipFill>
                        <pic:spPr>
                          <a:xfrm>
                            <a:off x="0" y="0"/>
                            <a:ext cx="1079675" cy="959849"/>
                          </a:xfrm>
                          <a:prstGeom prst="rect">
                            <a:avLst/>
                          </a:prstGeom>
                        </pic:spPr>
                      </pic:pic>
                    </a:graphicData>
                  </a:graphic>
                </wp:inline>
              </w:drawing>
            </w:r>
          </w:p>
          <w:p w14:paraId="42787AE5" w14:textId="394EA0A5" w:rsidR="00201129" w:rsidRPr="00201129" w:rsidRDefault="00201129" w:rsidP="006A4B8C">
            <w:pPr>
              <w:pStyle w:val="aff5"/>
              <w:numPr>
                <w:ilvl w:val="0"/>
                <w:numId w:val="41"/>
              </w:numPr>
              <w:jc w:val="left"/>
              <w:rPr>
                <w:rFonts w:ascii="Times New Roman" w:eastAsia="宋体" w:hAnsi="Times New Roman" w:cs="Times New Roman"/>
                <w:kern w:val="0"/>
                <w:sz w:val="18"/>
                <w:szCs w:val="18"/>
                <w:lang w:val="id"/>
              </w:rPr>
            </w:pPr>
            <w:r>
              <w:rPr>
                <w:rFonts w:ascii="Times New Roman" w:eastAsia="宋体" w:hAnsi="Times New Roman" w:cs="Times New Roman" w:hint="eastAsia"/>
                <w:kern w:val="0"/>
                <w:sz w:val="18"/>
                <w:szCs w:val="18"/>
                <w:lang w:val="id"/>
              </w:rPr>
              <w:t xml:space="preserve">  </w:t>
            </w:r>
            <w:r w:rsidRPr="00201129">
              <w:rPr>
                <w:rFonts w:ascii="Times New Roman" w:eastAsia="宋体" w:hAnsi="Times New Roman" w:cs="Times New Roman" w:hint="eastAsia"/>
                <w:kern w:val="0"/>
                <w:sz w:val="18"/>
                <w:szCs w:val="18"/>
                <w:lang w:val="id"/>
              </w:rPr>
              <w:t>微</w:t>
            </w:r>
            <w:proofErr w:type="gramStart"/>
            <w:r w:rsidRPr="00201129">
              <w:rPr>
                <w:rFonts w:ascii="Times New Roman" w:eastAsia="宋体" w:hAnsi="Times New Roman" w:cs="Times New Roman" w:hint="eastAsia"/>
                <w:kern w:val="0"/>
                <w:sz w:val="18"/>
                <w:szCs w:val="18"/>
                <w:lang w:val="id"/>
              </w:rPr>
              <w:t>凹</w:t>
            </w:r>
            <w:proofErr w:type="gramEnd"/>
            <w:r w:rsidRPr="00201129">
              <w:rPr>
                <w:rFonts w:ascii="Times New Roman" w:eastAsia="宋体" w:hAnsi="Times New Roman" w:cs="Times New Roman" w:hint="eastAsia"/>
                <w:kern w:val="0"/>
                <w:sz w:val="18"/>
                <w:szCs w:val="18"/>
                <w:lang w:val="id"/>
              </w:rPr>
              <w:t>状</w:t>
            </w:r>
            <w:r w:rsidRPr="00201129">
              <w:rPr>
                <w:rFonts w:ascii="Times New Roman" w:eastAsia="宋体" w:hAnsi="Times New Roman" w:cs="Times New Roman" w:hint="eastAsia"/>
                <w:kern w:val="0"/>
                <w:sz w:val="18"/>
                <w:szCs w:val="18"/>
                <w:lang w:val="id"/>
              </w:rPr>
              <w:t xml:space="preserve">               (B)  </w:t>
            </w:r>
            <w:r w:rsidRPr="00201129">
              <w:rPr>
                <w:rFonts w:ascii="Times New Roman" w:eastAsia="宋体" w:hAnsi="Times New Roman" w:cs="Times New Roman" w:hint="eastAsia"/>
                <w:kern w:val="0"/>
                <w:sz w:val="18"/>
                <w:szCs w:val="18"/>
                <w:lang w:val="id"/>
              </w:rPr>
              <w:t>微凸状</w:t>
            </w:r>
          </w:p>
        </w:tc>
        <w:tc>
          <w:tcPr>
            <w:tcW w:w="2701" w:type="dxa"/>
            <w:vMerge w:val="restart"/>
            <w:vAlign w:val="center"/>
          </w:tcPr>
          <w:p w14:paraId="230F7F6E" w14:textId="77777777" w:rsidR="00201129" w:rsidRDefault="00201129" w:rsidP="00C745FF">
            <w:pPr>
              <w:jc w:val="center"/>
              <w:rPr>
                <w:rFonts w:ascii="Times New Roman" w:eastAsia="宋体" w:hAnsi="Times New Roman" w:cs="Times New Roman"/>
                <w:kern w:val="0"/>
                <w:sz w:val="18"/>
                <w:szCs w:val="18"/>
                <w:lang w:val="id"/>
              </w:rPr>
            </w:pPr>
            <w:r>
              <w:rPr>
                <w:noProof/>
              </w:rPr>
              <w:drawing>
                <wp:inline distT="0" distB="0" distL="0" distR="0" wp14:anchorId="61DBEFC6" wp14:editId="4D8A58EB">
                  <wp:extent cx="1413164" cy="1100234"/>
                  <wp:effectExtent l="0" t="0" r="0" b="5080"/>
                  <wp:docPr id="2011174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17417" name=""/>
                          <pic:cNvPicPr/>
                        </pic:nvPicPr>
                        <pic:blipFill>
                          <a:blip r:embed="rId120"/>
                          <a:stretch>
                            <a:fillRect/>
                          </a:stretch>
                        </pic:blipFill>
                        <pic:spPr>
                          <a:xfrm>
                            <a:off x="0" y="0"/>
                            <a:ext cx="1416953" cy="1103184"/>
                          </a:xfrm>
                          <a:prstGeom prst="rect">
                            <a:avLst/>
                          </a:prstGeom>
                        </pic:spPr>
                      </pic:pic>
                    </a:graphicData>
                  </a:graphic>
                </wp:inline>
              </w:drawing>
            </w:r>
          </w:p>
          <w:p w14:paraId="24986971" w14:textId="77777777" w:rsidR="00201129" w:rsidRPr="00201129" w:rsidRDefault="00201129" w:rsidP="006A4B8C">
            <w:pPr>
              <w:pStyle w:val="aff5"/>
              <w:numPr>
                <w:ilvl w:val="0"/>
                <w:numId w:val="42"/>
              </w:numPr>
              <w:ind w:leftChars="400" w:left="840" w:firstLine="0"/>
              <w:jc w:val="left"/>
              <w:rPr>
                <w:rFonts w:ascii="Times New Roman" w:eastAsia="宋体" w:hAnsi="Times New Roman" w:cs="Times New Roman"/>
                <w:kern w:val="0"/>
                <w:sz w:val="18"/>
                <w:szCs w:val="18"/>
                <w:lang w:val="id"/>
              </w:rPr>
            </w:pPr>
            <w:r w:rsidRPr="00201129">
              <w:rPr>
                <w:rFonts w:ascii="Times New Roman" w:eastAsia="宋体" w:hAnsi="Times New Roman" w:cs="Times New Roman" w:hint="eastAsia"/>
                <w:kern w:val="0"/>
                <w:sz w:val="18"/>
                <w:szCs w:val="18"/>
                <w:lang w:val="id"/>
              </w:rPr>
              <w:t>等厚度板</w:t>
            </w:r>
          </w:p>
          <w:p w14:paraId="0611DCA9" w14:textId="77777777" w:rsidR="00201129" w:rsidRDefault="00201129" w:rsidP="00C745FF">
            <w:pPr>
              <w:jc w:val="left"/>
              <w:rPr>
                <w:rFonts w:ascii="Times New Roman" w:eastAsia="宋体" w:hAnsi="Times New Roman" w:cs="Times New Roman"/>
                <w:kern w:val="0"/>
                <w:sz w:val="18"/>
                <w:szCs w:val="18"/>
                <w:lang w:val="id"/>
              </w:rPr>
            </w:pPr>
          </w:p>
          <w:p w14:paraId="764AF33E" w14:textId="77777777" w:rsidR="00201129" w:rsidRDefault="00201129" w:rsidP="00C745FF">
            <w:pPr>
              <w:jc w:val="center"/>
              <w:rPr>
                <w:rFonts w:ascii="Times New Roman" w:eastAsia="宋体" w:hAnsi="Times New Roman" w:cs="Times New Roman"/>
                <w:kern w:val="0"/>
                <w:sz w:val="18"/>
                <w:szCs w:val="18"/>
                <w:lang w:val="id"/>
              </w:rPr>
            </w:pPr>
            <w:r>
              <w:rPr>
                <w:noProof/>
              </w:rPr>
              <w:drawing>
                <wp:inline distT="0" distB="0" distL="0" distR="0" wp14:anchorId="4F820EFB" wp14:editId="4B858455">
                  <wp:extent cx="1711960" cy="962025"/>
                  <wp:effectExtent l="0" t="0" r="2540" b="9525"/>
                  <wp:docPr id="17435084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508496" name=""/>
                          <pic:cNvPicPr/>
                        </pic:nvPicPr>
                        <pic:blipFill>
                          <a:blip r:embed="rId121"/>
                          <a:stretch>
                            <a:fillRect/>
                          </a:stretch>
                        </pic:blipFill>
                        <pic:spPr>
                          <a:xfrm>
                            <a:off x="0" y="0"/>
                            <a:ext cx="1711960" cy="962025"/>
                          </a:xfrm>
                          <a:prstGeom prst="rect">
                            <a:avLst/>
                          </a:prstGeom>
                        </pic:spPr>
                      </pic:pic>
                    </a:graphicData>
                  </a:graphic>
                </wp:inline>
              </w:drawing>
            </w:r>
          </w:p>
          <w:p w14:paraId="3462860A" w14:textId="77777777" w:rsidR="00201129" w:rsidRPr="00201129" w:rsidRDefault="00201129" w:rsidP="006A4B8C">
            <w:pPr>
              <w:pStyle w:val="aff5"/>
              <w:numPr>
                <w:ilvl w:val="0"/>
                <w:numId w:val="42"/>
              </w:numPr>
              <w:ind w:leftChars="400" w:left="840" w:firstLine="0"/>
              <w:jc w:val="left"/>
              <w:rPr>
                <w:rFonts w:ascii="Times New Roman" w:eastAsia="宋体" w:hAnsi="Times New Roman" w:cs="Times New Roman"/>
                <w:kern w:val="0"/>
                <w:sz w:val="18"/>
                <w:szCs w:val="18"/>
                <w:lang w:val="id"/>
              </w:rPr>
            </w:pPr>
            <w:r w:rsidRPr="00201129">
              <w:rPr>
                <w:rFonts w:ascii="Times New Roman" w:eastAsia="宋体" w:hAnsi="Times New Roman" w:cs="Times New Roman" w:hint="eastAsia"/>
                <w:kern w:val="0"/>
                <w:sz w:val="18"/>
                <w:szCs w:val="18"/>
                <w:lang w:val="id"/>
              </w:rPr>
              <w:t>不等厚度板</w:t>
            </w:r>
          </w:p>
        </w:tc>
      </w:tr>
      <w:tr w:rsidR="00812A98" w14:paraId="5C3D0C0F" w14:textId="77777777" w:rsidTr="00B5707F">
        <w:trPr>
          <w:trHeight w:val="1886"/>
          <w:jc w:val="center"/>
        </w:trPr>
        <w:tc>
          <w:tcPr>
            <w:tcW w:w="1378" w:type="dxa"/>
            <w:vAlign w:val="center"/>
          </w:tcPr>
          <w:p w14:paraId="153D8E39" w14:textId="77777777" w:rsidR="00812A98" w:rsidRDefault="00812A98" w:rsidP="00C745FF">
            <w:pPr>
              <w:jc w:val="left"/>
              <w:rPr>
                <w:rFonts w:ascii="Times New Roman" w:eastAsia="宋体" w:hAnsi="Times New Roman" w:cs="Times New Roman"/>
                <w:kern w:val="0"/>
                <w:sz w:val="18"/>
                <w:szCs w:val="18"/>
                <w:lang w:val="id"/>
              </w:rPr>
            </w:pPr>
            <w:r>
              <w:rPr>
                <w:rFonts w:ascii="Times New Roman" w:eastAsia="宋体" w:hAnsi="Times New Roman" w:cs="Times New Roman" w:hint="eastAsia"/>
                <w:kern w:val="0"/>
                <w:sz w:val="18"/>
                <w:szCs w:val="18"/>
                <w:lang w:val="id"/>
              </w:rPr>
              <w:t>合格角焊缝剖面形状</w:t>
            </w:r>
          </w:p>
        </w:tc>
        <w:tc>
          <w:tcPr>
            <w:tcW w:w="5285" w:type="dxa"/>
            <w:vAlign w:val="center"/>
          </w:tcPr>
          <w:p w14:paraId="7585E7F6" w14:textId="77777777" w:rsidR="00812A98" w:rsidRDefault="00812A98" w:rsidP="00C745FF">
            <w:pPr>
              <w:ind w:firstLineChars="300" w:firstLine="630"/>
              <w:jc w:val="left"/>
              <w:rPr>
                <w:rFonts w:ascii="Times New Roman" w:eastAsia="宋体" w:hAnsi="Times New Roman" w:cs="Times New Roman"/>
                <w:kern w:val="0"/>
                <w:sz w:val="18"/>
                <w:szCs w:val="18"/>
                <w:lang w:val="id"/>
              </w:rPr>
            </w:pPr>
            <w:r>
              <w:rPr>
                <w:noProof/>
              </w:rPr>
              <w:drawing>
                <wp:inline distT="0" distB="0" distL="0" distR="0" wp14:anchorId="5C327FDA" wp14:editId="185FB945">
                  <wp:extent cx="1013076" cy="927695"/>
                  <wp:effectExtent l="0" t="0" r="0" b="6350"/>
                  <wp:docPr id="7647844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784440" name=""/>
                          <pic:cNvPicPr/>
                        </pic:nvPicPr>
                        <pic:blipFill>
                          <a:blip r:embed="rId122"/>
                          <a:stretch>
                            <a:fillRect/>
                          </a:stretch>
                        </pic:blipFill>
                        <pic:spPr>
                          <a:xfrm>
                            <a:off x="0" y="0"/>
                            <a:ext cx="1038907" cy="951349"/>
                          </a:xfrm>
                          <a:prstGeom prst="rect">
                            <a:avLst/>
                          </a:prstGeom>
                        </pic:spPr>
                      </pic:pic>
                    </a:graphicData>
                  </a:graphic>
                </wp:inline>
              </w:drawing>
            </w:r>
            <w:r>
              <w:rPr>
                <w:rFonts w:ascii="Times New Roman" w:eastAsia="宋体" w:hAnsi="Times New Roman" w:cs="Times New Roman" w:hint="eastAsia"/>
                <w:kern w:val="0"/>
                <w:sz w:val="18"/>
                <w:szCs w:val="18"/>
                <w:lang w:val="id"/>
              </w:rPr>
              <w:t xml:space="preserve">            </w:t>
            </w:r>
            <w:r>
              <w:rPr>
                <w:noProof/>
              </w:rPr>
              <w:drawing>
                <wp:inline distT="0" distB="0" distL="0" distR="0" wp14:anchorId="2B535533" wp14:editId="36F843CB">
                  <wp:extent cx="1078860" cy="921118"/>
                  <wp:effectExtent l="0" t="0" r="7620" b="0"/>
                  <wp:docPr id="16838461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846162" name=""/>
                          <pic:cNvPicPr/>
                        </pic:nvPicPr>
                        <pic:blipFill>
                          <a:blip r:embed="rId123"/>
                          <a:stretch>
                            <a:fillRect/>
                          </a:stretch>
                        </pic:blipFill>
                        <pic:spPr>
                          <a:xfrm>
                            <a:off x="0" y="0"/>
                            <a:ext cx="1097009" cy="936613"/>
                          </a:xfrm>
                          <a:prstGeom prst="rect">
                            <a:avLst/>
                          </a:prstGeom>
                        </pic:spPr>
                      </pic:pic>
                    </a:graphicData>
                  </a:graphic>
                </wp:inline>
              </w:drawing>
            </w:r>
          </w:p>
        </w:tc>
        <w:tc>
          <w:tcPr>
            <w:tcW w:w="2701" w:type="dxa"/>
            <w:vMerge/>
            <w:vAlign w:val="center"/>
          </w:tcPr>
          <w:p w14:paraId="2D20BE9B" w14:textId="77777777" w:rsidR="00812A98" w:rsidRDefault="00812A98" w:rsidP="00C745FF">
            <w:pPr>
              <w:jc w:val="center"/>
              <w:rPr>
                <w:rFonts w:asciiTheme="minorEastAsia" w:eastAsia="宋体" w:hAnsiTheme="minorEastAsia" w:cs="Times New Roman" w:hint="eastAsia"/>
                <w:kern w:val="0"/>
                <w:sz w:val="18"/>
                <w:szCs w:val="18"/>
                <w:lang w:val="id"/>
              </w:rPr>
            </w:pPr>
          </w:p>
        </w:tc>
      </w:tr>
      <w:tr w:rsidR="00201129" w14:paraId="55244A7E" w14:textId="77777777" w:rsidTr="00201129">
        <w:trPr>
          <w:trHeight w:val="544"/>
          <w:jc w:val="center"/>
        </w:trPr>
        <w:tc>
          <w:tcPr>
            <w:tcW w:w="9364" w:type="dxa"/>
            <w:gridSpan w:val="3"/>
            <w:vAlign w:val="center"/>
          </w:tcPr>
          <w:p w14:paraId="6863BBB0" w14:textId="7A08B4A3" w:rsidR="00201129" w:rsidRDefault="00201129" w:rsidP="00201129">
            <w:pPr>
              <w:ind w:leftChars="200" w:left="420"/>
              <w:jc w:val="left"/>
              <w:rPr>
                <w:rFonts w:asciiTheme="minorEastAsia" w:eastAsia="宋体" w:hAnsiTheme="minorEastAsia" w:cs="Times New Roman" w:hint="eastAsia"/>
                <w:kern w:val="0"/>
                <w:sz w:val="18"/>
                <w:szCs w:val="18"/>
                <w:lang w:val="id"/>
              </w:rPr>
            </w:pPr>
            <w:r w:rsidRPr="00201129">
              <w:rPr>
                <w:rFonts w:ascii="黑体" w:eastAsia="黑体" w:hAnsi="黑体" w:cs="Times New Roman" w:hint="eastAsia"/>
                <w:kern w:val="0"/>
                <w:sz w:val="18"/>
                <w:szCs w:val="18"/>
                <w:lang w:val="id"/>
              </w:rPr>
              <w:t>注：</w:t>
            </w:r>
            <w:r w:rsidRPr="00201129">
              <w:rPr>
                <w:rFonts w:ascii="Times New Roman" w:eastAsia="宋体" w:hAnsi="Times New Roman" w:cs="Times New Roman"/>
                <w:kern w:val="0"/>
                <w:sz w:val="18"/>
                <w:szCs w:val="18"/>
                <w:lang w:val="id"/>
              </w:rPr>
              <w:t>K</w:t>
            </w:r>
            <w:r w:rsidRPr="00201129">
              <w:rPr>
                <w:rFonts w:ascii="Times New Roman" w:eastAsia="宋体" w:hAnsi="Times New Roman" w:cs="Times New Roman" w:hint="eastAsia"/>
                <w:kern w:val="0"/>
                <w:sz w:val="18"/>
                <w:szCs w:val="18"/>
                <w:lang w:val="id"/>
              </w:rPr>
              <w:t>为要求</w:t>
            </w:r>
            <w:proofErr w:type="gramStart"/>
            <w:r w:rsidRPr="00201129">
              <w:rPr>
                <w:rFonts w:ascii="Times New Roman" w:eastAsia="宋体" w:hAnsi="Times New Roman" w:cs="Times New Roman" w:hint="eastAsia"/>
                <w:kern w:val="0"/>
                <w:sz w:val="18"/>
                <w:szCs w:val="18"/>
                <w:lang w:val="id"/>
              </w:rPr>
              <w:t>的焊脚尺寸</w:t>
            </w:r>
            <w:proofErr w:type="gramEnd"/>
            <w:r w:rsidRPr="00201129">
              <w:rPr>
                <w:rFonts w:ascii="Times New Roman" w:eastAsia="宋体" w:hAnsi="Times New Roman" w:cs="Times New Roman" w:hint="eastAsia"/>
                <w:kern w:val="0"/>
                <w:sz w:val="18"/>
                <w:szCs w:val="18"/>
                <w:lang w:val="id"/>
              </w:rPr>
              <w:t>，</w:t>
            </w:r>
            <w:r w:rsidRPr="00201129">
              <w:rPr>
                <w:rFonts w:ascii="Times New Roman" w:eastAsia="宋体" w:hAnsi="Times New Roman" w:cs="Times New Roman"/>
                <w:kern w:val="0"/>
                <w:sz w:val="18"/>
                <w:szCs w:val="18"/>
                <w:lang w:val="id"/>
              </w:rPr>
              <w:t>C</w:t>
            </w:r>
            <w:r w:rsidRPr="00201129">
              <w:rPr>
                <w:rFonts w:ascii="Times New Roman" w:eastAsia="宋体" w:hAnsi="Times New Roman" w:cs="Times New Roman" w:hint="eastAsia"/>
                <w:kern w:val="0"/>
                <w:sz w:val="18"/>
                <w:szCs w:val="18"/>
                <w:lang w:val="id"/>
              </w:rPr>
              <w:t>表示凸度，</w:t>
            </w:r>
            <w:r w:rsidRPr="00201129">
              <w:rPr>
                <w:rFonts w:ascii="Times New Roman" w:eastAsia="宋体" w:hAnsi="Times New Roman" w:cs="Times New Roman"/>
                <w:kern w:val="0"/>
                <w:sz w:val="18"/>
                <w:szCs w:val="18"/>
                <w:lang w:val="id"/>
              </w:rPr>
              <w:t>W</w:t>
            </w:r>
            <w:r w:rsidRPr="00201129">
              <w:rPr>
                <w:rFonts w:ascii="Times New Roman" w:eastAsia="宋体" w:hAnsi="Times New Roman" w:cs="Times New Roman" w:hint="eastAsia"/>
                <w:kern w:val="0"/>
                <w:sz w:val="18"/>
                <w:szCs w:val="18"/>
                <w:lang w:val="id"/>
              </w:rPr>
              <w:t>表示焊缝或焊道宽度。</w:t>
            </w:r>
          </w:p>
        </w:tc>
      </w:tr>
    </w:tbl>
    <w:p w14:paraId="46DC651A" w14:textId="0AB53957" w:rsidR="009A1C12" w:rsidRDefault="00C745FF" w:rsidP="00E545A4">
      <w:pPr>
        <w:pStyle w:val="3"/>
        <w:spacing w:beforeLines="100" w:before="312" w:afterLines="50" w:after="156"/>
        <w:rPr>
          <w:lang w:val="id"/>
        </w:rPr>
      </w:pPr>
      <w:r>
        <w:rPr>
          <w:lang w:val="id"/>
        </w:rPr>
        <w:t>焊缝的宽度尺寸为</w:t>
      </w:r>
      <w:r>
        <w:rPr>
          <w:lang w:val="id"/>
        </w:rPr>
        <w:t>W</w:t>
      </w:r>
      <w:r>
        <w:rPr>
          <w:lang w:val="id"/>
        </w:rPr>
        <w:t>的表面焊道的凸度</w:t>
      </w:r>
      <w:r>
        <w:rPr>
          <w:lang w:val="id"/>
        </w:rPr>
        <w:t>C</w:t>
      </w:r>
      <w:r w:rsidR="00E545A4">
        <w:rPr>
          <w:rFonts w:hint="eastAsia"/>
          <w:lang w:val="id"/>
        </w:rPr>
        <w:t>应符合</w:t>
      </w:r>
      <w:r>
        <w:rPr>
          <w:lang w:val="id"/>
        </w:rPr>
        <w:t>表</w:t>
      </w:r>
      <w:r w:rsidR="00E545A4">
        <w:rPr>
          <w:rFonts w:hint="eastAsia"/>
          <w:lang w:val="id"/>
        </w:rPr>
        <w:t>36</w:t>
      </w:r>
      <w:r w:rsidR="00E545A4">
        <w:rPr>
          <w:rFonts w:hint="eastAsia"/>
          <w:lang w:val="id"/>
        </w:rPr>
        <w:t>的</w:t>
      </w:r>
      <w:r>
        <w:rPr>
          <w:lang w:val="id"/>
        </w:rPr>
        <w:t>规定</w:t>
      </w:r>
      <w:r w:rsidR="00E545A4">
        <w:rPr>
          <w:rFonts w:hint="eastAsia"/>
          <w:lang w:val="id"/>
        </w:rPr>
        <w:t>。</w:t>
      </w:r>
    </w:p>
    <w:p w14:paraId="7F01AADE" w14:textId="2FBB6104" w:rsidR="00E545A4" w:rsidRPr="00E545A4" w:rsidRDefault="00E545A4" w:rsidP="00EE5BAE">
      <w:pPr>
        <w:spacing w:beforeLines="50" w:before="156" w:afterLines="50" w:after="156"/>
        <w:ind w:firstLineChars="1000" w:firstLine="2100"/>
        <w:jc w:val="center"/>
        <w:rPr>
          <w:rFonts w:ascii="黑体" w:eastAsia="黑体" w:hAnsi="黑体" w:hint="eastAsia"/>
          <w:lang w:val="id"/>
        </w:rPr>
      </w:pPr>
      <w:r w:rsidRPr="00E545A4">
        <w:rPr>
          <w:rFonts w:ascii="黑体" w:eastAsia="黑体" w:hAnsi="黑体" w:hint="eastAsia"/>
          <w:lang w:val="id"/>
        </w:rPr>
        <w:t>表36</w:t>
      </w:r>
      <w:r w:rsidRPr="00E545A4">
        <w:rPr>
          <w:rStyle w:val="Char0"/>
          <w:rFonts w:ascii="黑体" w:hAnsi="黑体" w:cs="Times New Roman"/>
        </w:rPr>
        <w:t> </w:t>
      </w:r>
      <w:r w:rsidRPr="00E545A4">
        <w:rPr>
          <w:rFonts w:ascii="黑体" w:eastAsia="黑体" w:hAnsi="黑体"/>
          <w:lang w:val="id"/>
        </w:rPr>
        <w:t>焊缝的宽度尺寸为W的表面焊道的凸度C</w:t>
      </w:r>
      <w:r w:rsidR="00EE5BAE">
        <w:rPr>
          <w:rFonts w:ascii="黑体" w:eastAsia="黑体" w:hAnsi="黑体" w:hint="eastAsia"/>
          <w:lang w:val="id"/>
        </w:rPr>
        <w:t xml:space="preserve">        </w:t>
      </w:r>
      <w:r w:rsidRPr="00E545A4">
        <w:rPr>
          <w:rFonts w:ascii="宋体" w:eastAsia="宋体" w:hAnsi="宋体" w:hint="eastAsia"/>
          <w:sz w:val="18"/>
          <w:szCs w:val="18"/>
          <w:lang w:val="id"/>
        </w:rPr>
        <w:t>单位为毫米</w:t>
      </w:r>
    </w:p>
    <w:tbl>
      <w:tblPr>
        <w:tblStyle w:val="TableNormal"/>
        <w:tblW w:w="9204"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968"/>
        <w:gridCol w:w="2600"/>
        <w:gridCol w:w="3636"/>
      </w:tblGrid>
      <w:tr w:rsidR="009A1C12" w14:paraId="30F65D3D" w14:textId="77777777" w:rsidTr="00EE5BAE">
        <w:trPr>
          <w:trHeight w:val="405"/>
          <w:jc w:val="center"/>
        </w:trPr>
        <w:tc>
          <w:tcPr>
            <w:tcW w:w="2968" w:type="dxa"/>
          </w:tcPr>
          <w:p w14:paraId="101F7A8E" w14:textId="77777777" w:rsidR="009A1C12" w:rsidRDefault="00C745FF" w:rsidP="00F60524">
            <w:pPr>
              <w:spacing w:beforeLines="20" w:before="62"/>
              <w:jc w:val="center"/>
              <w:rPr>
                <w:rFonts w:ascii="Times New Roman" w:eastAsia="宋体" w:hAnsi="Times New Roman" w:cs="Times New Roman"/>
                <w:kern w:val="0"/>
                <w:sz w:val="18"/>
                <w:szCs w:val="18"/>
                <w:lang w:val="id"/>
              </w:rPr>
            </w:pPr>
            <w:r>
              <w:rPr>
                <w:rFonts w:ascii="Times New Roman" w:eastAsia="宋体" w:hAnsi="Times New Roman" w:cs="Times New Roman"/>
                <w:kern w:val="0"/>
                <w:sz w:val="18"/>
                <w:szCs w:val="18"/>
                <w:lang w:val="id"/>
              </w:rPr>
              <w:t>焊道或各别的表面焊道宽度，</w:t>
            </w:r>
            <w:r>
              <w:rPr>
                <w:rFonts w:ascii="Times New Roman" w:eastAsia="宋体" w:hAnsi="Times New Roman" w:cs="Times New Roman"/>
                <w:kern w:val="0"/>
                <w:sz w:val="18"/>
                <w:szCs w:val="18"/>
                <w:lang w:val="id"/>
              </w:rPr>
              <w:t>W</w:t>
            </w:r>
          </w:p>
        </w:tc>
        <w:tc>
          <w:tcPr>
            <w:tcW w:w="2600" w:type="dxa"/>
          </w:tcPr>
          <w:p w14:paraId="22AD577B" w14:textId="77777777" w:rsidR="009A1C12" w:rsidRDefault="00C745FF" w:rsidP="00F60524">
            <w:pPr>
              <w:spacing w:beforeLines="20" w:before="62"/>
              <w:jc w:val="center"/>
              <w:rPr>
                <w:rFonts w:ascii="Times New Roman" w:eastAsia="宋体" w:hAnsi="Times New Roman" w:cs="Times New Roman"/>
                <w:kern w:val="0"/>
                <w:sz w:val="18"/>
                <w:szCs w:val="18"/>
                <w:lang w:val="id"/>
              </w:rPr>
            </w:pPr>
            <w:r>
              <w:rPr>
                <w:rFonts w:ascii="Times New Roman" w:eastAsia="宋体" w:hAnsi="Times New Roman" w:cs="Times New Roman"/>
                <w:kern w:val="0"/>
                <w:sz w:val="18"/>
                <w:szCs w:val="18"/>
                <w:lang w:val="id"/>
              </w:rPr>
              <w:t>最大凸度，</w:t>
            </w:r>
            <w:r>
              <w:rPr>
                <w:rFonts w:ascii="Times New Roman" w:eastAsia="宋体" w:hAnsi="Times New Roman" w:cs="Times New Roman"/>
                <w:kern w:val="0"/>
                <w:sz w:val="18"/>
                <w:szCs w:val="18"/>
                <w:lang w:val="id"/>
              </w:rPr>
              <w:t>C</w:t>
            </w:r>
          </w:p>
        </w:tc>
        <w:tc>
          <w:tcPr>
            <w:tcW w:w="3636" w:type="dxa"/>
            <w:vMerge w:val="restart"/>
            <w:vAlign w:val="center"/>
          </w:tcPr>
          <w:p w14:paraId="6F01BE81" w14:textId="77777777" w:rsidR="009A1C12" w:rsidRDefault="00C745FF">
            <w:pPr>
              <w:jc w:val="center"/>
              <w:rPr>
                <w:rFonts w:ascii="Times New Roman" w:eastAsia="宋体" w:hAnsi="Times New Roman" w:cs="Times New Roman"/>
                <w:kern w:val="0"/>
                <w:sz w:val="18"/>
                <w:szCs w:val="18"/>
                <w:lang w:val="id"/>
              </w:rPr>
            </w:pPr>
            <w:r>
              <w:rPr>
                <w:rFonts w:ascii="Times New Roman" w:eastAsia="宋体" w:hAnsi="Times New Roman" w:cs="Times New Roman"/>
                <w:kern w:val="0"/>
                <w:sz w:val="18"/>
                <w:szCs w:val="18"/>
                <w:lang w:val="id"/>
              </w:rPr>
              <w:t>任何板厚情况下，</w:t>
            </w:r>
            <w:r>
              <w:rPr>
                <w:rFonts w:ascii="Times New Roman" w:eastAsia="宋体" w:hAnsi="Times New Roman" w:cs="Times New Roman"/>
                <w:kern w:val="0"/>
                <w:sz w:val="18"/>
                <w:szCs w:val="18"/>
                <w:lang w:val="id"/>
              </w:rPr>
              <w:t>C≤3</w:t>
            </w:r>
          </w:p>
        </w:tc>
      </w:tr>
      <w:tr w:rsidR="009A1C12" w14:paraId="193F8188" w14:textId="77777777" w:rsidTr="00EE5BAE">
        <w:trPr>
          <w:trHeight w:val="957"/>
          <w:jc w:val="center"/>
        </w:trPr>
        <w:tc>
          <w:tcPr>
            <w:tcW w:w="2968" w:type="dxa"/>
          </w:tcPr>
          <w:p w14:paraId="7663C918" w14:textId="77777777" w:rsidR="009A1C12" w:rsidRDefault="00C745FF">
            <w:pPr>
              <w:jc w:val="center"/>
              <w:rPr>
                <w:rFonts w:ascii="Times New Roman" w:eastAsia="宋体" w:hAnsi="Times New Roman" w:cs="Times New Roman"/>
                <w:kern w:val="0"/>
                <w:sz w:val="18"/>
                <w:szCs w:val="18"/>
                <w:lang w:val="id"/>
              </w:rPr>
            </w:pPr>
            <w:r>
              <w:rPr>
                <w:rFonts w:ascii="Times New Roman" w:eastAsia="宋体" w:hAnsi="Times New Roman" w:cs="Times New Roman"/>
                <w:kern w:val="0"/>
                <w:sz w:val="18"/>
                <w:szCs w:val="18"/>
                <w:lang w:val="id"/>
              </w:rPr>
              <w:t>W≤8</w:t>
            </w:r>
          </w:p>
          <w:p w14:paraId="6D26990C" w14:textId="77777777" w:rsidR="009A1C12" w:rsidRDefault="00C745FF">
            <w:pPr>
              <w:jc w:val="center"/>
              <w:rPr>
                <w:rFonts w:ascii="Times New Roman" w:eastAsia="宋体" w:hAnsi="Times New Roman" w:cs="Times New Roman"/>
                <w:kern w:val="0"/>
                <w:sz w:val="18"/>
                <w:szCs w:val="18"/>
                <w:lang w:val="id"/>
              </w:rPr>
            </w:pPr>
            <w:r>
              <w:rPr>
                <w:rFonts w:ascii="Times New Roman" w:eastAsia="宋体" w:hAnsi="Times New Roman" w:cs="Times New Roman"/>
                <w:kern w:val="0"/>
                <w:sz w:val="18"/>
                <w:szCs w:val="18"/>
                <w:lang w:val="id"/>
              </w:rPr>
              <w:t>8&lt;W&lt;25</w:t>
            </w:r>
          </w:p>
          <w:p w14:paraId="7CCA60F5" w14:textId="77777777" w:rsidR="009A1C12" w:rsidRDefault="00C745FF">
            <w:pPr>
              <w:jc w:val="center"/>
              <w:rPr>
                <w:rFonts w:ascii="Times New Roman" w:eastAsia="宋体" w:hAnsi="Times New Roman" w:cs="Times New Roman"/>
                <w:kern w:val="0"/>
                <w:sz w:val="18"/>
                <w:szCs w:val="18"/>
                <w:lang w:val="id"/>
              </w:rPr>
            </w:pPr>
            <w:r>
              <w:rPr>
                <w:rFonts w:ascii="Times New Roman" w:eastAsia="宋体" w:hAnsi="Times New Roman" w:cs="Times New Roman"/>
                <w:kern w:val="0"/>
                <w:sz w:val="18"/>
                <w:szCs w:val="18"/>
                <w:lang w:val="id"/>
              </w:rPr>
              <w:t>W≥25</w:t>
            </w:r>
          </w:p>
        </w:tc>
        <w:tc>
          <w:tcPr>
            <w:tcW w:w="2600" w:type="dxa"/>
          </w:tcPr>
          <w:p w14:paraId="7AF6A417" w14:textId="77777777" w:rsidR="009A1C12" w:rsidRDefault="00C745FF">
            <w:pPr>
              <w:jc w:val="center"/>
              <w:rPr>
                <w:rFonts w:ascii="Times New Roman" w:eastAsia="宋体" w:hAnsi="Times New Roman" w:cs="Times New Roman"/>
                <w:kern w:val="0"/>
                <w:sz w:val="18"/>
                <w:szCs w:val="18"/>
                <w:lang w:val="id"/>
              </w:rPr>
            </w:pPr>
            <w:r>
              <w:rPr>
                <w:rFonts w:ascii="Times New Roman" w:eastAsia="宋体" w:hAnsi="Times New Roman" w:cs="Times New Roman"/>
                <w:kern w:val="0"/>
                <w:sz w:val="18"/>
                <w:szCs w:val="18"/>
                <w:lang w:val="id"/>
              </w:rPr>
              <w:t>2</w:t>
            </w:r>
          </w:p>
          <w:p w14:paraId="630207C1" w14:textId="77777777" w:rsidR="009A1C12" w:rsidRDefault="00C745FF">
            <w:pPr>
              <w:jc w:val="center"/>
              <w:rPr>
                <w:rFonts w:ascii="Times New Roman" w:eastAsia="宋体" w:hAnsi="Times New Roman" w:cs="Times New Roman"/>
                <w:kern w:val="0"/>
                <w:sz w:val="18"/>
                <w:szCs w:val="18"/>
                <w:lang w:val="id"/>
              </w:rPr>
            </w:pPr>
            <w:r>
              <w:rPr>
                <w:rFonts w:ascii="Times New Roman" w:eastAsia="宋体" w:hAnsi="Times New Roman" w:cs="Times New Roman"/>
                <w:kern w:val="0"/>
                <w:sz w:val="18"/>
                <w:szCs w:val="18"/>
                <w:lang w:val="id"/>
              </w:rPr>
              <w:t>3</w:t>
            </w:r>
          </w:p>
          <w:p w14:paraId="5FF06BA0" w14:textId="77777777" w:rsidR="009A1C12" w:rsidRDefault="00C745FF">
            <w:pPr>
              <w:jc w:val="center"/>
              <w:rPr>
                <w:rFonts w:ascii="Times New Roman" w:eastAsia="宋体" w:hAnsi="Times New Roman" w:cs="Times New Roman"/>
                <w:kern w:val="0"/>
                <w:sz w:val="18"/>
                <w:szCs w:val="18"/>
                <w:lang w:val="id"/>
              </w:rPr>
            </w:pPr>
            <w:r>
              <w:rPr>
                <w:rFonts w:ascii="Times New Roman" w:eastAsia="宋体" w:hAnsi="Times New Roman" w:cs="Times New Roman"/>
                <w:kern w:val="0"/>
                <w:sz w:val="18"/>
                <w:szCs w:val="18"/>
                <w:lang w:val="id"/>
              </w:rPr>
              <w:t>5</w:t>
            </w:r>
          </w:p>
        </w:tc>
        <w:tc>
          <w:tcPr>
            <w:tcW w:w="3636" w:type="dxa"/>
            <w:vMerge/>
          </w:tcPr>
          <w:p w14:paraId="255DC446" w14:textId="77777777" w:rsidR="009A1C12" w:rsidRDefault="009A1C12">
            <w:pPr>
              <w:jc w:val="center"/>
              <w:rPr>
                <w:rFonts w:ascii="Times New Roman" w:eastAsia="宋体" w:hAnsi="Times New Roman" w:cs="Times New Roman"/>
                <w:kern w:val="0"/>
                <w:sz w:val="18"/>
                <w:szCs w:val="18"/>
                <w:lang w:val="id"/>
              </w:rPr>
            </w:pPr>
          </w:p>
        </w:tc>
      </w:tr>
    </w:tbl>
    <w:p w14:paraId="3458F88D" w14:textId="2C95CF1C" w:rsidR="009A1C12" w:rsidRDefault="00C745FF" w:rsidP="00EE5BAE">
      <w:pPr>
        <w:pStyle w:val="3"/>
        <w:spacing w:beforeLines="100" w:before="312" w:afterLines="50" w:after="156"/>
        <w:rPr>
          <w:lang w:val="id"/>
        </w:rPr>
      </w:pPr>
      <w:r>
        <w:rPr>
          <w:lang w:val="id"/>
        </w:rPr>
        <w:t>不合格焊缝剖面形状</w:t>
      </w:r>
      <w:r w:rsidR="00EE5BAE">
        <w:rPr>
          <w:rFonts w:hint="eastAsia"/>
          <w:lang w:val="id"/>
        </w:rPr>
        <w:t>见表</w:t>
      </w:r>
      <w:r w:rsidR="00EE5BAE">
        <w:rPr>
          <w:rFonts w:hint="eastAsia"/>
          <w:lang w:val="id"/>
        </w:rPr>
        <w:t>37</w:t>
      </w:r>
      <w:r w:rsidR="00EE5BAE">
        <w:rPr>
          <w:rFonts w:hint="eastAsia"/>
          <w:lang w:val="id"/>
        </w:rPr>
        <w:t>。</w:t>
      </w:r>
    </w:p>
    <w:p w14:paraId="6932DE3E" w14:textId="7C7A1D04" w:rsidR="00EE5BAE" w:rsidRPr="00EE5BAE" w:rsidRDefault="00EE5BAE" w:rsidP="00EE5BAE">
      <w:pPr>
        <w:spacing w:beforeLines="50" w:before="156" w:afterLines="50" w:after="156"/>
        <w:jc w:val="center"/>
        <w:rPr>
          <w:rFonts w:ascii="黑体" w:eastAsia="黑体" w:hAnsi="黑体" w:hint="eastAsia"/>
          <w:lang w:val="id"/>
        </w:rPr>
      </w:pPr>
      <w:r w:rsidRPr="00EE5BAE">
        <w:rPr>
          <w:rFonts w:ascii="黑体" w:eastAsia="黑体" w:hAnsi="黑体" w:hint="eastAsia"/>
          <w:lang w:val="id"/>
        </w:rPr>
        <w:lastRenderedPageBreak/>
        <w:t>表37</w:t>
      </w:r>
      <w:r w:rsidRPr="00E545A4">
        <w:rPr>
          <w:rStyle w:val="Char0"/>
          <w:rFonts w:ascii="黑体" w:hAnsi="黑体" w:cs="Times New Roman"/>
        </w:rPr>
        <w:t> </w:t>
      </w:r>
      <w:r w:rsidRPr="00EE5BAE">
        <w:rPr>
          <w:rFonts w:ascii="黑体" w:eastAsia="黑体" w:hAnsi="黑体"/>
          <w:lang w:val="id"/>
        </w:rPr>
        <w:t>不合格焊缝剖面形状</w:t>
      </w:r>
    </w:p>
    <w:tbl>
      <w:tblPr>
        <w:tblStyle w:val="TableNormal"/>
        <w:tblW w:w="940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805"/>
        <w:gridCol w:w="2776"/>
        <w:gridCol w:w="1880"/>
        <w:gridCol w:w="1942"/>
      </w:tblGrid>
      <w:tr w:rsidR="009A1C12" w14:paraId="670331A4" w14:textId="77777777" w:rsidTr="00F0755F">
        <w:trPr>
          <w:trHeight w:val="1780"/>
          <w:jc w:val="center"/>
        </w:trPr>
        <w:tc>
          <w:tcPr>
            <w:tcW w:w="2805" w:type="dxa"/>
            <w:vAlign w:val="center"/>
          </w:tcPr>
          <w:p w14:paraId="516E960C" w14:textId="4C3A56A9" w:rsidR="009A1C12" w:rsidRDefault="005F4764" w:rsidP="005802E6">
            <w:pPr>
              <w:jc w:val="center"/>
              <w:rPr>
                <w:rFonts w:asciiTheme="minorEastAsia" w:eastAsia="宋体" w:hAnsiTheme="minorEastAsia" w:cs="Times New Roman" w:hint="eastAsia"/>
                <w:kern w:val="0"/>
                <w:sz w:val="18"/>
                <w:szCs w:val="18"/>
                <w:lang w:val="id"/>
              </w:rPr>
            </w:pPr>
            <w:r>
              <w:rPr>
                <w:noProof/>
              </w:rPr>
              <w:drawing>
                <wp:inline distT="0" distB="0" distL="0" distR="0" wp14:anchorId="45B8842E" wp14:editId="52B3AF1A">
                  <wp:extent cx="1753870" cy="740410"/>
                  <wp:effectExtent l="0" t="0" r="0" b="2540"/>
                  <wp:docPr id="9376139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613969" name=""/>
                          <pic:cNvPicPr/>
                        </pic:nvPicPr>
                        <pic:blipFill>
                          <a:blip r:embed="rId124"/>
                          <a:stretch>
                            <a:fillRect/>
                          </a:stretch>
                        </pic:blipFill>
                        <pic:spPr>
                          <a:xfrm>
                            <a:off x="0" y="0"/>
                            <a:ext cx="1753870" cy="740410"/>
                          </a:xfrm>
                          <a:prstGeom prst="rect">
                            <a:avLst/>
                          </a:prstGeom>
                        </pic:spPr>
                      </pic:pic>
                    </a:graphicData>
                  </a:graphic>
                </wp:inline>
              </w:drawing>
            </w:r>
            <w:r w:rsidR="005802E6">
              <w:rPr>
                <w:rFonts w:asciiTheme="minorEastAsia" w:eastAsia="宋体" w:hAnsiTheme="minorEastAsia" w:cs="Times New Roman" w:hint="eastAsia"/>
                <w:kern w:val="0"/>
                <w:sz w:val="18"/>
                <w:szCs w:val="18"/>
                <w:lang w:val="id"/>
              </w:rPr>
              <w:t xml:space="preserve"> </w:t>
            </w:r>
            <w:r w:rsidR="00CB1B35">
              <w:rPr>
                <w:rFonts w:asciiTheme="minorEastAsia" w:eastAsia="宋体" w:hAnsiTheme="minorEastAsia" w:cs="Times New Roman" w:hint="eastAsia"/>
                <w:kern w:val="0"/>
                <w:sz w:val="18"/>
                <w:szCs w:val="18"/>
                <w:lang w:val="id"/>
              </w:rPr>
              <w:t xml:space="preserve">    </w:t>
            </w:r>
            <w:r>
              <w:rPr>
                <w:rFonts w:asciiTheme="minorEastAsia" w:eastAsia="宋体" w:hAnsiTheme="minorEastAsia" w:cs="Times New Roman" w:hint="eastAsia"/>
                <w:kern w:val="0"/>
                <w:sz w:val="18"/>
                <w:szCs w:val="18"/>
                <w:lang w:val="id"/>
              </w:rPr>
              <w:t>焊瘤</w:t>
            </w:r>
            <w:r w:rsidR="005802E6">
              <w:rPr>
                <w:rFonts w:asciiTheme="minorEastAsia" w:eastAsia="宋体" w:hAnsiTheme="minorEastAsia" w:cs="Times New Roman" w:hint="eastAsia"/>
                <w:kern w:val="0"/>
                <w:sz w:val="18"/>
                <w:szCs w:val="18"/>
                <w:lang w:val="id"/>
              </w:rPr>
              <w:t xml:space="preserve">   </w:t>
            </w:r>
            <w:r w:rsidR="00CB1B35">
              <w:rPr>
                <w:rFonts w:asciiTheme="minorEastAsia" w:eastAsia="宋体" w:hAnsiTheme="minorEastAsia" w:cs="Times New Roman" w:hint="eastAsia"/>
                <w:kern w:val="0"/>
                <w:sz w:val="18"/>
                <w:szCs w:val="18"/>
                <w:lang w:val="id"/>
              </w:rPr>
              <w:t xml:space="preserve"> </w:t>
            </w:r>
            <w:proofErr w:type="gramStart"/>
            <w:r>
              <w:rPr>
                <w:rFonts w:asciiTheme="minorEastAsia" w:eastAsia="宋体" w:hAnsiTheme="minorEastAsia" w:cs="Times New Roman" w:hint="eastAsia"/>
                <w:kern w:val="0"/>
                <w:sz w:val="18"/>
                <w:szCs w:val="18"/>
                <w:lang w:val="id"/>
              </w:rPr>
              <w:t>焊脚不足</w:t>
            </w:r>
            <w:proofErr w:type="gramEnd"/>
            <w:r>
              <w:rPr>
                <w:rFonts w:asciiTheme="minorEastAsia" w:eastAsia="宋体" w:hAnsiTheme="minorEastAsia" w:cs="Times New Roman" w:hint="eastAsia"/>
                <w:kern w:val="0"/>
                <w:sz w:val="18"/>
                <w:szCs w:val="18"/>
                <w:lang w:val="id"/>
              </w:rPr>
              <w:t xml:space="preserve"> </w:t>
            </w:r>
            <w:r w:rsidR="005802E6">
              <w:rPr>
                <w:rFonts w:asciiTheme="minorEastAsia" w:eastAsia="宋体" w:hAnsiTheme="minorEastAsia" w:cs="Times New Roman" w:hint="eastAsia"/>
                <w:kern w:val="0"/>
                <w:sz w:val="18"/>
                <w:szCs w:val="18"/>
                <w:lang w:val="id"/>
              </w:rPr>
              <w:t xml:space="preserve"> </w:t>
            </w:r>
            <w:r>
              <w:rPr>
                <w:rFonts w:asciiTheme="minorEastAsia" w:eastAsia="宋体" w:hAnsiTheme="minorEastAsia" w:cs="Times New Roman" w:hint="eastAsia"/>
                <w:kern w:val="0"/>
                <w:sz w:val="18"/>
                <w:szCs w:val="18"/>
                <w:lang w:val="id"/>
              </w:rPr>
              <w:t>焊</w:t>
            </w:r>
            <w:proofErr w:type="gramStart"/>
            <w:r>
              <w:rPr>
                <w:rFonts w:asciiTheme="minorEastAsia" w:eastAsia="宋体" w:hAnsiTheme="minorEastAsia" w:cs="Times New Roman" w:hint="eastAsia"/>
                <w:kern w:val="0"/>
                <w:sz w:val="18"/>
                <w:szCs w:val="18"/>
              </w:rPr>
              <w:t>喉</w:t>
            </w:r>
            <w:r>
              <w:rPr>
                <w:rFonts w:asciiTheme="minorEastAsia" w:eastAsia="宋体" w:hAnsiTheme="minorEastAsia" w:cs="Times New Roman" w:hint="eastAsia"/>
                <w:kern w:val="0"/>
                <w:sz w:val="18"/>
                <w:szCs w:val="18"/>
                <w:lang w:val="id"/>
              </w:rPr>
              <w:t>不足</w:t>
            </w:r>
            <w:proofErr w:type="gramEnd"/>
          </w:p>
        </w:tc>
        <w:tc>
          <w:tcPr>
            <w:tcW w:w="2776" w:type="dxa"/>
            <w:vAlign w:val="center"/>
          </w:tcPr>
          <w:p w14:paraId="19AB1511" w14:textId="24407247" w:rsidR="009A1C12" w:rsidRDefault="005F4764">
            <w:pPr>
              <w:jc w:val="center"/>
              <w:rPr>
                <w:rFonts w:asciiTheme="minorEastAsia" w:eastAsia="宋体" w:hAnsiTheme="minorEastAsia" w:cs="Times New Roman" w:hint="eastAsia"/>
                <w:kern w:val="0"/>
                <w:sz w:val="18"/>
                <w:szCs w:val="18"/>
                <w:lang w:val="id"/>
              </w:rPr>
            </w:pPr>
            <w:r>
              <w:rPr>
                <w:noProof/>
              </w:rPr>
              <w:drawing>
                <wp:inline distT="0" distB="0" distL="0" distR="0" wp14:anchorId="576CD0C7" wp14:editId="04924AF9">
                  <wp:extent cx="1736090" cy="675005"/>
                  <wp:effectExtent l="0" t="0" r="0" b="0"/>
                  <wp:docPr id="1833358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35876" name=""/>
                          <pic:cNvPicPr/>
                        </pic:nvPicPr>
                        <pic:blipFill>
                          <a:blip r:embed="rId125"/>
                          <a:stretch>
                            <a:fillRect/>
                          </a:stretch>
                        </pic:blipFill>
                        <pic:spPr>
                          <a:xfrm>
                            <a:off x="0" y="0"/>
                            <a:ext cx="1736090" cy="675005"/>
                          </a:xfrm>
                          <a:prstGeom prst="rect">
                            <a:avLst/>
                          </a:prstGeom>
                        </pic:spPr>
                      </pic:pic>
                    </a:graphicData>
                  </a:graphic>
                </wp:inline>
              </w:drawing>
            </w:r>
          </w:p>
          <w:p w14:paraId="5353E11A" w14:textId="0C4372D2" w:rsidR="009A1C12" w:rsidRDefault="00C745FF" w:rsidP="00F0755F">
            <w:pPr>
              <w:ind w:firstLineChars="100" w:firstLine="180"/>
              <w:rPr>
                <w:rFonts w:asciiTheme="minorEastAsia" w:eastAsia="宋体" w:hAnsiTheme="minorEastAsia" w:cs="Times New Roman" w:hint="eastAsia"/>
                <w:kern w:val="0"/>
                <w:sz w:val="18"/>
                <w:szCs w:val="18"/>
                <w:lang w:val="id"/>
              </w:rPr>
            </w:pPr>
            <w:r>
              <w:rPr>
                <w:rFonts w:asciiTheme="minorEastAsia" w:eastAsia="宋体" w:hAnsiTheme="minorEastAsia" w:cs="Times New Roman" w:hint="eastAsia"/>
                <w:kern w:val="0"/>
                <w:sz w:val="18"/>
                <w:szCs w:val="18"/>
                <w:lang w:val="id"/>
              </w:rPr>
              <w:t>焊</w:t>
            </w:r>
            <w:proofErr w:type="gramStart"/>
            <w:r>
              <w:rPr>
                <w:rFonts w:asciiTheme="minorEastAsia" w:eastAsia="宋体" w:hAnsiTheme="minorEastAsia" w:cs="Times New Roman" w:hint="eastAsia"/>
                <w:kern w:val="0"/>
                <w:sz w:val="18"/>
                <w:szCs w:val="18"/>
              </w:rPr>
              <w:t>喉不足</w:t>
            </w:r>
            <w:proofErr w:type="gramEnd"/>
            <w:r>
              <w:rPr>
                <w:rFonts w:asciiTheme="minorEastAsia" w:eastAsia="宋体" w:hAnsiTheme="minorEastAsia" w:cs="Times New Roman" w:hint="eastAsia"/>
                <w:kern w:val="0"/>
                <w:sz w:val="18"/>
                <w:szCs w:val="18"/>
                <w:lang w:val="id"/>
              </w:rPr>
              <w:t xml:space="preserve"> </w:t>
            </w:r>
            <w:r w:rsidR="00356DCF">
              <w:rPr>
                <w:rFonts w:asciiTheme="minorEastAsia" w:eastAsia="宋体" w:hAnsiTheme="minorEastAsia" w:cs="Times New Roman" w:hint="eastAsia"/>
                <w:kern w:val="0"/>
                <w:sz w:val="18"/>
                <w:szCs w:val="18"/>
                <w:lang w:val="id"/>
              </w:rPr>
              <w:t xml:space="preserve"> </w:t>
            </w:r>
            <w:r>
              <w:rPr>
                <w:rFonts w:asciiTheme="minorEastAsia" w:eastAsia="宋体" w:hAnsiTheme="minorEastAsia" w:cs="Times New Roman" w:hint="eastAsia"/>
                <w:kern w:val="0"/>
                <w:sz w:val="18"/>
                <w:szCs w:val="18"/>
              </w:rPr>
              <w:t>厚</w:t>
            </w:r>
            <w:r>
              <w:rPr>
                <w:rFonts w:asciiTheme="minorEastAsia" w:eastAsia="宋体" w:hAnsiTheme="minorEastAsia" w:cs="Times New Roman" w:hint="eastAsia"/>
                <w:kern w:val="0"/>
                <w:sz w:val="18"/>
                <w:szCs w:val="18"/>
                <w:lang w:val="id"/>
              </w:rPr>
              <w:t>度过</w:t>
            </w:r>
            <w:r>
              <w:rPr>
                <w:rFonts w:asciiTheme="minorEastAsia" w:eastAsia="宋体" w:hAnsiTheme="minorEastAsia" w:cs="Times New Roman" w:hint="eastAsia"/>
                <w:kern w:val="0"/>
                <w:sz w:val="18"/>
                <w:szCs w:val="18"/>
              </w:rPr>
              <w:t>大</w:t>
            </w:r>
            <w:r w:rsidR="00356DCF">
              <w:rPr>
                <w:rFonts w:asciiTheme="minorEastAsia" w:eastAsia="宋体" w:hAnsiTheme="minorEastAsia" w:cs="Times New Roman" w:hint="eastAsia"/>
                <w:kern w:val="0"/>
                <w:sz w:val="18"/>
                <w:szCs w:val="18"/>
              </w:rPr>
              <w:t xml:space="preserve"> </w:t>
            </w:r>
            <w:r>
              <w:rPr>
                <w:rFonts w:asciiTheme="minorEastAsia" w:eastAsia="宋体" w:hAnsiTheme="minorEastAsia" w:cs="Times New Roman" w:hint="eastAsia"/>
                <w:kern w:val="0"/>
                <w:sz w:val="18"/>
                <w:szCs w:val="18"/>
                <w:lang w:val="id"/>
              </w:rPr>
              <w:t xml:space="preserve"> </w:t>
            </w:r>
            <w:proofErr w:type="gramStart"/>
            <w:r>
              <w:rPr>
                <w:rFonts w:asciiTheme="minorEastAsia" w:eastAsia="宋体" w:hAnsiTheme="minorEastAsia" w:cs="Times New Roman" w:hint="eastAsia"/>
                <w:kern w:val="0"/>
                <w:sz w:val="18"/>
                <w:szCs w:val="18"/>
              </w:rPr>
              <w:t>咬</w:t>
            </w:r>
            <w:r>
              <w:rPr>
                <w:rFonts w:asciiTheme="minorEastAsia" w:eastAsia="宋体" w:hAnsiTheme="minorEastAsia" w:cs="Times New Roman" w:hint="eastAsia"/>
                <w:kern w:val="0"/>
                <w:sz w:val="18"/>
                <w:szCs w:val="18"/>
                <w:lang w:val="id"/>
              </w:rPr>
              <w:t>边过深</w:t>
            </w:r>
            <w:proofErr w:type="gramEnd"/>
          </w:p>
        </w:tc>
        <w:tc>
          <w:tcPr>
            <w:tcW w:w="1880" w:type="dxa"/>
            <w:vAlign w:val="center"/>
          </w:tcPr>
          <w:p w14:paraId="24CAB657" w14:textId="31000AAD" w:rsidR="009A1C12" w:rsidRDefault="00750CCB">
            <w:pPr>
              <w:jc w:val="center"/>
              <w:rPr>
                <w:rFonts w:asciiTheme="minorEastAsia" w:eastAsia="宋体" w:hAnsiTheme="minorEastAsia" w:cs="Times New Roman" w:hint="eastAsia"/>
                <w:kern w:val="0"/>
                <w:sz w:val="18"/>
                <w:szCs w:val="18"/>
                <w:lang w:val="id"/>
              </w:rPr>
            </w:pPr>
            <w:r>
              <w:rPr>
                <w:noProof/>
              </w:rPr>
              <w:drawing>
                <wp:inline distT="0" distB="0" distL="0" distR="0" wp14:anchorId="2786A7FE" wp14:editId="35A7AD19">
                  <wp:extent cx="1174750" cy="220345"/>
                  <wp:effectExtent l="0" t="0" r="6350" b="8255"/>
                  <wp:docPr id="9118121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812150" name=""/>
                          <pic:cNvPicPr/>
                        </pic:nvPicPr>
                        <pic:blipFill>
                          <a:blip r:embed="rId126"/>
                          <a:stretch>
                            <a:fillRect/>
                          </a:stretch>
                        </pic:blipFill>
                        <pic:spPr>
                          <a:xfrm>
                            <a:off x="0" y="0"/>
                            <a:ext cx="1194817" cy="224109"/>
                          </a:xfrm>
                          <a:prstGeom prst="rect">
                            <a:avLst/>
                          </a:prstGeom>
                        </pic:spPr>
                      </pic:pic>
                    </a:graphicData>
                  </a:graphic>
                </wp:inline>
              </w:drawing>
            </w:r>
          </w:p>
          <w:p w14:paraId="0FC1F815" w14:textId="7CA86A0D" w:rsidR="009A1C12" w:rsidRDefault="00C745FF" w:rsidP="00750CCB">
            <w:pPr>
              <w:ind w:firstLineChars="100" w:firstLine="180"/>
              <w:rPr>
                <w:rFonts w:asciiTheme="minorEastAsia" w:eastAsia="宋体" w:hAnsiTheme="minorEastAsia" w:cs="Times New Roman" w:hint="eastAsia"/>
                <w:kern w:val="0"/>
                <w:sz w:val="18"/>
                <w:szCs w:val="18"/>
                <w:lang w:val="id"/>
              </w:rPr>
            </w:pPr>
            <w:proofErr w:type="gramStart"/>
            <w:r>
              <w:rPr>
                <w:rFonts w:asciiTheme="minorEastAsia" w:eastAsia="宋体" w:hAnsiTheme="minorEastAsia" w:cs="Times New Roman" w:hint="eastAsia"/>
                <w:kern w:val="0"/>
                <w:sz w:val="18"/>
                <w:szCs w:val="18"/>
                <w:lang w:val="id"/>
              </w:rPr>
              <w:t>咬边过深</w:t>
            </w:r>
            <w:proofErr w:type="gramEnd"/>
            <w:r>
              <w:rPr>
                <w:rFonts w:asciiTheme="minorEastAsia" w:eastAsia="宋体" w:hAnsiTheme="minorEastAsia" w:cs="Times New Roman" w:hint="eastAsia"/>
                <w:kern w:val="0"/>
                <w:sz w:val="18"/>
                <w:szCs w:val="18"/>
                <w:lang w:val="id"/>
              </w:rPr>
              <w:t xml:space="preserve"> </w:t>
            </w:r>
            <w:r w:rsidR="00750CCB">
              <w:rPr>
                <w:rFonts w:asciiTheme="minorEastAsia" w:eastAsia="宋体" w:hAnsiTheme="minorEastAsia" w:cs="Times New Roman" w:hint="eastAsia"/>
                <w:kern w:val="0"/>
                <w:sz w:val="18"/>
                <w:szCs w:val="18"/>
                <w:lang w:val="id"/>
              </w:rPr>
              <w:t xml:space="preserve"> </w:t>
            </w:r>
            <w:r>
              <w:rPr>
                <w:rFonts w:asciiTheme="minorEastAsia" w:eastAsia="宋体" w:hAnsiTheme="minorEastAsia" w:cs="Times New Roman" w:hint="eastAsia"/>
                <w:kern w:val="0"/>
                <w:sz w:val="18"/>
                <w:szCs w:val="18"/>
                <w:lang w:val="id"/>
              </w:rPr>
              <w:t xml:space="preserve"> </w:t>
            </w:r>
            <w:r>
              <w:rPr>
                <w:rFonts w:asciiTheme="minorEastAsia" w:eastAsia="宋体" w:hAnsiTheme="minorEastAsia" w:cs="Times New Roman" w:hint="eastAsia"/>
                <w:kern w:val="0"/>
                <w:sz w:val="18"/>
                <w:szCs w:val="18"/>
                <w:lang w:val="id"/>
              </w:rPr>
              <w:t>焊瘤</w:t>
            </w:r>
          </w:p>
        </w:tc>
        <w:tc>
          <w:tcPr>
            <w:tcW w:w="1942" w:type="dxa"/>
            <w:vAlign w:val="center"/>
          </w:tcPr>
          <w:p w14:paraId="65E5250C" w14:textId="028FC8A0" w:rsidR="009A1C12" w:rsidRDefault="00750CCB" w:rsidP="00201129">
            <w:pPr>
              <w:spacing w:beforeLines="100" w:before="312"/>
              <w:jc w:val="center"/>
              <w:rPr>
                <w:rFonts w:asciiTheme="minorEastAsia" w:eastAsia="宋体" w:hAnsiTheme="minorEastAsia" w:cs="Times New Roman" w:hint="eastAsia"/>
                <w:kern w:val="0"/>
                <w:sz w:val="18"/>
                <w:szCs w:val="18"/>
                <w:lang w:val="id"/>
              </w:rPr>
            </w:pPr>
            <w:r>
              <w:rPr>
                <w:noProof/>
              </w:rPr>
              <w:drawing>
                <wp:inline distT="0" distB="0" distL="0" distR="0" wp14:anchorId="2CEDDE5B" wp14:editId="3C7809F2">
                  <wp:extent cx="1213485" cy="226060"/>
                  <wp:effectExtent l="0" t="0" r="5715" b="2540"/>
                  <wp:docPr id="19724943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494382" name=""/>
                          <pic:cNvPicPr/>
                        </pic:nvPicPr>
                        <pic:blipFill>
                          <a:blip r:embed="rId127"/>
                          <a:stretch>
                            <a:fillRect/>
                          </a:stretch>
                        </pic:blipFill>
                        <pic:spPr>
                          <a:xfrm>
                            <a:off x="0" y="0"/>
                            <a:ext cx="1213485" cy="226060"/>
                          </a:xfrm>
                          <a:prstGeom prst="rect">
                            <a:avLst/>
                          </a:prstGeom>
                        </pic:spPr>
                      </pic:pic>
                    </a:graphicData>
                  </a:graphic>
                </wp:inline>
              </w:drawing>
            </w:r>
          </w:p>
          <w:p w14:paraId="74325DF3" w14:textId="77777777" w:rsidR="00750CCB" w:rsidRDefault="00C745FF" w:rsidP="00750CCB">
            <w:pPr>
              <w:rPr>
                <w:rFonts w:asciiTheme="minorEastAsia" w:eastAsia="宋体" w:hAnsiTheme="minorEastAsia" w:cs="Times New Roman" w:hint="eastAsia"/>
                <w:kern w:val="0"/>
                <w:sz w:val="18"/>
                <w:szCs w:val="18"/>
                <w:lang w:val="id"/>
              </w:rPr>
            </w:pPr>
            <w:r>
              <w:rPr>
                <w:rFonts w:asciiTheme="minorEastAsia" w:eastAsia="宋体" w:hAnsiTheme="minorEastAsia" w:cs="Times New Roman" w:hint="eastAsia"/>
                <w:kern w:val="0"/>
                <w:sz w:val="18"/>
                <w:szCs w:val="18"/>
                <w:lang w:val="id"/>
              </w:rPr>
              <w:t>凸度过大</w:t>
            </w:r>
            <w:r w:rsidR="00750CCB">
              <w:rPr>
                <w:rFonts w:asciiTheme="minorEastAsia" w:eastAsia="宋体" w:hAnsiTheme="minorEastAsia" w:cs="Times New Roman" w:hint="eastAsia"/>
                <w:kern w:val="0"/>
                <w:sz w:val="18"/>
                <w:szCs w:val="18"/>
                <w:lang w:val="id"/>
              </w:rPr>
              <w:t xml:space="preserve">    </w:t>
            </w:r>
            <w:r>
              <w:rPr>
                <w:rFonts w:asciiTheme="minorEastAsia" w:eastAsia="宋体" w:hAnsiTheme="minorEastAsia" w:cs="Times New Roman" w:hint="eastAsia"/>
                <w:kern w:val="0"/>
                <w:sz w:val="18"/>
                <w:szCs w:val="18"/>
                <w:lang w:val="id"/>
              </w:rPr>
              <w:t>焊缝厚度</w:t>
            </w:r>
          </w:p>
          <w:p w14:paraId="22CB297C" w14:textId="5A11B3FA" w:rsidR="009A1C12" w:rsidRDefault="00C745FF" w:rsidP="00750CCB">
            <w:pPr>
              <w:ind w:firstLineChars="600" w:firstLine="1080"/>
              <w:rPr>
                <w:rFonts w:asciiTheme="minorEastAsia" w:eastAsia="宋体" w:hAnsiTheme="minorEastAsia" w:cs="Times New Roman" w:hint="eastAsia"/>
                <w:kern w:val="0"/>
                <w:sz w:val="18"/>
                <w:szCs w:val="18"/>
                <w:lang w:val="id"/>
              </w:rPr>
            </w:pPr>
            <w:r>
              <w:rPr>
                <w:rFonts w:asciiTheme="minorEastAsia" w:eastAsia="宋体" w:hAnsiTheme="minorEastAsia" w:cs="Times New Roman" w:hint="eastAsia"/>
                <w:kern w:val="0"/>
                <w:sz w:val="18"/>
                <w:szCs w:val="18"/>
                <w:lang w:val="id"/>
              </w:rPr>
              <w:t>不足</w:t>
            </w:r>
          </w:p>
        </w:tc>
      </w:tr>
    </w:tbl>
    <w:p w14:paraId="57A50A5F" w14:textId="7506B53D" w:rsidR="009A1C12" w:rsidRPr="002A252A" w:rsidRDefault="00C745FF" w:rsidP="00EE5BAE">
      <w:pPr>
        <w:pStyle w:val="3"/>
        <w:spacing w:beforeLines="100" w:before="312"/>
        <w:rPr>
          <w:lang w:val="id"/>
        </w:rPr>
      </w:pPr>
      <w:r w:rsidRPr="002A252A">
        <w:rPr>
          <w:lang w:val="id"/>
        </w:rPr>
        <w:t>合格的完工焊缝表面不须打磨。其他焊缝需打磨的应在图纸中标明，打磨符号及说明见表</w:t>
      </w:r>
      <w:r w:rsidRPr="002A252A">
        <w:rPr>
          <w:bCs/>
          <w:szCs w:val="21"/>
        </w:rPr>
        <w:t> </w:t>
      </w:r>
      <w:r w:rsidRPr="002A252A">
        <w:rPr>
          <w:lang w:val="id"/>
        </w:rPr>
        <w:t>3</w:t>
      </w:r>
      <w:r w:rsidR="00DD2D2E">
        <w:rPr>
          <w:rFonts w:hint="eastAsia"/>
          <w:lang w:val="id"/>
        </w:rPr>
        <w:t>8</w:t>
      </w:r>
      <w:r w:rsidRPr="002A252A">
        <w:rPr>
          <w:lang w:val="id-ID"/>
        </w:rPr>
        <w:t>。</w:t>
      </w:r>
    </w:p>
    <w:p w14:paraId="718BB3DA" w14:textId="1BC7B985" w:rsidR="009A1C12" w:rsidRDefault="00C745FF">
      <w:pPr>
        <w:spacing w:beforeLines="50" w:before="156" w:afterLines="50" w:after="156"/>
        <w:jc w:val="center"/>
        <w:rPr>
          <w:rFonts w:ascii="黑体" w:eastAsia="黑体" w:hAnsi="黑体" w:hint="eastAsia"/>
          <w:lang w:val="id"/>
        </w:rPr>
      </w:pPr>
      <w:r>
        <w:rPr>
          <w:rFonts w:ascii="黑体" w:eastAsia="黑体" w:hAnsi="黑体" w:hint="eastAsia"/>
          <w:lang w:val="id"/>
        </w:rPr>
        <w:t>表3</w:t>
      </w:r>
      <w:r w:rsidR="00DD2D2E">
        <w:rPr>
          <w:rFonts w:ascii="黑体" w:eastAsia="黑体" w:hAnsi="黑体" w:hint="eastAsia"/>
          <w:lang w:val="id"/>
        </w:rPr>
        <w:t>8</w:t>
      </w:r>
      <w:r w:rsidR="003252D8">
        <w:rPr>
          <w:rStyle w:val="Char0"/>
          <w:rFonts w:ascii="黑体" w:hAnsi="黑体" w:cs="Times New Roman"/>
        </w:rPr>
        <w:t> </w:t>
      </w:r>
      <w:r>
        <w:rPr>
          <w:rFonts w:ascii="黑体" w:eastAsia="黑体" w:hAnsi="黑体" w:hint="eastAsia"/>
          <w:lang w:val="id"/>
        </w:rPr>
        <w:t>焊缝打磨符号</w:t>
      </w:r>
    </w:p>
    <w:tbl>
      <w:tblPr>
        <w:tblStyle w:val="TableNormal"/>
        <w:tblW w:w="9328"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204"/>
        <w:gridCol w:w="1371"/>
        <w:gridCol w:w="2577"/>
        <w:gridCol w:w="2164"/>
        <w:gridCol w:w="2012"/>
      </w:tblGrid>
      <w:tr w:rsidR="009A1C12" w14:paraId="7B67CE81" w14:textId="77777777" w:rsidTr="00F0755F">
        <w:trPr>
          <w:trHeight w:val="614"/>
          <w:jc w:val="center"/>
        </w:trPr>
        <w:tc>
          <w:tcPr>
            <w:tcW w:w="1204" w:type="dxa"/>
            <w:vAlign w:val="center"/>
          </w:tcPr>
          <w:p w14:paraId="177FAE21" w14:textId="77777777" w:rsidR="009A1C12" w:rsidRDefault="00C745FF">
            <w:pPr>
              <w:jc w:val="center"/>
              <w:rPr>
                <w:rFonts w:ascii="Times New Roman" w:eastAsia="宋体" w:hAnsi="Times New Roman" w:cs="Times New Roman"/>
                <w:kern w:val="0"/>
                <w:sz w:val="18"/>
                <w:szCs w:val="18"/>
                <w:lang w:val="id"/>
              </w:rPr>
            </w:pPr>
            <w:r>
              <w:rPr>
                <w:rFonts w:ascii="Times New Roman" w:eastAsia="宋体" w:hAnsi="Times New Roman" w:cs="Times New Roman"/>
                <w:kern w:val="0"/>
                <w:sz w:val="18"/>
                <w:szCs w:val="18"/>
                <w:lang w:val="id"/>
              </w:rPr>
              <w:t>打磨符号</w:t>
            </w:r>
          </w:p>
        </w:tc>
        <w:tc>
          <w:tcPr>
            <w:tcW w:w="1371" w:type="dxa"/>
            <w:vAlign w:val="center"/>
          </w:tcPr>
          <w:p w14:paraId="1847EC40" w14:textId="77777777" w:rsidR="009A1C12" w:rsidRDefault="00C745FF">
            <w:pPr>
              <w:jc w:val="center"/>
              <w:rPr>
                <w:rFonts w:ascii="Times New Roman" w:eastAsia="宋体" w:hAnsi="Times New Roman" w:cs="Times New Roman"/>
                <w:kern w:val="0"/>
                <w:sz w:val="18"/>
                <w:szCs w:val="18"/>
                <w:lang w:val="id"/>
              </w:rPr>
            </w:pPr>
            <w:r>
              <w:rPr>
                <w:rFonts w:ascii="Times New Roman" w:eastAsia="宋体" w:hAnsi="Times New Roman" w:cs="Times New Roman"/>
                <w:kern w:val="0"/>
                <w:sz w:val="18"/>
                <w:szCs w:val="18"/>
                <w:lang w:val="id"/>
              </w:rPr>
              <w:t>符号的说明</w:t>
            </w:r>
          </w:p>
        </w:tc>
        <w:tc>
          <w:tcPr>
            <w:tcW w:w="2577" w:type="dxa"/>
            <w:vAlign w:val="center"/>
          </w:tcPr>
          <w:p w14:paraId="1A3F18F0" w14:textId="77777777" w:rsidR="009A1C12" w:rsidRDefault="00C745FF">
            <w:pPr>
              <w:jc w:val="center"/>
              <w:rPr>
                <w:rFonts w:ascii="Times New Roman" w:eastAsia="宋体" w:hAnsi="Times New Roman" w:cs="Times New Roman"/>
                <w:kern w:val="0"/>
                <w:sz w:val="18"/>
                <w:szCs w:val="18"/>
                <w:lang w:val="id"/>
              </w:rPr>
            </w:pPr>
            <w:r>
              <w:rPr>
                <w:rFonts w:ascii="Times New Roman" w:eastAsia="宋体" w:hAnsi="Times New Roman" w:cs="Times New Roman"/>
                <w:kern w:val="0"/>
                <w:sz w:val="18"/>
                <w:szCs w:val="18"/>
                <w:lang w:val="id"/>
              </w:rPr>
              <w:t>对接焊缝</w:t>
            </w:r>
          </w:p>
        </w:tc>
        <w:tc>
          <w:tcPr>
            <w:tcW w:w="2164" w:type="dxa"/>
            <w:vAlign w:val="center"/>
          </w:tcPr>
          <w:p w14:paraId="01AC5FD2" w14:textId="77777777" w:rsidR="009A1C12" w:rsidRDefault="00C745FF">
            <w:pPr>
              <w:jc w:val="center"/>
              <w:rPr>
                <w:rFonts w:ascii="Times New Roman" w:eastAsia="宋体" w:hAnsi="Times New Roman" w:cs="Times New Roman"/>
                <w:kern w:val="0"/>
                <w:sz w:val="18"/>
                <w:szCs w:val="18"/>
                <w:lang w:val="id"/>
              </w:rPr>
            </w:pPr>
            <w:r>
              <w:rPr>
                <w:rFonts w:ascii="Times New Roman" w:eastAsia="宋体" w:hAnsi="Times New Roman" w:cs="Times New Roman"/>
                <w:kern w:val="0"/>
                <w:sz w:val="18"/>
                <w:szCs w:val="18"/>
                <w:lang w:val="id"/>
              </w:rPr>
              <w:t>T</w:t>
            </w:r>
            <w:r>
              <w:rPr>
                <w:rFonts w:ascii="Times New Roman" w:eastAsia="宋体" w:hAnsi="Times New Roman" w:cs="Times New Roman"/>
                <w:kern w:val="0"/>
                <w:sz w:val="18"/>
                <w:szCs w:val="18"/>
                <w:lang w:val="id"/>
              </w:rPr>
              <w:t>型焊缝</w:t>
            </w:r>
          </w:p>
        </w:tc>
        <w:tc>
          <w:tcPr>
            <w:tcW w:w="2011" w:type="dxa"/>
            <w:vAlign w:val="center"/>
          </w:tcPr>
          <w:p w14:paraId="4CE4AA58" w14:textId="77777777" w:rsidR="009A1C12" w:rsidRDefault="00C745FF">
            <w:pPr>
              <w:jc w:val="center"/>
              <w:rPr>
                <w:rFonts w:ascii="Times New Roman" w:eastAsia="宋体" w:hAnsi="Times New Roman" w:cs="Times New Roman"/>
                <w:kern w:val="0"/>
                <w:sz w:val="18"/>
                <w:szCs w:val="18"/>
                <w:lang w:val="id"/>
              </w:rPr>
            </w:pPr>
            <w:r>
              <w:rPr>
                <w:rFonts w:ascii="Times New Roman" w:eastAsia="宋体" w:hAnsi="Times New Roman" w:cs="Times New Roman"/>
                <w:kern w:val="0"/>
                <w:sz w:val="18"/>
                <w:szCs w:val="18"/>
                <w:lang w:val="id"/>
              </w:rPr>
              <w:t>角焊缝</w:t>
            </w:r>
          </w:p>
        </w:tc>
      </w:tr>
      <w:tr w:rsidR="009A1C12" w14:paraId="763109E0" w14:textId="77777777" w:rsidTr="00F0755F">
        <w:trPr>
          <w:trHeight w:val="1691"/>
          <w:jc w:val="center"/>
        </w:trPr>
        <w:tc>
          <w:tcPr>
            <w:tcW w:w="1204" w:type="dxa"/>
            <w:vAlign w:val="center"/>
          </w:tcPr>
          <w:p w14:paraId="586A2838" w14:textId="77777777" w:rsidR="009A1C12" w:rsidRPr="003E1BAE" w:rsidRDefault="00C745FF">
            <w:pPr>
              <w:jc w:val="center"/>
              <w:rPr>
                <w:rFonts w:ascii="Times New Roman" w:eastAsia="宋体" w:hAnsi="Times New Roman" w:cs="Times New Roman"/>
                <w:kern w:val="0"/>
                <w:sz w:val="18"/>
                <w:szCs w:val="18"/>
                <w:lang w:val="id"/>
              </w:rPr>
            </w:pPr>
            <w:r w:rsidRPr="003E1BAE">
              <w:rPr>
                <w:rFonts w:ascii="Times New Roman" w:eastAsia="宋体" w:hAnsi="Times New Roman" w:cs="Times New Roman"/>
                <w:kern w:val="0"/>
                <w:sz w:val="18"/>
                <w:szCs w:val="18"/>
                <w:lang w:val="id"/>
              </w:rPr>
              <w:t>G0</w:t>
            </w:r>
          </w:p>
        </w:tc>
        <w:tc>
          <w:tcPr>
            <w:tcW w:w="1371" w:type="dxa"/>
            <w:vAlign w:val="center"/>
          </w:tcPr>
          <w:p w14:paraId="7B95C1D5" w14:textId="77777777" w:rsidR="009A1C12" w:rsidRDefault="00C745FF">
            <w:pPr>
              <w:jc w:val="left"/>
              <w:rPr>
                <w:rFonts w:ascii="Times New Roman" w:eastAsia="宋体" w:hAnsi="Times New Roman" w:cs="Times New Roman"/>
                <w:kern w:val="0"/>
                <w:sz w:val="18"/>
                <w:szCs w:val="18"/>
                <w:lang w:val="id"/>
              </w:rPr>
            </w:pPr>
            <w:r>
              <w:rPr>
                <w:rFonts w:ascii="Times New Roman" w:eastAsia="宋体" w:hAnsi="Times New Roman" w:cs="Times New Roman"/>
                <w:kern w:val="0"/>
                <w:sz w:val="18"/>
                <w:szCs w:val="18"/>
                <w:lang w:val="id"/>
              </w:rPr>
              <w:t>焊缝凸起之处磨平</w:t>
            </w:r>
          </w:p>
        </w:tc>
        <w:tc>
          <w:tcPr>
            <w:tcW w:w="2577" w:type="dxa"/>
            <w:vAlign w:val="center"/>
          </w:tcPr>
          <w:p w14:paraId="3DDADD1E" w14:textId="38B04FE1" w:rsidR="009A1C12" w:rsidRDefault="00337B48">
            <w:pPr>
              <w:jc w:val="center"/>
              <w:rPr>
                <w:rFonts w:ascii="Times New Roman" w:eastAsia="宋体" w:hAnsi="Times New Roman" w:cs="Times New Roman"/>
                <w:kern w:val="0"/>
                <w:sz w:val="18"/>
                <w:szCs w:val="18"/>
                <w:lang w:val="id"/>
              </w:rPr>
            </w:pPr>
            <w:r>
              <w:rPr>
                <w:noProof/>
              </w:rPr>
              <w:drawing>
                <wp:inline distT="0" distB="0" distL="0" distR="0" wp14:anchorId="5EF53D02" wp14:editId="001AD2A0">
                  <wp:extent cx="1457141" cy="696593"/>
                  <wp:effectExtent l="0" t="0" r="0" b="8890"/>
                  <wp:docPr id="13073375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337551" name=""/>
                          <pic:cNvPicPr/>
                        </pic:nvPicPr>
                        <pic:blipFill>
                          <a:blip r:embed="rId128"/>
                          <a:stretch>
                            <a:fillRect/>
                          </a:stretch>
                        </pic:blipFill>
                        <pic:spPr>
                          <a:xfrm>
                            <a:off x="0" y="0"/>
                            <a:ext cx="1461603" cy="698726"/>
                          </a:xfrm>
                          <a:prstGeom prst="rect">
                            <a:avLst/>
                          </a:prstGeom>
                        </pic:spPr>
                      </pic:pic>
                    </a:graphicData>
                  </a:graphic>
                </wp:inline>
              </w:drawing>
            </w:r>
          </w:p>
        </w:tc>
        <w:tc>
          <w:tcPr>
            <w:tcW w:w="2164" w:type="dxa"/>
            <w:vAlign w:val="center"/>
          </w:tcPr>
          <w:p w14:paraId="0D4738AC" w14:textId="219CC8DC" w:rsidR="009A1C12" w:rsidRDefault="00337B48">
            <w:pPr>
              <w:jc w:val="center"/>
              <w:rPr>
                <w:rFonts w:ascii="Times New Roman" w:eastAsia="宋体" w:hAnsi="Times New Roman" w:cs="Times New Roman"/>
                <w:kern w:val="0"/>
                <w:sz w:val="18"/>
                <w:szCs w:val="18"/>
                <w:lang w:val="id"/>
              </w:rPr>
            </w:pPr>
            <w:r>
              <w:rPr>
                <w:noProof/>
              </w:rPr>
              <w:drawing>
                <wp:inline distT="0" distB="0" distL="0" distR="0" wp14:anchorId="16D2556C" wp14:editId="1E23DE3D">
                  <wp:extent cx="1348105" cy="755650"/>
                  <wp:effectExtent l="0" t="0" r="4445" b="6350"/>
                  <wp:docPr id="9879141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914104" name=""/>
                          <pic:cNvPicPr/>
                        </pic:nvPicPr>
                        <pic:blipFill>
                          <a:blip r:embed="rId129"/>
                          <a:stretch>
                            <a:fillRect/>
                          </a:stretch>
                        </pic:blipFill>
                        <pic:spPr>
                          <a:xfrm>
                            <a:off x="0" y="0"/>
                            <a:ext cx="1348105" cy="755650"/>
                          </a:xfrm>
                          <a:prstGeom prst="rect">
                            <a:avLst/>
                          </a:prstGeom>
                        </pic:spPr>
                      </pic:pic>
                    </a:graphicData>
                  </a:graphic>
                </wp:inline>
              </w:drawing>
            </w:r>
          </w:p>
        </w:tc>
        <w:tc>
          <w:tcPr>
            <w:tcW w:w="2011" w:type="dxa"/>
            <w:vAlign w:val="center"/>
          </w:tcPr>
          <w:p w14:paraId="0055C9F2" w14:textId="0D1879C6" w:rsidR="009A1C12" w:rsidRDefault="0075235E">
            <w:pPr>
              <w:jc w:val="center"/>
              <w:rPr>
                <w:rFonts w:ascii="Times New Roman" w:eastAsia="宋体" w:hAnsi="Times New Roman" w:cs="Times New Roman"/>
                <w:kern w:val="0"/>
                <w:sz w:val="18"/>
                <w:szCs w:val="18"/>
                <w:lang w:val="id"/>
              </w:rPr>
            </w:pPr>
            <w:r>
              <w:rPr>
                <w:rFonts w:ascii="Times New Roman" w:eastAsia="宋体" w:hAnsi="Times New Roman" w:cs="Times New Roman" w:hint="eastAsia"/>
                <w:kern w:val="0"/>
                <w:sz w:val="18"/>
                <w:szCs w:val="18"/>
                <w:lang w:val="id"/>
              </w:rPr>
              <w:t>—</w:t>
            </w:r>
          </w:p>
        </w:tc>
      </w:tr>
      <w:tr w:rsidR="009A1C12" w14:paraId="66BFE0C8" w14:textId="77777777" w:rsidTr="00F0755F">
        <w:trPr>
          <w:trHeight w:val="2028"/>
          <w:jc w:val="center"/>
        </w:trPr>
        <w:tc>
          <w:tcPr>
            <w:tcW w:w="1204" w:type="dxa"/>
            <w:vAlign w:val="center"/>
          </w:tcPr>
          <w:p w14:paraId="5254C2B9" w14:textId="77777777" w:rsidR="009A1C12" w:rsidRPr="003E1BAE" w:rsidRDefault="00C745FF">
            <w:pPr>
              <w:jc w:val="center"/>
              <w:rPr>
                <w:rFonts w:ascii="Times New Roman" w:eastAsia="宋体" w:hAnsi="Times New Roman" w:cs="Times New Roman"/>
                <w:kern w:val="0"/>
                <w:sz w:val="18"/>
                <w:szCs w:val="18"/>
                <w:lang w:val="id"/>
              </w:rPr>
            </w:pPr>
            <w:r w:rsidRPr="003E1BAE">
              <w:rPr>
                <w:rFonts w:ascii="Times New Roman" w:eastAsia="宋体" w:hAnsi="Times New Roman" w:cs="Times New Roman"/>
                <w:kern w:val="0"/>
                <w:sz w:val="18"/>
                <w:szCs w:val="18"/>
                <w:lang w:val="id"/>
              </w:rPr>
              <w:t>G1</w:t>
            </w:r>
          </w:p>
        </w:tc>
        <w:tc>
          <w:tcPr>
            <w:tcW w:w="1371" w:type="dxa"/>
            <w:vAlign w:val="center"/>
          </w:tcPr>
          <w:p w14:paraId="748C9538" w14:textId="77777777" w:rsidR="009A1C12" w:rsidRDefault="00C745FF">
            <w:pPr>
              <w:jc w:val="left"/>
              <w:rPr>
                <w:rFonts w:ascii="Times New Roman" w:eastAsia="宋体" w:hAnsi="Times New Roman" w:cs="Times New Roman"/>
                <w:kern w:val="0"/>
                <w:sz w:val="18"/>
                <w:szCs w:val="18"/>
                <w:lang w:val="id"/>
              </w:rPr>
            </w:pPr>
            <w:r>
              <w:rPr>
                <w:rFonts w:ascii="Times New Roman" w:eastAsia="宋体" w:hAnsi="Times New Roman" w:cs="Times New Roman"/>
                <w:kern w:val="0"/>
                <w:sz w:val="18"/>
                <w:szCs w:val="18"/>
                <w:lang w:val="id"/>
              </w:rPr>
              <w:t>将焊缝修整成圆滑形状</w:t>
            </w:r>
          </w:p>
        </w:tc>
        <w:tc>
          <w:tcPr>
            <w:tcW w:w="2577" w:type="dxa"/>
            <w:vAlign w:val="center"/>
          </w:tcPr>
          <w:p w14:paraId="132A3FC0" w14:textId="43CBF762" w:rsidR="009A1C12" w:rsidRDefault="00337B48">
            <w:pPr>
              <w:jc w:val="center"/>
              <w:rPr>
                <w:rFonts w:ascii="Times New Roman" w:eastAsia="宋体" w:hAnsi="Times New Roman" w:cs="Times New Roman"/>
                <w:kern w:val="0"/>
                <w:sz w:val="18"/>
                <w:szCs w:val="18"/>
                <w:lang w:val="id"/>
              </w:rPr>
            </w:pPr>
            <w:r>
              <w:rPr>
                <w:noProof/>
              </w:rPr>
              <w:drawing>
                <wp:inline distT="0" distB="0" distL="0" distR="0" wp14:anchorId="02DE311D" wp14:editId="1B52792E">
                  <wp:extent cx="1498436" cy="735887"/>
                  <wp:effectExtent l="0" t="0" r="6985" b="7620"/>
                  <wp:docPr id="13651338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133814" name=""/>
                          <pic:cNvPicPr/>
                        </pic:nvPicPr>
                        <pic:blipFill>
                          <a:blip r:embed="rId130"/>
                          <a:stretch>
                            <a:fillRect/>
                          </a:stretch>
                        </pic:blipFill>
                        <pic:spPr>
                          <a:xfrm>
                            <a:off x="0" y="0"/>
                            <a:ext cx="1502092" cy="737682"/>
                          </a:xfrm>
                          <a:prstGeom prst="rect">
                            <a:avLst/>
                          </a:prstGeom>
                        </pic:spPr>
                      </pic:pic>
                    </a:graphicData>
                  </a:graphic>
                </wp:inline>
              </w:drawing>
            </w:r>
          </w:p>
        </w:tc>
        <w:tc>
          <w:tcPr>
            <w:tcW w:w="2164" w:type="dxa"/>
            <w:vAlign w:val="center"/>
          </w:tcPr>
          <w:p w14:paraId="56DC7088" w14:textId="4D083ECC" w:rsidR="009A1C12" w:rsidRDefault="00337B48">
            <w:pPr>
              <w:jc w:val="center"/>
              <w:rPr>
                <w:rFonts w:ascii="Times New Roman" w:eastAsia="宋体" w:hAnsi="Times New Roman" w:cs="Times New Roman"/>
                <w:kern w:val="0"/>
                <w:sz w:val="18"/>
                <w:szCs w:val="18"/>
                <w:lang w:val="id"/>
              </w:rPr>
            </w:pPr>
            <w:r>
              <w:rPr>
                <w:noProof/>
              </w:rPr>
              <w:drawing>
                <wp:inline distT="0" distB="0" distL="0" distR="0" wp14:anchorId="505E0401" wp14:editId="41CC89C8">
                  <wp:extent cx="1348105" cy="708660"/>
                  <wp:effectExtent l="0" t="0" r="4445" b="0"/>
                  <wp:docPr id="1479824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82499" name=""/>
                          <pic:cNvPicPr/>
                        </pic:nvPicPr>
                        <pic:blipFill>
                          <a:blip r:embed="rId131"/>
                          <a:stretch>
                            <a:fillRect/>
                          </a:stretch>
                        </pic:blipFill>
                        <pic:spPr>
                          <a:xfrm>
                            <a:off x="0" y="0"/>
                            <a:ext cx="1348105" cy="708660"/>
                          </a:xfrm>
                          <a:prstGeom prst="rect">
                            <a:avLst/>
                          </a:prstGeom>
                        </pic:spPr>
                      </pic:pic>
                    </a:graphicData>
                  </a:graphic>
                </wp:inline>
              </w:drawing>
            </w:r>
          </w:p>
        </w:tc>
        <w:tc>
          <w:tcPr>
            <w:tcW w:w="2011" w:type="dxa"/>
            <w:vAlign w:val="center"/>
          </w:tcPr>
          <w:p w14:paraId="61D5EBB1" w14:textId="77DAC2E5" w:rsidR="009A1C12" w:rsidRDefault="0075235E">
            <w:pPr>
              <w:jc w:val="center"/>
              <w:rPr>
                <w:rFonts w:ascii="Times New Roman" w:eastAsia="宋体" w:hAnsi="Times New Roman" w:cs="Times New Roman"/>
                <w:kern w:val="0"/>
                <w:sz w:val="18"/>
                <w:szCs w:val="18"/>
                <w:lang w:val="id"/>
              </w:rPr>
            </w:pPr>
            <w:r>
              <w:rPr>
                <w:noProof/>
              </w:rPr>
              <w:drawing>
                <wp:inline distT="0" distB="0" distL="0" distR="0" wp14:anchorId="1E73BC56" wp14:editId="590CED82">
                  <wp:extent cx="1254760" cy="940435"/>
                  <wp:effectExtent l="0" t="0" r="2540" b="0"/>
                  <wp:docPr id="12898522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852293" name=""/>
                          <pic:cNvPicPr/>
                        </pic:nvPicPr>
                        <pic:blipFill>
                          <a:blip r:embed="rId132"/>
                          <a:stretch>
                            <a:fillRect/>
                          </a:stretch>
                        </pic:blipFill>
                        <pic:spPr>
                          <a:xfrm>
                            <a:off x="0" y="0"/>
                            <a:ext cx="1254760" cy="940435"/>
                          </a:xfrm>
                          <a:prstGeom prst="rect">
                            <a:avLst/>
                          </a:prstGeom>
                        </pic:spPr>
                      </pic:pic>
                    </a:graphicData>
                  </a:graphic>
                </wp:inline>
              </w:drawing>
            </w:r>
          </w:p>
        </w:tc>
      </w:tr>
      <w:tr w:rsidR="009A1C12" w14:paraId="702541D4" w14:textId="77777777" w:rsidTr="00F0755F">
        <w:trPr>
          <w:trHeight w:val="1801"/>
          <w:jc w:val="center"/>
        </w:trPr>
        <w:tc>
          <w:tcPr>
            <w:tcW w:w="1204" w:type="dxa"/>
            <w:vAlign w:val="center"/>
          </w:tcPr>
          <w:p w14:paraId="6A1F3FAE" w14:textId="77777777" w:rsidR="009A1C12" w:rsidRPr="003E1BAE" w:rsidRDefault="00C745FF">
            <w:pPr>
              <w:jc w:val="center"/>
              <w:rPr>
                <w:rFonts w:ascii="Times New Roman" w:eastAsia="宋体" w:hAnsi="Times New Roman" w:cs="Times New Roman"/>
                <w:kern w:val="0"/>
                <w:sz w:val="18"/>
                <w:szCs w:val="18"/>
                <w:lang w:val="id"/>
              </w:rPr>
            </w:pPr>
            <w:r w:rsidRPr="003E1BAE">
              <w:rPr>
                <w:rFonts w:ascii="Times New Roman" w:eastAsia="宋体" w:hAnsi="Times New Roman" w:cs="Times New Roman"/>
                <w:kern w:val="0"/>
                <w:sz w:val="18"/>
                <w:szCs w:val="18"/>
                <w:lang w:val="id"/>
              </w:rPr>
              <w:t>G2</w:t>
            </w:r>
          </w:p>
        </w:tc>
        <w:tc>
          <w:tcPr>
            <w:tcW w:w="1371" w:type="dxa"/>
            <w:vAlign w:val="center"/>
          </w:tcPr>
          <w:p w14:paraId="28C4C259" w14:textId="77777777" w:rsidR="009A1C12" w:rsidRDefault="00C745FF">
            <w:pPr>
              <w:jc w:val="left"/>
              <w:rPr>
                <w:rFonts w:ascii="Times New Roman" w:eastAsia="宋体" w:hAnsi="Times New Roman" w:cs="Times New Roman"/>
                <w:kern w:val="0"/>
                <w:sz w:val="18"/>
                <w:szCs w:val="18"/>
                <w:lang w:val="id"/>
              </w:rPr>
            </w:pPr>
            <w:r>
              <w:rPr>
                <w:rFonts w:ascii="Times New Roman" w:eastAsia="宋体" w:hAnsi="Times New Roman" w:cs="Times New Roman"/>
                <w:kern w:val="0"/>
                <w:sz w:val="18"/>
                <w:szCs w:val="18"/>
                <w:lang w:val="id"/>
              </w:rPr>
              <w:t>焊缝与母材连接处修整成圆滑过渡</w:t>
            </w:r>
          </w:p>
        </w:tc>
        <w:tc>
          <w:tcPr>
            <w:tcW w:w="2577" w:type="dxa"/>
            <w:vAlign w:val="center"/>
          </w:tcPr>
          <w:p w14:paraId="1F6093C5" w14:textId="6F222486" w:rsidR="009A1C12" w:rsidRDefault="00337B48">
            <w:pPr>
              <w:jc w:val="center"/>
              <w:rPr>
                <w:rFonts w:ascii="Times New Roman" w:eastAsia="宋体" w:hAnsi="Times New Roman" w:cs="Times New Roman"/>
                <w:kern w:val="0"/>
                <w:sz w:val="18"/>
                <w:szCs w:val="18"/>
                <w:lang w:val="id"/>
              </w:rPr>
            </w:pPr>
            <w:r>
              <w:rPr>
                <w:noProof/>
              </w:rPr>
              <w:drawing>
                <wp:inline distT="0" distB="0" distL="0" distR="0" wp14:anchorId="0BE02896" wp14:editId="3181B85E">
                  <wp:extent cx="1605915" cy="958850"/>
                  <wp:effectExtent l="0" t="0" r="0" b="0"/>
                  <wp:docPr id="15989602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960231" name=""/>
                          <pic:cNvPicPr/>
                        </pic:nvPicPr>
                        <pic:blipFill>
                          <a:blip r:embed="rId133"/>
                          <a:stretch>
                            <a:fillRect/>
                          </a:stretch>
                        </pic:blipFill>
                        <pic:spPr>
                          <a:xfrm>
                            <a:off x="0" y="0"/>
                            <a:ext cx="1605915" cy="958850"/>
                          </a:xfrm>
                          <a:prstGeom prst="rect">
                            <a:avLst/>
                          </a:prstGeom>
                        </pic:spPr>
                      </pic:pic>
                    </a:graphicData>
                  </a:graphic>
                </wp:inline>
              </w:drawing>
            </w:r>
          </w:p>
        </w:tc>
        <w:tc>
          <w:tcPr>
            <w:tcW w:w="2164" w:type="dxa"/>
            <w:vAlign w:val="center"/>
          </w:tcPr>
          <w:p w14:paraId="5711B253" w14:textId="1515F7B6" w:rsidR="009A1C12" w:rsidRDefault="00337B48">
            <w:pPr>
              <w:jc w:val="center"/>
              <w:rPr>
                <w:rFonts w:ascii="Times New Roman" w:eastAsia="宋体" w:hAnsi="Times New Roman" w:cs="Times New Roman"/>
                <w:kern w:val="0"/>
                <w:sz w:val="18"/>
                <w:szCs w:val="18"/>
                <w:lang w:val="id"/>
              </w:rPr>
            </w:pPr>
            <w:r>
              <w:rPr>
                <w:noProof/>
              </w:rPr>
              <w:drawing>
                <wp:inline distT="0" distB="0" distL="0" distR="0" wp14:anchorId="06CCBD23" wp14:editId="7780AE25">
                  <wp:extent cx="1348105" cy="735330"/>
                  <wp:effectExtent l="0" t="0" r="4445" b="7620"/>
                  <wp:docPr id="10464065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406545" name=""/>
                          <pic:cNvPicPr/>
                        </pic:nvPicPr>
                        <pic:blipFill>
                          <a:blip r:embed="rId134"/>
                          <a:stretch>
                            <a:fillRect/>
                          </a:stretch>
                        </pic:blipFill>
                        <pic:spPr>
                          <a:xfrm>
                            <a:off x="0" y="0"/>
                            <a:ext cx="1348105" cy="735330"/>
                          </a:xfrm>
                          <a:prstGeom prst="rect">
                            <a:avLst/>
                          </a:prstGeom>
                        </pic:spPr>
                      </pic:pic>
                    </a:graphicData>
                  </a:graphic>
                </wp:inline>
              </w:drawing>
            </w:r>
          </w:p>
        </w:tc>
        <w:tc>
          <w:tcPr>
            <w:tcW w:w="2011" w:type="dxa"/>
            <w:vAlign w:val="center"/>
          </w:tcPr>
          <w:p w14:paraId="5CF2F81C" w14:textId="4FEDD00B" w:rsidR="009A1C12" w:rsidRDefault="0075235E">
            <w:pPr>
              <w:jc w:val="center"/>
              <w:rPr>
                <w:rFonts w:ascii="Times New Roman" w:eastAsia="宋体" w:hAnsi="Times New Roman" w:cs="Times New Roman"/>
                <w:kern w:val="0"/>
                <w:sz w:val="18"/>
                <w:szCs w:val="18"/>
                <w:lang w:val="id"/>
              </w:rPr>
            </w:pPr>
            <w:r>
              <w:rPr>
                <w:noProof/>
              </w:rPr>
              <w:drawing>
                <wp:inline distT="0" distB="0" distL="0" distR="0" wp14:anchorId="71531D52" wp14:editId="1C98BF23">
                  <wp:extent cx="1254760" cy="1027430"/>
                  <wp:effectExtent l="0" t="0" r="2540" b="1270"/>
                  <wp:docPr id="3876038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603867" name=""/>
                          <pic:cNvPicPr/>
                        </pic:nvPicPr>
                        <pic:blipFill>
                          <a:blip r:embed="rId135"/>
                          <a:stretch>
                            <a:fillRect/>
                          </a:stretch>
                        </pic:blipFill>
                        <pic:spPr>
                          <a:xfrm>
                            <a:off x="0" y="0"/>
                            <a:ext cx="1254760" cy="1027430"/>
                          </a:xfrm>
                          <a:prstGeom prst="rect">
                            <a:avLst/>
                          </a:prstGeom>
                        </pic:spPr>
                      </pic:pic>
                    </a:graphicData>
                  </a:graphic>
                </wp:inline>
              </w:drawing>
            </w:r>
          </w:p>
        </w:tc>
      </w:tr>
      <w:tr w:rsidR="009A1C12" w14:paraId="7E26F85B" w14:textId="77777777" w:rsidTr="00F0755F">
        <w:trPr>
          <w:trHeight w:val="1204"/>
          <w:jc w:val="center"/>
        </w:trPr>
        <w:tc>
          <w:tcPr>
            <w:tcW w:w="9328" w:type="dxa"/>
            <w:gridSpan w:val="5"/>
            <w:vAlign w:val="center"/>
          </w:tcPr>
          <w:p w14:paraId="605B654A" w14:textId="77777777" w:rsidR="009A1C12" w:rsidRDefault="00C745FF" w:rsidP="00CC06B0">
            <w:pPr>
              <w:ind w:leftChars="200" w:left="960" w:hangingChars="300" w:hanging="540"/>
              <w:rPr>
                <w:rFonts w:ascii="Times New Roman" w:eastAsia="宋体" w:hAnsi="Times New Roman" w:cs="Times New Roman"/>
                <w:kern w:val="0"/>
                <w:sz w:val="18"/>
                <w:szCs w:val="18"/>
                <w:lang w:val="id"/>
              </w:rPr>
            </w:pPr>
            <w:r>
              <w:rPr>
                <w:rFonts w:ascii="黑体" w:eastAsia="黑体" w:hAnsi="黑体" w:cs="Times New Roman" w:hint="eastAsia"/>
                <w:kern w:val="0"/>
                <w:sz w:val="18"/>
                <w:szCs w:val="18"/>
                <w:lang w:val="id"/>
              </w:rPr>
              <w:t>注1：</w:t>
            </w:r>
            <w:r w:rsidRPr="003E1BAE">
              <w:rPr>
                <w:rFonts w:ascii="Times New Roman" w:eastAsia="宋体" w:hAnsi="Times New Roman" w:cs="Times New Roman"/>
                <w:kern w:val="0"/>
                <w:sz w:val="18"/>
                <w:szCs w:val="18"/>
                <w:lang w:val="id"/>
              </w:rPr>
              <w:t>要求齐平的对接接头（</w:t>
            </w:r>
            <w:r w:rsidRPr="003E1BAE">
              <w:rPr>
                <w:rFonts w:ascii="Times New Roman" w:eastAsia="宋体" w:hAnsi="Times New Roman" w:cs="Times New Roman"/>
                <w:bCs/>
                <w:szCs w:val="21"/>
              </w:rPr>
              <w:t> </w:t>
            </w:r>
            <w:r w:rsidRPr="003E1BAE">
              <w:rPr>
                <w:rFonts w:ascii="Times New Roman" w:eastAsia="宋体" w:hAnsi="Times New Roman" w:cs="Times New Roman"/>
                <w:kern w:val="0"/>
                <w:sz w:val="18"/>
                <w:szCs w:val="18"/>
                <w:lang w:val="id"/>
              </w:rPr>
              <w:t>G0</w:t>
            </w:r>
            <w:r w:rsidRPr="003E1BAE">
              <w:rPr>
                <w:rFonts w:ascii="Times New Roman" w:eastAsia="宋体" w:hAnsi="Times New Roman" w:cs="Times New Roman"/>
                <w:bCs/>
                <w:szCs w:val="21"/>
              </w:rPr>
              <w:t> </w:t>
            </w:r>
            <w:r w:rsidRPr="003E1BAE">
              <w:rPr>
                <w:rFonts w:ascii="Times New Roman" w:eastAsia="宋体" w:hAnsi="Times New Roman" w:cs="Times New Roman"/>
                <w:kern w:val="0"/>
                <w:sz w:val="18"/>
                <w:szCs w:val="18"/>
                <w:lang w:val="id"/>
              </w:rPr>
              <w:t>）表面进行修整时，不得使用较薄母材或焊缝金属的厚度有减薄量</w:t>
            </w:r>
            <w:r w:rsidRPr="003E1BAE">
              <w:rPr>
                <w:rFonts w:ascii="Times New Roman" w:eastAsia="宋体" w:hAnsi="Times New Roman" w:cs="Times New Roman"/>
                <w:kern w:val="0"/>
                <w:sz w:val="18"/>
                <w:szCs w:val="18"/>
                <w:lang w:val="id"/>
              </w:rPr>
              <w:t>≤0.8</w:t>
            </w:r>
            <w:r w:rsidRPr="003E1BAE">
              <w:rPr>
                <w:rFonts w:ascii="Times New Roman" w:eastAsia="宋体" w:hAnsi="Times New Roman" w:cs="Times New Roman"/>
                <w:bCs/>
                <w:szCs w:val="21"/>
              </w:rPr>
              <w:t> </w:t>
            </w:r>
            <w:r w:rsidRPr="003E1BAE">
              <w:rPr>
                <w:rFonts w:ascii="Times New Roman" w:eastAsia="宋体" w:hAnsi="Times New Roman" w:cs="Times New Roman"/>
                <w:kern w:val="0"/>
                <w:sz w:val="18"/>
                <w:szCs w:val="18"/>
                <w:lang w:val="id"/>
              </w:rPr>
              <w:t>mm</w:t>
            </w:r>
            <w:r w:rsidRPr="003E1BAE">
              <w:rPr>
                <w:rFonts w:ascii="Times New Roman" w:eastAsia="宋体" w:hAnsi="Times New Roman" w:cs="Times New Roman"/>
                <w:bCs/>
                <w:szCs w:val="21"/>
              </w:rPr>
              <w:t> </w:t>
            </w:r>
            <w:r w:rsidRPr="003E1BAE">
              <w:rPr>
                <w:rFonts w:ascii="Times New Roman" w:eastAsia="宋体" w:hAnsi="Times New Roman" w:cs="Times New Roman"/>
                <w:kern w:val="0"/>
                <w:sz w:val="18"/>
                <w:szCs w:val="18"/>
                <w:lang w:val="id"/>
              </w:rPr>
              <w:t>或</w:t>
            </w:r>
            <w:r w:rsidRPr="003E1BAE">
              <w:rPr>
                <w:rFonts w:ascii="Times New Roman" w:eastAsia="宋体" w:hAnsi="Times New Roman" w:cs="Times New Roman"/>
                <w:kern w:val="0"/>
                <w:sz w:val="18"/>
                <w:szCs w:val="18"/>
                <w:lang w:val="id"/>
              </w:rPr>
              <w:t>5%</w:t>
            </w:r>
            <w:r w:rsidRPr="003E1BAE">
              <w:rPr>
                <w:rFonts w:ascii="Times New Roman" w:eastAsia="宋体" w:hAnsi="Times New Roman" w:cs="Times New Roman"/>
                <w:bCs/>
                <w:szCs w:val="21"/>
              </w:rPr>
              <w:t> </w:t>
            </w:r>
            <w:r w:rsidRPr="003E1BAE">
              <w:rPr>
                <w:rFonts w:ascii="Times New Roman" w:eastAsia="宋体" w:hAnsi="Times New Roman" w:cs="Times New Roman"/>
                <w:kern w:val="0"/>
                <w:sz w:val="18"/>
                <w:szCs w:val="18"/>
                <w:lang w:val="id"/>
              </w:rPr>
              <w:t>厚度、取较小值；打磨后的余高</w:t>
            </w:r>
            <w:r w:rsidRPr="003E1BAE">
              <w:rPr>
                <w:rFonts w:ascii="Times New Roman" w:eastAsia="宋体" w:hAnsi="Times New Roman" w:cs="Times New Roman"/>
                <w:kern w:val="0"/>
                <w:sz w:val="18"/>
                <w:szCs w:val="18"/>
                <w:lang w:val="id"/>
              </w:rPr>
              <w:t>≤0.8</w:t>
            </w:r>
            <w:r w:rsidRPr="003E1BAE">
              <w:rPr>
                <w:rFonts w:ascii="Times New Roman" w:eastAsia="宋体" w:hAnsi="Times New Roman" w:cs="Times New Roman"/>
                <w:bCs/>
                <w:szCs w:val="21"/>
              </w:rPr>
              <w:t> </w:t>
            </w:r>
            <w:r w:rsidRPr="003E1BAE">
              <w:rPr>
                <w:rFonts w:ascii="Times New Roman" w:eastAsia="宋体" w:hAnsi="Times New Roman" w:cs="Times New Roman"/>
                <w:kern w:val="0"/>
                <w:sz w:val="18"/>
                <w:szCs w:val="18"/>
                <w:lang w:val="id"/>
              </w:rPr>
              <w:t>mm</w:t>
            </w:r>
            <w:r w:rsidRPr="003E1BAE">
              <w:rPr>
                <w:rFonts w:ascii="Times New Roman" w:eastAsia="宋体" w:hAnsi="Times New Roman" w:cs="Times New Roman"/>
                <w:bCs/>
                <w:szCs w:val="21"/>
              </w:rPr>
              <w:t> </w:t>
            </w:r>
            <w:r w:rsidRPr="003E1BAE">
              <w:rPr>
                <w:rFonts w:ascii="Times New Roman" w:eastAsia="宋体" w:hAnsi="Times New Roman" w:cs="Times New Roman"/>
                <w:kern w:val="0"/>
                <w:sz w:val="18"/>
                <w:szCs w:val="18"/>
                <w:lang w:val="id"/>
              </w:rPr>
              <w:t>。</w:t>
            </w:r>
          </w:p>
          <w:p w14:paraId="2D49AAB7" w14:textId="77777777" w:rsidR="009A1C12" w:rsidRDefault="00C745FF">
            <w:pPr>
              <w:ind w:firstLineChars="250" w:firstLine="450"/>
              <w:rPr>
                <w:rFonts w:ascii="Times New Roman" w:eastAsia="宋体" w:hAnsi="Times New Roman" w:cs="Times New Roman"/>
                <w:kern w:val="0"/>
                <w:sz w:val="18"/>
                <w:szCs w:val="18"/>
                <w:lang w:val="id"/>
              </w:rPr>
            </w:pPr>
            <w:r>
              <w:rPr>
                <w:rFonts w:ascii="黑体" w:eastAsia="黑体" w:hAnsi="黑体" w:cs="Times New Roman" w:hint="eastAsia"/>
                <w:kern w:val="0"/>
                <w:sz w:val="18"/>
                <w:szCs w:val="18"/>
                <w:lang w:val="id"/>
              </w:rPr>
              <w:t>注2：</w:t>
            </w:r>
            <w:r w:rsidRPr="003E1BAE">
              <w:rPr>
                <w:rFonts w:ascii="Times New Roman" w:eastAsia="宋体" w:hAnsi="Times New Roman" w:cs="Times New Roman"/>
                <w:kern w:val="0"/>
                <w:sz w:val="18"/>
                <w:szCs w:val="18"/>
                <w:lang w:val="id"/>
              </w:rPr>
              <w:t>角焊缝的</w:t>
            </w:r>
            <w:r w:rsidRPr="003E1BAE">
              <w:rPr>
                <w:rFonts w:ascii="Times New Roman" w:eastAsia="宋体" w:hAnsi="Times New Roman" w:cs="Times New Roman"/>
                <w:bCs/>
                <w:szCs w:val="21"/>
              </w:rPr>
              <w:t> </w:t>
            </w:r>
            <w:r w:rsidRPr="003E1BAE">
              <w:rPr>
                <w:rFonts w:ascii="Times New Roman" w:eastAsia="宋体" w:hAnsi="Times New Roman" w:cs="Times New Roman"/>
                <w:kern w:val="0"/>
                <w:sz w:val="18"/>
                <w:szCs w:val="18"/>
                <w:lang w:val="id"/>
              </w:rPr>
              <w:t>G1</w:t>
            </w:r>
            <w:r w:rsidRPr="003E1BAE">
              <w:rPr>
                <w:rFonts w:ascii="Times New Roman" w:eastAsia="宋体" w:hAnsi="Times New Roman" w:cs="Times New Roman"/>
                <w:kern w:val="0"/>
                <w:sz w:val="18"/>
                <w:szCs w:val="18"/>
                <w:lang w:val="id"/>
              </w:rPr>
              <w:t>、</w:t>
            </w:r>
            <w:r w:rsidRPr="003E1BAE">
              <w:rPr>
                <w:rFonts w:ascii="Times New Roman" w:eastAsia="宋体" w:hAnsi="Times New Roman" w:cs="Times New Roman"/>
                <w:kern w:val="0"/>
                <w:sz w:val="18"/>
                <w:szCs w:val="18"/>
                <w:lang w:val="id"/>
              </w:rPr>
              <w:t>G2</w:t>
            </w:r>
            <w:r w:rsidRPr="003E1BAE">
              <w:rPr>
                <w:rFonts w:ascii="Times New Roman" w:eastAsia="宋体" w:hAnsi="Times New Roman" w:cs="Times New Roman"/>
                <w:bCs/>
                <w:szCs w:val="21"/>
              </w:rPr>
              <w:t> </w:t>
            </w:r>
            <w:r w:rsidRPr="003E1BAE">
              <w:rPr>
                <w:rFonts w:ascii="Times New Roman" w:eastAsia="宋体" w:hAnsi="Times New Roman" w:cs="Times New Roman"/>
                <w:kern w:val="0"/>
                <w:sz w:val="18"/>
                <w:szCs w:val="18"/>
                <w:lang w:val="id"/>
              </w:rPr>
              <w:t>在修整</w:t>
            </w:r>
            <w:proofErr w:type="gramStart"/>
            <w:r w:rsidRPr="003E1BAE">
              <w:rPr>
                <w:rFonts w:ascii="Times New Roman" w:eastAsia="宋体" w:hAnsi="Times New Roman" w:cs="Times New Roman"/>
                <w:kern w:val="0"/>
                <w:sz w:val="18"/>
                <w:szCs w:val="18"/>
                <w:lang w:val="id"/>
              </w:rPr>
              <w:t>后焊脚尺寸</w:t>
            </w:r>
            <w:proofErr w:type="gramEnd"/>
            <w:r w:rsidRPr="003E1BAE">
              <w:rPr>
                <w:rFonts w:ascii="Times New Roman" w:eastAsia="宋体" w:hAnsi="Times New Roman" w:cs="Times New Roman"/>
                <w:kern w:val="0"/>
                <w:sz w:val="18"/>
                <w:szCs w:val="18"/>
                <w:lang w:val="id"/>
              </w:rPr>
              <w:t>应不小于标准值或图纸注明的尺寸。</w:t>
            </w:r>
          </w:p>
        </w:tc>
      </w:tr>
    </w:tbl>
    <w:p w14:paraId="3812BF02" w14:textId="739D7BB8" w:rsidR="009A1C12" w:rsidRPr="00507D03" w:rsidRDefault="00C745FF" w:rsidP="00EE5BAE">
      <w:pPr>
        <w:pStyle w:val="3"/>
        <w:spacing w:beforeLines="100" w:before="312"/>
      </w:pPr>
      <w:r w:rsidRPr="00507D03">
        <w:t>对焊缝的打磨仅限于下</w:t>
      </w:r>
      <w:r w:rsidR="00DD2D2E">
        <w:rPr>
          <w:rFonts w:hint="eastAsia"/>
        </w:rPr>
        <w:t>列</w:t>
      </w:r>
      <w:r w:rsidRPr="00507D03">
        <w:t>情况：</w:t>
      </w:r>
    </w:p>
    <w:p w14:paraId="4236849F" w14:textId="0A95930C" w:rsidR="009A1C12" w:rsidRPr="00EE5BAE" w:rsidRDefault="00C745FF" w:rsidP="006A4B8C">
      <w:pPr>
        <w:pStyle w:val="abc"/>
        <w:numPr>
          <w:ilvl w:val="0"/>
          <w:numId w:val="43"/>
        </w:numPr>
        <w:ind w:leftChars="200" w:left="840" w:hangingChars="200" w:hanging="420"/>
        <w:rPr>
          <w:lang w:val="id"/>
        </w:rPr>
      </w:pPr>
      <w:r w:rsidRPr="00EE5BAE">
        <w:rPr>
          <w:lang w:val="id"/>
        </w:rPr>
        <w:t>焊瘤；</w:t>
      </w:r>
    </w:p>
    <w:p w14:paraId="408A99E2" w14:textId="040700E4" w:rsidR="009A1C12" w:rsidRPr="00507D03" w:rsidRDefault="00C745FF" w:rsidP="00DD2D2E">
      <w:pPr>
        <w:pStyle w:val="abc"/>
        <w:ind w:leftChars="200" w:left="840" w:hangingChars="200" w:hanging="420"/>
        <w:rPr>
          <w:lang w:val="id"/>
        </w:rPr>
      </w:pPr>
      <w:r w:rsidRPr="00507D03">
        <w:rPr>
          <w:lang w:val="id"/>
        </w:rPr>
        <w:t>过大的焊缝余高；</w:t>
      </w:r>
    </w:p>
    <w:p w14:paraId="203E4FF1" w14:textId="7A3EC7AD" w:rsidR="009A1C12" w:rsidRPr="00507D03" w:rsidRDefault="00C745FF" w:rsidP="00DD2D2E">
      <w:pPr>
        <w:pStyle w:val="abc"/>
        <w:ind w:leftChars="200" w:left="840" w:hangingChars="200" w:hanging="420"/>
        <w:rPr>
          <w:lang w:val="id"/>
        </w:rPr>
      </w:pPr>
      <w:r w:rsidRPr="00507D03">
        <w:rPr>
          <w:lang w:val="id"/>
        </w:rPr>
        <w:t>图纸指定焊缝余高必须去除，使焊缝表面与母材平齐的部位。</w:t>
      </w:r>
    </w:p>
    <w:p w14:paraId="118D860E" w14:textId="573D6B22" w:rsidR="009A1C12" w:rsidRPr="00041050" w:rsidRDefault="00C745FF" w:rsidP="00EE5BAE">
      <w:pPr>
        <w:pStyle w:val="3"/>
        <w:rPr>
          <w:rStyle w:val="41"/>
        </w:rPr>
      </w:pPr>
      <w:r w:rsidRPr="00041050">
        <w:rPr>
          <w:rStyle w:val="41"/>
        </w:rPr>
        <w:t>打磨</w:t>
      </w:r>
      <w:r w:rsidR="00DD2D2E">
        <w:rPr>
          <w:rStyle w:val="41"/>
          <w:rFonts w:hint="eastAsia"/>
        </w:rPr>
        <w:t>应符合下列规定：</w:t>
      </w:r>
    </w:p>
    <w:p w14:paraId="7D5C6EB8" w14:textId="60F3066B" w:rsidR="009A1C12" w:rsidRPr="00DD2D2E" w:rsidRDefault="00C745FF" w:rsidP="006A4B8C">
      <w:pPr>
        <w:pStyle w:val="abc"/>
        <w:numPr>
          <w:ilvl w:val="0"/>
          <w:numId w:val="44"/>
        </w:numPr>
        <w:ind w:leftChars="200" w:left="840" w:hangingChars="200" w:hanging="420"/>
        <w:rPr>
          <w:lang w:val="id"/>
        </w:rPr>
      </w:pPr>
      <w:r w:rsidRPr="00DD2D2E">
        <w:rPr>
          <w:lang w:val="id"/>
        </w:rPr>
        <w:t>打磨不得伤及母材；</w:t>
      </w:r>
    </w:p>
    <w:p w14:paraId="5E108C6B" w14:textId="52E09508" w:rsidR="009A1C12" w:rsidRPr="00507D03" w:rsidRDefault="00C745FF" w:rsidP="00DD2D2E">
      <w:pPr>
        <w:pStyle w:val="abc"/>
        <w:ind w:leftChars="200" w:left="840" w:hangingChars="200" w:hanging="420"/>
        <w:rPr>
          <w:lang w:val="id"/>
        </w:rPr>
      </w:pPr>
      <w:r w:rsidRPr="00507D03">
        <w:rPr>
          <w:lang w:val="id"/>
        </w:rPr>
        <w:lastRenderedPageBreak/>
        <w:t>打磨应沿焊缝主应力方向。一般规定，打磨所形成的磨痕垂直于焊缝轴线，而不应沿焊缝轴线和焊</w:t>
      </w:r>
      <w:proofErr w:type="gramStart"/>
      <w:r w:rsidRPr="00507D03">
        <w:rPr>
          <w:lang w:val="id"/>
        </w:rPr>
        <w:t>趾</w:t>
      </w:r>
      <w:proofErr w:type="gramEnd"/>
      <w:r w:rsidRPr="00507D03">
        <w:rPr>
          <w:lang w:val="id"/>
        </w:rPr>
        <w:t>，如图</w:t>
      </w:r>
      <w:r w:rsidRPr="00507D03">
        <w:rPr>
          <w:bCs/>
        </w:rPr>
        <w:t> </w:t>
      </w:r>
      <w:r w:rsidRPr="00507D03">
        <w:rPr>
          <w:lang w:val="id"/>
        </w:rPr>
        <w:t>20</w:t>
      </w:r>
      <w:r w:rsidRPr="00507D03">
        <w:rPr>
          <w:bCs/>
        </w:rPr>
        <w:t> </w:t>
      </w:r>
      <w:r w:rsidRPr="00507D03">
        <w:rPr>
          <w:lang w:val="id"/>
        </w:rPr>
        <w:t>所示；</w:t>
      </w:r>
    </w:p>
    <w:p w14:paraId="3BE7BD36" w14:textId="52518D76" w:rsidR="009A1C12" w:rsidRPr="00507D03" w:rsidRDefault="00C745FF" w:rsidP="00DD2D2E">
      <w:pPr>
        <w:pStyle w:val="abc"/>
        <w:ind w:leftChars="200" w:left="840" w:hangingChars="200" w:hanging="420"/>
        <w:rPr>
          <w:lang w:val="id"/>
        </w:rPr>
      </w:pPr>
      <w:r w:rsidRPr="00507D03">
        <w:rPr>
          <w:lang w:val="id"/>
        </w:rPr>
        <w:t>应根据不同焊缝缺陷及要求选用适宜的打磨工具及磨头</w:t>
      </w:r>
      <w:r w:rsidRPr="00507D03">
        <w:rPr>
          <w:rFonts w:hint="eastAsia"/>
          <w:lang w:val="id"/>
        </w:rPr>
        <w:t>；</w:t>
      </w:r>
    </w:p>
    <w:p w14:paraId="4452A060" w14:textId="67B94FA7" w:rsidR="009A1C12" w:rsidRPr="00507D03" w:rsidRDefault="00C745FF" w:rsidP="00DD2D2E">
      <w:pPr>
        <w:pStyle w:val="abc"/>
        <w:ind w:leftChars="200" w:left="840" w:hangingChars="200" w:hanging="420"/>
        <w:rPr>
          <w:lang w:val="id"/>
        </w:rPr>
      </w:pPr>
      <w:r w:rsidRPr="00507D03">
        <w:rPr>
          <w:lang w:val="id"/>
        </w:rPr>
        <w:t>打磨时应用力均匀，不得过度打</w:t>
      </w:r>
      <w:r w:rsidRPr="00507D03">
        <w:rPr>
          <w:rFonts w:hint="eastAsia"/>
          <w:lang w:val="id"/>
        </w:rPr>
        <w:t>磨。</w:t>
      </w:r>
    </w:p>
    <w:p w14:paraId="30E94D24" w14:textId="77777777" w:rsidR="00AA7180" w:rsidRDefault="00C745FF">
      <w:pPr>
        <w:jc w:val="center"/>
        <w:rPr>
          <w:rFonts w:asciiTheme="minorEastAsia" w:hAnsiTheme="minorEastAsia" w:hint="eastAsia"/>
          <w:lang w:val="id"/>
        </w:rPr>
      </w:pPr>
      <w:r>
        <w:rPr>
          <w:rFonts w:asciiTheme="minorEastAsia" w:hAnsiTheme="minorEastAsia"/>
          <w:noProof/>
        </w:rPr>
        <w:drawing>
          <wp:inline distT="0" distB="0" distL="0" distR="0" wp14:anchorId="31991C3B" wp14:editId="0284A0FA">
            <wp:extent cx="3794760" cy="1355725"/>
            <wp:effectExtent l="0" t="0" r="0" b="0"/>
            <wp:docPr id="223"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image142.png"/>
                    <pic:cNvPicPr>
                      <a:picLocks noChangeAspect="1"/>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3794760" cy="1355725"/>
                    </a:xfrm>
                    <a:prstGeom prst="rect">
                      <a:avLst/>
                    </a:prstGeom>
                  </pic:spPr>
                </pic:pic>
              </a:graphicData>
            </a:graphic>
          </wp:inline>
        </w:drawing>
      </w:r>
    </w:p>
    <w:p w14:paraId="30DF61F6" w14:textId="35203DA2" w:rsidR="009A1C12" w:rsidRDefault="00C745FF" w:rsidP="00FB5B91">
      <w:pPr>
        <w:spacing w:beforeLines="50" w:before="156"/>
        <w:jc w:val="center"/>
        <w:rPr>
          <w:rFonts w:asciiTheme="minorEastAsia" w:hAnsiTheme="minorEastAsia" w:hint="eastAsia"/>
          <w:lang w:val="id"/>
        </w:rPr>
      </w:pPr>
      <w:r>
        <w:rPr>
          <w:rFonts w:asciiTheme="minorEastAsia" w:hAnsiTheme="minorEastAsia"/>
          <w:lang w:val="id"/>
        </w:rPr>
        <w:t>不正确打磨×</w:t>
      </w:r>
      <w:r>
        <w:rPr>
          <w:rFonts w:asciiTheme="minorEastAsia" w:hAnsiTheme="minorEastAsia"/>
          <w:lang w:val="id-ID"/>
        </w:rPr>
        <w:t xml:space="preserve">                     </w:t>
      </w:r>
      <w:r>
        <w:rPr>
          <w:rFonts w:asciiTheme="minorEastAsia" w:hAnsiTheme="minorEastAsia"/>
          <w:lang w:val="id"/>
        </w:rPr>
        <w:t>正确打磨√</w:t>
      </w:r>
    </w:p>
    <w:p w14:paraId="04BDE11A" w14:textId="77777777" w:rsidR="009A1C12" w:rsidRDefault="009A1C12">
      <w:pPr>
        <w:rPr>
          <w:rFonts w:asciiTheme="minorEastAsia" w:hAnsiTheme="minorEastAsia" w:hint="eastAsia"/>
          <w:lang w:val="id"/>
        </w:rPr>
      </w:pPr>
    </w:p>
    <w:p w14:paraId="037167E8" w14:textId="77777777" w:rsidR="009A1C12" w:rsidRDefault="00C745FF">
      <w:pPr>
        <w:jc w:val="center"/>
        <w:rPr>
          <w:rFonts w:asciiTheme="minorEastAsia" w:hAnsiTheme="minorEastAsia" w:hint="eastAsia"/>
          <w:lang w:val="id"/>
        </w:rPr>
      </w:pPr>
      <w:r>
        <w:rPr>
          <w:noProof/>
        </w:rPr>
        <w:drawing>
          <wp:inline distT="0" distB="0" distL="0" distR="0" wp14:anchorId="05B7BF6C" wp14:editId="75373812">
            <wp:extent cx="2145030" cy="904875"/>
            <wp:effectExtent l="0" t="0" r="7620" b="9525"/>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pic:cNvPicPr>
                      <a:picLocks noChangeAspect="1"/>
                    </pic:cNvPicPr>
                  </pic:nvPicPr>
                  <pic:blipFill>
                    <a:blip r:embed="rId137"/>
                    <a:stretch>
                      <a:fillRect/>
                    </a:stretch>
                  </pic:blipFill>
                  <pic:spPr>
                    <a:xfrm>
                      <a:off x="0" y="0"/>
                      <a:ext cx="2164565" cy="913673"/>
                    </a:xfrm>
                    <a:prstGeom prst="rect">
                      <a:avLst/>
                    </a:prstGeom>
                  </pic:spPr>
                </pic:pic>
              </a:graphicData>
            </a:graphic>
          </wp:inline>
        </w:drawing>
      </w:r>
      <w:r>
        <w:rPr>
          <w:noProof/>
        </w:rPr>
        <w:drawing>
          <wp:inline distT="0" distB="0" distL="0" distR="0" wp14:anchorId="626F0053" wp14:editId="576C5EAC">
            <wp:extent cx="2317750" cy="961390"/>
            <wp:effectExtent l="0" t="0" r="6350" b="10160"/>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pic:cNvPicPr>
                      <a:picLocks noChangeAspect="1"/>
                    </pic:cNvPicPr>
                  </pic:nvPicPr>
                  <pic:blipFill>
                    <a:blip r:embed="rId138"/>
                    <a:stretch>
                      <a:fillRect/>
                    </a:stretch>
                  </pic:blipFill>
                  <pic:spPr>
                    <a:xfrm>
                      <a:off x="0" y="0"/>
                      <a:ext cx="2344894" cy="972851"/>
                    </a:xfrm>
                    <a:prstGeom prst="rect">
                      <a:avLst/>
                    </a:prstGeom>
                  </pic:spPr>
                </pic:pic>
              </a:graphicData>
            </a:graphic>
          </wp:inline>
        </w:drawing>
      </w:r>
    </w:p>
    <w:p w14:paraId="30ABF15F" w14:textId="77777777" w:rsidR="009A1C12" w:rsidRDefault="00C745FF" w:rsidP="00FB5B91">
      <w:pPr>
        <w:spacing w:beforeLines="50" w:before="156"/>
        <w:jc w:val="center"/>
        <w:rPr>
          <w:rFonts w:asciiTheme="minorEastAsia" w:hAnsiTheme="minorEastAsia" w:hint="eastAsia"/>
          <w:lang w:val="id"/>
        </w:rPr>
      </w:pPr>
      <w:r>
        <w:rPr>
          <w:rFonts w:asciiTheme="minorEastAsia" w:hAnsiTheme="minorEastAsia"/>
          <w:lang w:val="id"/>
        </w:rPr>
        <w:t>不正确打磨×</w:t>
      </w:r>
      <w:r>
        <w:rPr>
          <w:rFonts w:asciiTheme="minorEastAsia" w:hAnsiTheme="minorEastAsia"/>
          <w:lang w:val="id-ID"/>
        </w:rPr>
        <w:t xml:space="preserve">                       </w:t>
      </w:r>
      <w:r>
        <w:rPr>
          <w:rFonts w:asciiTheme="minorEastAsia" w:hAnsiTheme="minorEastAsia"/>
          <w:lang w:val="id"/>
        </w:rPr>
        <w:t>正确打磨√</w:t>
      </w:r>
    </w:p>
    <w:p w14:paraId="4F5784EE" w14:textId="5E2E023A" w:rsidR="009A1C12" w:rsidRDefault="00C745FF" w:rsidP="002A252A">
      <w:pPr>
        <w:spacing w:beforeLines="50" w:before="156" w:afterLines="50" w:after="156"/>
        <w:jc w:val="center"/>
        <w:rPr>
          <w:rFonts w:ascii="黑体" w:eastAsia="黑体" w:hAnsi="黑体" w:hint="eastAsia"/>
          <w:lang w:val="id"/>
        </w:rPr>
      </w:pPr>
      <w:r>
        <w:rPr>
          <w:rFonts w:ascii="黑体" w:eastAsia="黑体" w:hAnsi="黑体" w:hint="eastAsia"/>
          <w:lang w:val="id"/>
        </w:rPr>
        <w:t>图20</w:t>
      </w:r>
      <w:r w:rsidR="003252D8">
        <w:rPr>
          <w:rStyle w:val="Char0"/>
          <w:rFonts w:ascii="黑体" w:hAnsi="黑体" w:cs="Times New Roman"/>
        </w:rPr>
        <w:t> </w:t>
      </w:r>
      <w:r>
        <w:rPr>
          <w:rFonts w:ascii="黑体" w:eastAsia="黑体" w:hAnsi="黑体" w:hint="eastAsia"/>
          <w:lang w:val="id"/>
        </w:rPr>
        <w:t>焊缝打磨应沿焊缝主应力方向示意</w:t>
      </w:r>
    </w:p>
    <w:p w14:paraId="6B9379DF" w14:textId="0332D982" w:rsidR="009A1C12" w:rsidRPr="002A252A" w:rsidRDefault="00C745FF" w:rsidP="007335E4">
      <w:pPr>
        <w:pStyle w:val="3"/>
        <w:rPr>
          <w:lang w:val="id"/>
        </w:rPr>
      </w:pPr>
      <w:r w:rsidRPr="002A252A">
        <w:rPr>
          <w:lang w:val="id"/>
        </w:rPr>
        <w:t>焊缝尺寸和焊缝质量，必须符合图纸和技术文件的规定。</w:t>
      </w:r>
    </w:p>
    <w:p w14:paraId="13B750EF" w14:textId="0567AA79" w:rsidR="009A1C12" w:rsidRPr="002A252A" w:rsidRDefault="00C745FF" w:rsidP="007335E4">
      <w:pPr>
        <w:pStyle w:val="3"/>
        <w:rPr>
          <w:lang w:val="id"/>
        </w:rPr>
      </w:pPr>
      <w:r w:rsidRPr="002A252A">
        <w:rPr>
          <w:lang w:val="id"/>
        </w:rPr>
        <w:t>如果图纸和技术文件对焊缝尺寸和焊缝质量未作规定时，必须不低于所要求的</w:t>
      </w:r>
      <w:r w:rsidRPr="002A252A">
        <w:rPr>
          <w:bCs/>
          <w:szCs w:val="21"/>
        </w:rPr>
        <w:t> </w:t>
      </w:r>
      <w:r w:rsidRPr="002A252A">
        <w:rPr>
          <w:lang w:val="id"/>
        </w:rPr>
        <w:t>Ⅲ</w:t>
      </w:r>
      <w:r w:rsidRPr="002A252A">
        <w:rPr>
          <w:bCs/>
          <w:szCs w:val="21"/>
        </w:rPr>
        <w:t> </w:t>
      </w:r>
      <w:r w:rsidRPr="002A252A">
        <w:rPr>
          <w:lang w:val="id"/>
        </w:rPr>
        <w:t>级焊缝质量等级。</w:t>
      </w:r>
    </w:p>
    <w:p w14:paraId="7AA88A1B" w14:textId="4EACC3FE" w:rsidR="009A1C12" w:rsidRPr="002A252A" w:rsidRDefault="00C745FF" w:rsidP="007335E4">
      <w:pPr>
        <w:pStyle w:val="3"/>
        <w:rPr>
          <w:lang w:val="id"/>
        </w:rPr>
      </w:pPr>
      <w:r w:rsidRPr="002A252A">
        <w:rPr>
          <w:lang w:val="id"/>
        </w:rPr>
        <w:t>对重要受力构件的主焊缝应按标准的</w:t>
      </w:r>
      <w:r w:rsidRPr="002A252A">
        <w:rPr>
          <w:lang w:val="id"/>
        </w:rPr>
        <w:t> I </w:t>
      </w:r>
      <w:r w:rsidRPr="002A252A">
        <w:rPr>
          <w:lang w:val="id"/>
        </w:rPr>
        <w:t>级焊缝进行质量检验，其检验部位、</w:t>
      </w:r>
      <w:proofErr w:type="gramStart"/>
      <w:r w:rsidRPr="002A252A">
        <w:rPr>
          <w:lang w:val="id"/>
        </w:rPr>
        <w:t>检查长</w:t>
      </w:r>
      <w:proofErr w:type="gramEnd"/>
      <w:r w:rsidRPr="002A252A">
        <w:rPr>
          <w:lang w:val="id"/>
        </w:rPr>
        <w:t>度和数量应在图纸和技术文件中规定。</w:t>
      </w:r>
    </w:p>
    <w:p w14:paraId="2EC7313C" w14:textId="12AC9F72" w:rsidR="009A1C12" w:rsidRPr="002A252A" w:rsidRDefault="00C745FF" w:rsidP="007335E4">
      <w:pPr>
        <w:pStyle w:val="3"/>
        <w:rPr>
          <w:lang w:val="id"/>
        </w:rPr>
      </w:pPr>
      <w:r w:rsidRPr="002A252A">
        <w:rPr>
          <w:lang w:val="id"/>
        </w:rPr>
        <w:t>对于起重臂、变幅支座附近、吊耳和图纸特别注明要求探伤的角焊缝均采用</w:t>
      </w:r>
      <w:r w:rsidRPr="002A252A">
        <w:rPr>
          <w:lang w:val="id"/>
        </w:rPr>
        <w:t> </w:t>
      </w:r>
      <w:r w:rsidRPr="002A252A">
        <w:rPr>
          <w:rFonts w:hint="eastAsia"/>
          <w:lang w:val="id"/>
        </w:rPr>
        <w:t>M</w:t>
      </w:r>
      <w:r w:rsidRPr="002A252A">
        <w:rPr>
          <w:lang w:val="id"/>
        </w:rPr>
        <w:t>T </w:t>
      </w:r>
      <w:r w:rsidRPr="002A252A">
        <w:rPr>
          <w:rFonts w:hint="eastAsia"/>
          <w:lang w:val="id"/>
        </w:rPr>
        <w:t>磁粉</w:t>
      </w:r>
      <w:r w:rsidRPr="002A252A">
        <w:rPr>
          <w:lang w:val="id"/>
        </w:rPr>
        <w:t>探伤。</w:t>
      </w:r>
    </w:p>
    <w:p w14:paraId="2AB8955A" w14:textId="1825DD5C" w:rsidR="009A1C12" w:rsidRPr="002A252A" w:rsidRDefault="00C745FF" w:rsidP="007335E4">
      <w:pPr>
        <w:pStyle w:val="3"/>
        <w:rPr>
          <w:lang w:val="id"/>
        </w:rPr>
      </w:pPr>
      <w:r w:rsidRPr="002A252A">
        <w:rPr>
          <w:lang w:val="id"/>
        </w:rPr>
        <w:t>按照图纸要求对焊缝进行</w:t>
      </w:r>
      <w:r w:rsidRPr="002A252A">
        <w:rPr>
          <w:lang w:val="id"/>
        </w:rPr>
        <w:t>UT </w:t>
      </w:r>
      <w:r w:rsidRPr="002A252A">
        <w:rPr>
          <w:lang w:val="id"/>
        </w:rPr>
        <w:t>、</w:t>
      </w:r>
      <w:r w:rsidRPr="002A252A">
        <w:rPr>
          <w:lang w:val="id"/>
        </w:rPr>
        <w:t>RT </w:t>
      </w:r>
      <w:r w:rsidRPr="002A252A">
        <w:rPr>
          <w:lang w:val="id"/>
        </w:rPr>
        <w:t>、</w:t>
      </w:r>
      <w:r w:rsidRPr="002A252A">
        <w:rPr>
          <w:lang w:val="id"/>
        </w:rPr>
        <w:t>MT </w:t>
      </w:r>
      <w:r w:rsidRPr="002A252A">
        <w:rPr>
          <w:lang w:val="id"/>
        </w:rPr>
        <w:t>、</w:t>
      </w:r>
      <w:r w:rsidRPr="002A252A">
        <w:rPr>
          <w:lang w:val="id"/>
        </w:rPr>
        <w:t>PT </w:t>
      </w:r>
      <w:r w:rsidRPr="002A252A">
        <w:rPr>
          <w:lang w:val="id"/>
        </w:rPr>
        <w:t>等无损检测，如标书、图纸没有特殊要求，检测标准应符合表</w:t>
      </w:r>
      <w:r w:rsidRPr="002A252A">
        <w:rPr>
          <w:lang w:val="id"/>
        </w:rPr>
        <w:t> 3</w:t>
      </w:r>
      <w:r w:rsidR="00DD2D2E">
        <w:rPr>
          <w:rFonts w:hint="eastAsia"/>
          <w:lang w:val="id"/>
        </w:rPr>
        <w:t>9</w:t>
      </w:r>
      <w:r w:rsidRPr="002A252A">
        <w:rPr>
          <w:lang w:val="id"/>
        </w:rPr>
        <w:t> </w:t>
      </w:r>
      <w:r w:rsidR="00B3787C" w:rsidRPr="002A252A">
        <w:rPr>
          <w:lang w:val="id"/>
        </w:rPr>
        <w:t>的规定</w:t>
      </w:r>
      <w:r w:rsidRPr="002A252A">
        <w:rPr>
          <w:lang w:val="id"/>
        </w:rPr>
        <w:t>。焊缝外部质量</w:t>
      </w:r>
      <w:r w:rsidRPr="002A252A">
        <w:rPr>
          <w:lang w:val="id"/>
        </w:rPr>
        <w:t> MT </w:t>
      </w:r>
      <w:r w:rsidRPr="002A252A">
        <w:rPr>
          <w:lang w:val="id"/>
        </w:rPr>
        <w:t>磁粉检查或</w:t>
      </w:r>
      <w:r w:rsidRPr="002A252A">
        <w:rPr>
          <w:lang w:val="id"/>
        </w:rPr>
        <w:t>PT</w:t>
      </w:r>
      <w:r w:rsidRPr="002A252A">
        <w:rPr>
          <w:lang w:val="id"/>
        </w:rPr>
        <w:t>渗透检查（优先使用</w:t>
      </w:r>
      <w:r w:rsidRPr="002A252A">
        <w:rPr>
          <w:lang w:val="id"/>
        </w:rPr>
        <w:t> MT </w:t>
      </w:r>
      <w:r w:rsidR="00E74A11">
        <w:rPr>
          <w:lang w:val="id"/>
        </w:rPr>
        <w:t>，</w:t>
      </w:r>
      <w:r w:rsidRPr="002A252A">
        <w:rPr>
          <w:lang w:val="id"/>
        </w:rPr>
        <w:t>检测不到的位置可以使用</w:t>
      </w:r>
      <w:r w:rsidRPr="002A252A">
        <w:rPr>
          <w:lang w:val="id"/>
        </w:rPr>
        <w:t> PT </w:t>
      </w:r>
      <w:r w:rsidRPr="002A252A">
        <w:rPr>
          <w:lang w:val="id"/>
        </w:rPr>
        <w:t>），焊缝内部质量</w:t>
      </w:r>
      <w:r w:rsidRPr="002A252A">
        <w:rPr>
          <w:lang w:val="id"/>
        </w:rPr>
        <w:t> RT </w:t>
      </w:r>
      <w:r w:rsidRPr="002A252A">
        <w:rPr>
          <w:lang w:val="id"/>
        </w:rPr>
        <w:t>射线检查和</w:t>
      </w:r>
      <w:r w:rsidRPr="002A252A">
        <w:rPr>
          <w:lang w:val="id"/>
        </w:rPr>
        <w:t> UT </w:t>
      </w:r>
      <w:r w:rsidRPr="002A252A">
        <w:rPr>
          <w:lang w:val="id"/>
        </w:rPr>
        <w:t>超声波检查按</w:t>
      </w:r>
      <w:r w:rsidRPr="002A252A">
        <w:rPr>
          <w:lang w:val="id"/>
        </w:rPr>
        <w:t>AWS D1.1M</w:t>
      </w:r>
      <w:r w:rsidRPr="002A252A">
        <w:rPr>
          <w:lang w:val="id"/>
        </w:rPr>
        <w:t>第</w:t>
      </w:r>
      <w:r w:rsidRPr="002A252A">
        <w:rPr>
          <w:lang w:val="id"/>
        </w:rPr>
        <w:t> 8 </w:t>
      </w:r>
      <w:r w:rsidRPr="002A252A">
        <w:rPr>
          <w:lang w:val="id"/>
        </w:rPr>
        <w:t>章</w:t>
      </w:r>
      <w:r w:rsidRPr="002A252A">
        <w:rPr>
          <w:lang w:val="id"/>
        </w:rPr>
        <w:t>(</w:t>
      </w:r>
      <w:r w:rsidRPr="002A252A">
        <w:rPr>
          <w:lang w:val="id"/>
        </w:rPr>
        <w:t>检验</w:t>
      </w:r>
      <w:r w:rsidRPr="002A252A">
        <w:rPr>
          <w:lang w:val="id"/>
        </w:rPr>
        <w:t>)</w:t>
      </w:r>
      <w:r w:rsidRPr="002A252A">
        <w:rPr>
          <w:lang w:val="id"/>
        </w:rPr>
        <w:t>规定执行。</w:t>
      </w:r>
    </w:p>
    <w:p w14:paraId="06466D46" w14:textId="328C5286" w:rsidR="009A1C12" w:rsidRDefault="00C745FF">
      <w:pPr>
        <w:spacing w:beforeLines="50" w:before="156" w:afterLines="50" w:after="156"/>
        <w:jc w:val="center"/>
        <w:rPr>
          <w:rFonts w:ascii="黑体" w:eastAsia="黑体" w:hAnsi="黑体" w:hint="eastAsia"/>
          <w:lang w:val="id-ID"/>
        </w:rPr>
      </w:pPr>
      <w:r>
        <w:rPr>
          <w:rFonts w:ascii="黑体" w:eastAsia="黑体" w:hAnsi="黑体" w:hint="eastAsia"/>
          <w:szCs w:val="21"/>
          <w:lang w:val="id"/>
        </w:rPr>
        <w:t>表3</w:t>
      </w:r>
      <w:r w:rsidR="00DD2D2E">
        <w:rPr>
          <w:rFonts w:ascii="黑体" w:eastAsia="黑体" w:hAnsi="黑体" w:hint="eastAsia"/>
          <w:szCs w:val="21"/>
          <w:lang w:val="id"/>
        </w:rPr>
        <w:t>9</w:t>
      </w:r>
      <w:r w:rsidR="003252D8">
        <w:rPr>
          <w:rStyle w:val="Char0"/>
          <w:rFonts w:ascii="黑体" w:hAnsi="黑体" w:cs="Times New Roman"/>
        </w:rPr>
        <w:t> </w:t>
      </w:r>
      <w:r>
        <w:rPr>
          <w:rFonts w:ascii="黑体" w:eastAsia="黑体" w:hAnsi="黑体" w:hint="eastAsia"/>
          <w:szCs w:val="21"/>
          <w:lang w:val="id"/>
        </w:rPr>
        <w:t>无损检测类别、对象和标准</w:t>
      </w:r>
    </w:p>
    <w:tbl>
      <w:tblPr>
        <w:tblStyle w:val="TableNormal"/>
        <w:tblW w:w="798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429"/>
        <w:gridCol w:w="2579"/>
        <w:gridCol w:w="2441"/>
        <w:gridCol w:w="1540"/>
      </w:tblGrid>
      <w:tr w:rsidR="009A1C12" w14:paraId="1B80C2FF" w14:textId="77777777" w:rsidTr="00B5707F">
        <w:trPr>
          <w:trHeight w:val="327"/>
          <w:jc w:val="center"/>
        </w:trPr>
        <w:tc>
          <w:tcPr>
            <w:tcW w:w="1429" w:type="dxa"/>
          </w:tcPr>
          <w:p w14:paraId="56DAC628" w14:textId="77777777" w:rsidR="009A1C12" w:rsidRDefault="00C745FF">
            <w:pPr>
              <w:jc w:val="center"/>
              <w:rPr>
                <w:rFonts w:ascii="Times New Roman" w:eastAsia="宋体" w:hAnsi="Times New Roman" w:cs="Times New Roman"/>
                <w:kern w:val="0"/>
                <w:sz w:val="18"/>
                <w:szCs w:val="18"/>
                <w:lang w:val="id"/>
              </w:rPr>
            </w:pPr>
            <w:r>
              <w:rPr>
                <w:rFonts w:ascii="Times New Roman" w:eastAsia="宋体" w:hAnsi="Times New Roman" w:cs="Times New Roman" w:hint="eastAsia"/>
                <w:kern w:val="0"/>
                <w:sz w:val="18"/>
                <w:szCs w:val="18"/>
                <w:lang w:val="id"/>
              </w:rPr>
              <w:t>检测方式</w:t>
            </w:r>
          </w:p>
        </w:tc>
        <w:tc>
          <w:tcPr>
            <w:tcW w:w="2579" w:type="dxa"/>
          </w:tcPr>
          <w:p w14:paraId="21F0E16C" w14:textId="77777777" w:rsidR="009A1C12" w:rsidRDefault="00C745FF">
            <w:pPr>
              <w:jc w:val="center"/>
              <w:rPr>
                <w:rFonts w:ascii="Times New Roman" w:eastAsia="宋体" w:hAnsi="Times New Roman" w:cs="Times New Roman"/>
                <w:kern w:val="0"/>
                <w:sz w:val="18"/>
                <w:szCs w:val="18"/>
                <w:lang w:val="id"/>
              </w:rPr>
            </w:pPr>
            <w:r>
              <w:rPr>
                <w:rFonts w:ascii="Times New Roman" w:eastAsia="宋体" w:hAnsi="Times New Roman" w:cs="Times New Roman"/>
                <w:kern w:val="0"/>
                <w:sz w:val="18"/>
                <w:szCs w:val="18"/>
                <w:lang w:val="id"/>
              </w:rPr>
              <w:t>探伤类别</w:t>
            </w:r>
          </w:p>
        </w:tc>
        <w:tc>
          <w:tcPr>
            <w:tcW w:w="3981" w:type="dxa"/>
            <w:gridSpan w:val="2"/>
          </w:tcPr>
          <w:p w14:paraId="3104AD80" w14:textId="77777777" w:rsidR="009A1C12" w:rsidRDefault="00C745FF">
            <w:pPr>
              <w:jc w:val="center"/>
              <w:rPr>
                <w:rFonts w:ascii="Times New Roman" w:eastAsia="宋体" w:hAnsi="Times New Roman" w:cs="Times New Roman"/>
                <w:kern w:val="0"/>
                <w:sz w:val="18"/>
                <w:szCs w:val="18"/>
                <w:lang w:val="id"/>
              </w:rPr>
            </w:pPr>
            <w:r>
              <w:rPr>
                <w:rFonts w:ascii="Times New Roman" w:eastAsia="宋体" w:hAnsi="Times New Roman" w:cs="Times New Roman"/>
                <w:kern w:val="0"/>
                <w:sz w:val="18"/>
                <w:szCs w:val="18"/>
                <w:lang w:val="id"/>
              </w:rPr>
              <w:t>标准</w:t>
            </w:r>
            <w:r>
              <w:rPr>
                <w:rFonts w:ascii="Times New Roman" w:eastAsia="宋体" w:hAnsi="Times New Roman" w:cs="Times New Roman"/>
                <w:kern w:val="0"/>
                <w:sz w:val="18"/>
                <w:szCs w:val="18"/>
                <w:lang w:val="id"/>
              </w:rPr>
              <w:t>(</w:t>
            </w:r>
            <w:r>
              <w:rPr>
                <w:rFonts w:ascii="Times New Roman" w:eastAsia="宋体" w:hAnsi="Times New Roman" w:cs="Times New Roman"/>
                <w:kern w:val="0"/>
                <w:sz w:val="18"/>
                <w:szCs w:val="18"/>
                <w:lang w:val="id"/>
              </w:rPr>
              <w:t>规范</w:t>
            </w:r>
            <w:r>
              <w:rPr>
                <w:rFonts w:ascii="Times New Roman" w:eastAsia="宋体" w:hAnsi="Times New Roman" w:cs="Times New Roman"/>
                <w:kern w:val="0"/>
                <w:sz w:val="18"/>
                <w:szCs w:val="18"/>
                <w:lang w:val="id"/>
              </w:rPr>
              <w:t>)</w:t>
            </w:r>
          </w:p>
        </w:tc>
      </w:tr>
      <w:tr w:rsidR="009A1C12" w14:paraId="3F1200A1" w14:textId="77777777" w:rsidTr="00B5707F">
        <w:trPr>
          <w:trHeight w:val="1271"/>
          <w:jc w:val="center"/>
        </w:trPr>
        <w:tc>
          <w:tcPr>
            <w:tcW w:w="1429" w:type="dxa"/>
            <w:vAlign w:val="center"/>
          </w:tcPr>
          <w:p w14:paraId="28DB23A6" w14:textId="77777777" w:rsidR="00B3787C" w:rsidRDefault="00C745FF">
            <w:pPr>
              <w:jc w:val="center"/>
              <w:rPr>
                <w:rFonts w:ascii="Times New Roman" w:eastAsia="宋体" w:hAnsi="Times New Roman" w:cs="Times New Roman"/>
                <w:kern w:val="0"/>
                <w:sz w:val="18"/>
                <w:szCs w:val="18"/>
                <w:lang w:val="id"/>
              </w:rPr>
            </w:pPr>
            <w:r>
              <w:rPr>
                <w:rFonts w:ascii="Times New Roman" w:eastAsia="宋体" w:hAnsi="Times New Roman" w:cs="Times New Roman"/>
                <w:kern w:val="0"/>
                <w:sz w:val="18"/>
                <w:szCs w:val="18"/>
                <w:lang w:val="id"/>
              </w:rPr>
              <w:t>超声波</w:t>
            </w:r>
          </w:p>
          <w:p w14:paraId="35C56CA8" w14:textId="5A84847A" w:rsidR="009A1C12" w:rsidRDefault="00C745FF">
            <w:pPr>
              <w:jc w:val="center"/>
              <w:rPr>
                <w:rFonts w:ascii="Times New Roman" w:eastAsia="宋体" w:hAnsi="Times New Roman" w:cs="Times New Roman"/>
                <w:kern w:val="0"/>
                <w:sz w:val="18"/>
                <w:szCs w:val="18"/>
                <w:lang w:val="id"/>
              </w:rPr>
            </w:pPr>
            <w:r>
              <w:rPr>
                <w:rFonts w:ascii="Times New Roman" w:eastAsia="宋体" w:hAnsi="Times New Roman" w:cs="Times New Roman"/>
                <w:kern w:val="0"/>
                <w:sz w:val="18"/>
                <w:szCs w:val="18"/>
                <w:lang w:val="id"/>
              </w:rPr>
              <w:t>(UT)</w:t>
            </w:r>
          </w:p>
        </w:tc>
        <w:tc>
          <w:tcPr>
            <w:tcW w:w="2579" w:type="dxa"/>
            <w:vAlign w:val="center"/>
          </w:tcPr>
          <w:p w14:paraId="71E62F76" w14:textId="77777777" w:rsidR="009A1C12" w:rsidRDefault="00C745FF">
            <w:pPr>
              <w:jc w:val="center"/>
              <w:rPr>
                <w:rFonts w:ascii="Times New Roman" w:eastAsia="宋体" w:hAnsi="Times New Roman" w:cs="Times New Roman"/>
                <w:kern w:val="0"/>
                <w:sz w:val="18"/>
                <w:szCs w:val="18"/>
                <w:lang w:val="id"/>
              </w:rPr>
            </w:pPr>
            <w:r>
              <w:rPr>
                <w:rFonts w:ascii="Times New Roman" w:eastAsia="宋体" w:hAnsi="Times New Roman" w:cs="Times New Roman"/>
                <w:kern w:val="0"/>
                <w:sz w:val="18"/>
                <w:szCs w:val="18"/>
                <w:lang w:val="id"/>
              </w:rPr>
              <w:t>焊缝</w:t>
            </w:r>
            <w:r>
              <w:rPr>
                <w:rFonts w:ascii="Times New Roman" w:eastAsia="宋体" w:hAnsi="Times New Roman" w:cs="Times New Roman" w:hint="eastAsia"/>
                <w:kern w:val="0"/>
                <w:sz w:val="18"/>
                <w:szCs w:val="18"/>
                <w:lang w:val="id"/>
              </w:rPr>
              <w:t>、</w:t>
            </w:r>
            <w:r>
              <w:rPr>
                <w:rFonts w:ascii="Times New Roman" w:eastAsia="宋体" w:hAnsi="Times New Roman" w:cs="Times New Roman"/>
                <w:kern w:val="0"/>
                <w:sz w:val="18"/>
                <w:szCs w:val="18"/>
                <w:lang w:val="id"/>
              </w:rPr>
              <w:t>母材</w:t>
            </w:r>
            <w:r>
              <w:rPr>
                <w:rFonts w:ascii="Times New Roman" w:eastAsia="宋体" w:hAnsi="Times New Roman" w:cs="Times New Roman" w:hint="eastAsia"/>
                <w:kern w:val="0"/>
                <w:sz w:val="18"/>
                <w:szCs w:val="18"/>
                <w:lang w:val="id"/>
              </w:rPr>
              <w:t>、</w:t>
            </w:r>
            <w:r>
              <w:rPr>
                <w:rFonts w:ascii="Times New Roman" w:eastAsia="宋体" w:hAnsi="Times New Roman" w:cs="Times New Roman"/>
                <w:kern w:val="0"/>
                <w:sz w:val="18"/>
                <w:szCs w:val="18"/>
                <w:lang w:val="id"/>
              </w:rPr>
              <w:t>轴类</w:t>
            </w:r>
          </w:p>
        </w:tc>
        <w:tc>
          <w:tcPr>
            <w:tcW w:w="2441" w:type="dxa"/>
          </w:tcPr>
          <w:p w14:paraId="26B7B82E" w14:textId="77777777" w:rsidR="009A1C12" w:rsidRDefault="00C745FF">
            <w:pPr>
              <w:jc w:val="center"/>
              <w:rPr>
                <w:rFonts w:ascii="Times New Roman" w:eastAsia="宋体" w:hAnsi="Times New Roman" w:cs="Times New Roman"/>
                <w:kern w:val="0"/>
                <w:sz w:val="18"/>
                <w:szCs w:val="18"/>
                <w:lang w:val="id"/>
              </w:rPr>
            </w:pPr>
            <w:r>
              <w:rPr>
                <w:rFonts w:ascii="Times New Roman" w:eastAsia="宋体" w:hAnsi="Times New Roman" w:cs="Times New Roman"/>
                <w:kern w:val="0"/>
                <w:sz w:val="18"/>
                <w:szCs w:val="18"/>
                <w:lang w:val="id"/>
              </w:rPr>
              <w:t>AWS D1.1M AWS D1.5 ASTM A435M:A578M ZP4501</w:t>
            </w:r>
          </w:p>
          <w:p w14:paraId="71218F5B" w14:textId="77777777" w:rsidR="009A1C12" w:rsidRDefault="00C745FF">
            <w:pPr>
              <w:jc w:val="center"/>
              <w:rPr>
                <w:rFonts w:ascii="Times New Roman" w:eastAsia="宋体" w:hAnsi="Times New Roman" w:cs="Times New Roman"/>
                <w:kern w:val="0"/>
                <w:sz w:val="18"/>
                <w:szCs w:val="18"/>
                <w:lang w:val="id"/>
              </w:rPr>
            </w:pPr>
            <w:r>
              <w:rPr>
                <w:rFonts w:ascii="Times New Roman" w:eastAsia="宋体" w:hAnsi="Times New Roman" w:cs="Times New Roman"/>
                <w:kern w:val="0"/>
                <w:sz w:val="18"/>
                <w:szCs w:val="18"/>
                <w:lang w:val="id"/>
              </w:rPr>
              <w:t>ASTM A388M</w:t>
            </w:r>
          </w:p>
          <w:p w14:paraId="2F857D50" w14:textId="77777777" w:rsidR="009A1C12" w:rsidRDefault="00C745FF">
            <w:pPr>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JB/T10559</w:t>
            </w:r>
          </w:p>
        </w:tc>
        <w:tc>
          <w:tcPr>
            <w:tcW w:w="1540" w:type="dxa"/>
          </w:tcPr>
          <w:p w14:paraId="2F25253A" w14:textId="77777777" w:rsidR="009A1C12" w:rsidRDefault="00C745FF" w:rsidP="003E1BAE">
            <w:pPr>
              <w:spacing w:beforeLines="100" w:before="312"/>
              <w:jc w:val="center"/>
              <w:rPr>
                <w:rFonts w:ascii="Times New Roman" w:eastAsia="宋体" w:hAnsi="Times New Roman" w:cs="Times New Roman"/>
                <w:kern w:val="0"/>
                <w:sz w:val="18"/>
                <w:szCs w:val="18"/>
                <w:lang w:val="id"/>
              </w:rPr>
            </w:pPr>
            <w:r>
              <w:rPr>
                <w:rFonts w:ascii="Times New Roman" w:eastAsia="宋体" w:hAnsi="Times New Roman" w:cs="Times New Roman"/>
                <w:kern w:val="0"/>
                <w:sz w:val="18"/>
                <w:szCs w:val="18"/>
                <w:lang w:val="id"/>
              </w:rPr>
              <w:t>EN1712 EN1713 EN1714</w:t>
            </w:r>
          </w:p>
        </w:tc>
      </w:tr>
      <w:tr w:rsidR="009A1C12" w14:paraId="476FFB79" w14:textId="77777777" w:rsidTr="00B5707F">
        <w:trPr>
          <w:trHeight w:val="708"/>
          <w:jc w:val="center"/>
        </w:trPr>
        <w:tc>
          <w:tcPr>
            <w:tcW w:w="1429" w:type="dxa"/>
            <w:vAlign w:val="center"/>
          </w:tcPr>
          <w:p w14:paraId="084EAC63" w14:textId="751B5D72" w:rsidR="00B3787C" w:rsidRDefault="00C745FF">
            <w:pPr>
              <w:jc w:val="center"/>
              <w:rPr>
                <w:rFonts w:ascii="Times New Roman" w:eastAsia="宋体" w:hAnsi="Times New Roman" w:cs="Times New Roman"/>
                <w:kern w:val="0"/>
                <w:sz w:val="18"/>
                <w:szCs w:val="18"/>
                <w:lang w:val="id"/>
              </w:rPr>
            </w:pPr>
            <w:r>
              <w:rPr>
                <w:rFonts w:ascii="Times New Roman" w:eastAsia="宋体" w:hAnsi="Times New Roman" w:cs="Times New Roman"/>
                <w:kern w:val="0"/>
                <w:sz w:val="18"/>
                <w:szCs w:val="18"/>
                <w:lang w:val="id"/>
              </w:rPr>
              <w:t>射线</w:t>
            </w:r>
          </w:p>
          <w:p w14:paraId="30AF032C" w14:textId="79F35D49" w:rsidR="009A1C12" w:rsidRDefault="00C745FF">
            <w:pPr>
              <w:jc w:val="center"/>
              <w:rPr>
                <w:rFonts w:ascii="Times New Roman" w:eastAsia="宋体" w:hAnsi="Times New Roman" w:cs="Times New Roman"/>
                <w:kern w:val="0"/>
                <w:sz w:val="18"/>
                <w:szCs w:val="18"/>
                <w:lang w:val="id"/>
              </w:rPr>
            </w:pPr>
            <w:r>
              <w:rPr>
                <w:rFonts w:ascii="Times New Roman" w:eastAsia="宋体" w:hAnsi="Times New Roman" w:cs="Times New Roman"/>
                <w:kern w:val="0"/>
                <w:sz w:val="18"/>
                <w:szCs w:val="18"/>
                <w:lang w:val="id"/>
              </w:rPr>
              <w:t>(RT)</w:t>
            </w:r>
          </w:p>
        </w:tc>
        <w:tc>
          <w:tcPr>
            <w:tcW w:w="2579" w:type="dxa"/>
            <w:vAlign w:val="center"/>
          </w:tcPr>
          <w:p w14:paraId="45196AED" w14:textId="77777777" w:rsidR="009A1C12" w:rsidRDefault="00C745FF">
            <w:pPr>
              <w:jc w:val="center"/>
              <w:rPr>
                <w:rFonts w:ascii="Times New Roman" w:eastAsia="宋体" w:hAnsi="Times New Roman" w:cs="Times New Roman"/>
                <w:kern w:val="0"/>
                <w:sz w:val="18"/>
                <w:szCs w:val="18"/>
                <w:lang w:val="id"/>
              </w:rPr>
            </w:pPr>
            <w:r>
              <w:rPr>
                <w:rFonts w:ascii="Times New Roman" w:eastAsia="宋体" w:hAnsi="Times New Roman" w:cs="Times New Roman"/>
                <w:kern w:val="0"/>
                <w:sz w:val="18"/>
                <w:szCs w:val="18"/>
                <w:lang w:val="id"/>
              </w:rPr>
              <w:t>焊缝</w:t>
            </w:r>
          </w:p>
        </w:tc>
        <w:tc>
          <w:tcPr>
            <w:tcW w:w="2441" w:type="dxa"/>
          </w:tcPr>
          <w:p w14:paraId="7B27EBEC" w14:textId="77777777" w:rsidR="009A1C12" w:rsidRDefault="00C745FF">
            <w:pPr>
              <w:jc w:val="center"/>
              <w:rPr>
                <w:rFonts w:ascii="Times New Roman" w:eastAsia="宋体" w:hAnsi="Times New Roman" w:cs="Times New Roman"/>
                <w:kern w:val="0"/>
                <w:lang w:val="id-ID"/>
              </w:rPr>
            </w:pPr>
            <w:r>
              <w:rPr>
                <w:rFonts w:ascii="Times New Roman" w:eastAsia="宋体" w:hAnsi="Times New Roman" w:cs="Times New Roman"/>
                <w:kern w:val="0"/>
                <w:sz w:val="18"/>
                <w:szCs w:val="18"/>
                <w:lang w:val="id"/>
              </w:rPr>
              <w:t>AWS D1.1M AWS D1.5</w:t>
            </w:r>
          </w:p>
          <w:p w14:paraId="4592B72B" w14:textId="77777777" w:rsidR="009A1C12" w:rsidRDefault="00C745FF">
            <w:pPr>
              <w:jc w:val="center"/>
              <w:rPr>
                <w:rFonts w:ascii="Times New Roman" w:eastAsia="宋体" w:hAnsi="Times New Roman" w:cs="Times New Roman"/>
                <w:kern w:val="0"/>
                <w:sz w:val="18"/>
                <w:szCs w:val="18"/>
                <w:lang w:val="id"/>
              </w:rPr>
            </w:pPr>
            <w:r>
              <w:rPr>
                <w:rFonts w:ascii="Times New Roman" w:eastAsia="宋体" w:hAnsi="Times New Roman" w:cs="Times New Roman"/>
                <w:kern w:val="0"/>
                <w:sz w:val="18"/>
                <w:szCs w:val="18"/>
                <w:lang w:val="id"/>
              </w:rPr>
              <w:t>GB/T 3323</w:t>
            </w:r>
          </w:p>
        </w:tc>
        <w:tc>
          <w:tcPr>
            <w:tcW w:w="1540" w:type="dxa"/>
          </w:tcPr>
          <w:p w14:paraId="2889BEF8" w14:textId="77777777" w:rsidR="009A1C12" w:rsidRDefault="00C745FF" w:rsidP="003E1BAE">
            <w:pPr>
              <w:spacing w:beforeLines="50" w:before="156"/>
              <w:jc w:val="center"/>
              <w:rPr>
                <w:rFonts w:ascii="Times New Roman" w:eastAsia="宋体" w:hAnsi="Times New Roman" w:cs="Times New Roman"/>
                <w:kern w:val="0"/>
                <w:sz w:val="18"/>
                <w:szCs w:val="18"/>
                <w:lang w:val="id"/>
              </w:rPr>
            </w:pPr>
            <w:r>
              <w:rPr>
                <w:rFonts w:ascii="Times New Roman" w:eastAsia="宋体" w:hAnsi="Times New Roman" w:cs="Times New Roman"/>
                <w:kern w:val="0"/>
                <w:sz w:val="18"/>
                <w:szCs w:val="18"/>
                <w:lang w:val="id"/>
              </w:rPr>
              <w:t>EN1435</w:t>
            </w:r>
          </w:p>
        </w:tc>
      </w:tr>
      <w:tr w:rsidR="009A1C12" w14:paraId="2488FD02" w14:textId="77777777" w:rsidTr="00B5707F">
        <w:trPr>
          <w:trHeight w:val="663"/>
          <w:jc w:val="center"/>
        </w:trPr>
        <w:tc>
          <w:tcPr>
            <w:tcW w:w="1429" w:type="dxa"/>
          </w:tcPr>
          <w:p w14:paraId="2E0F2075" w14:textId="77777777" w:rsidR="009A1C12" w:rsidRDefault="00C745FF">
            <w:pPr>
              <w:jc w:val="center"/>
              <w:rPr>
                <w:rFonts w:ascii="Times New Roman" w:eastAsia="宋体" w:hAnsi="Times New Roman" w:cs="Times New Roman"/>
                <w:kern w:val="0"/>
                <w:sz w:val="18"/>
                <w:szCs w:val="18"/>
                <w:lang w:val="id"/>
              </w:rPr>
            </w:pPr>
            <w:r>
              <w:rPr>
                <w:rFonts w:ascii="Times New Roman" w:eastAsia="宋体" w:hAnsi="Times New Roman" w:cs="Times New Roman"/>
                <w:kern w:val="0"/>
                <w:sz w:val="18"/>
                <w:szCs w:val="18"/>
                <w:lang w:val="id"/>
              </w:rPr>
              <w:lastRenderedPageBreak/>
              <w:t>磁粉</w:t>
            </w:r>
          </w:p>
          <w:p w14:paraId="155CF7A2" w14:textId="77777777" w:rsidR="009A1C12" w:rsidRDefault="00C745FF">
            <w:pPr>
              <w:jc w:val="center"/>
              <w:rPr>
                <w:rFonts w:ascii="Times New Roman" w:eastAsia="宋体" w:hAnsi="Times New Roman" w:cs="Times New Roman"/>
                <w:kern w:val="0"/>
                <w:sz w:val="18"/>
                <w:szCs w:val="18"/>
                <w:lang w:val="id"/>
              </w:rPr>
            </w:pPr>
            <w:r>
              <w:rPr>
                <w:rFonts w:ascii="Times New Roman" w:eastAsia="宋体" w:hAnsi="Times New Roman" w:cs="Times New Roman"/>
                <w:kern w:val="0"/>
                <w:sz w:val="18"/>
                <w:szCs w:val="18"/>
                <w:lang w:val="id"/>
              </w:rPr>
              <w:t>(MT)</w:t>
            </w:r>
          </w:p>
        </w:tc>
        <w:tc>
          <w:tcPr>
            <w:tcW w:w="2579" w:type="dxa"/>
          </w:tcPr>
          <w:p w14:paraId="24E9359B" w14:textId="024E06B9" w:rsidR="009A1C12" w:rsidRDefault="00C745FF" w:rsidP="00F60524">
            <w:pPr>
              <w:spacing w:beforeLines="50" w:before="156"/>
              <w:jc w:val="center"/>
              <w:rPr>
                <w:rFonts w:ascii="Times New Roman" w:eastAsia="宋体" w:hAnsi="Times New Roman" w:cs="Times New Roman"/>
                <w:kern w:val="0"/>
                <w:sz w:val="18"/>
                <w:szCs w:val="18"/>
                <w:lang w:val="id"/>
              </w:rPr>
            </w:pPr>
            <w:r>
              <w:rPr>
                <w:rFonts w:ascii="Times New Roman" w:eastAsia="宋体" w:hAnsi="Times New Roman" w:cs="Times New Roman"/>
                <w:kern w:val="0"/>
                <w:sz w:val="18"/>
                <w:szCs w:val="18"/>
                <w:lang w:val="id"/>
              </w:rPr>
              <w:t>焊缝</w:t>
            </w:r>
            <w:r w:rsidR="00F60524">
              <w:rPr>
                <w:rFonts w:ascii="Times New Roman" w:eastAsia="宋体" w:hAnsi="Times New Roman" w:cs="Times New Roman" w:hint="eastAsia"/>
                <w:kern w:val="0"/>
                <w:sz w:val="18"/>
                <w:szCs w:val="18"/>
                <w:lang w:val="id"/>
              </w:rPr>
              <w:t>、</w:t>
            </w:r>
            <w:r>
              <w:rPr>
                <w:rFonts w:ascii="Times New Roman" w:eastAsia="宋体" w:hAnsi="Times New Roman" w:cs="Times New Roman"/>
                <w:kern w:val="0"/>
                <w:sz w:val="18"/>
                <w:szCs w:val="18"/>
                <w:lang w:val="id"/>
              </w:rPr>
              <w:t>轴类</w:t>
            </w:r>
          </w:p>
        </w:tc>
        <w:tc>
          <w:tcPr>
            <w:tcW w:w="2441" w:type="dxa"/>
          </w:tcPr>
          <w:p w14:paraId="21BA3A53" w14:textId="77777777" w:rsidR="009A1C12" w:rsidRDefault="00C745FF">
            <w:pPr>
              <w:jc w:val="center"/>
              <w:rPr>
                <w:rFonts w:ascii="Times New Roman" w:eastAsia="宋体" w:hAnsi="Times New Roman" w:cs="Times New Roman"/>
                <w:kern w:val="0"/>
                <w:sz w:val="18"/>
                <w:szCs w:val="18"/>
                <w:lang w:val="id"/>
              </w:rPr>
            </w:pPr>
            <w:r>
              <w:rPr>
                <w:rFonts w:ascii="Times New Roman" w:eastAsia="宋体" w:hAnsi="Times New Roman" w:cs="Times New Roman"/>
                <w:kern w:val="0"/>
                <w:sz w:val="18"/>
                <w:szCs w:val="18"/>
                <w:lang w:val="id"/>
              </w:rPr>
              <w:t>AWS D1.1M</w:t>
            </w:r>
            <w:r>
              <w:rPr>
                <w:rFonts w:ascii="Times New Roman" w:eastAsia="宋体" w:hAnsi="Times New Roman" w:cs="Times New Roman"/>
                <w:kern w:val="0"/>
                <w:sz w:val="18"/>
                <w:szCs w:val="18"/>
                <w:lang w:val="id"/>
              </w:rPr>
              <w:t>、</w:t>
            </w:r>
            <w:r>
              <w:rPr>
                <w:rFonts w:ascii="Times New Roman" w:eastAsia="宋体" w:hAnsi="Times New Roman" w:cs="Times New Roman"/>
                <w:kern w:val="0"/>
                <w:sz w:val="18"/>
                <w:szCs w:val="18"/>
                <w:lang w:val="id"/>
              </w:rPr>
              <w:t>D1.5</w:t>
            </w:r>
            <w:r>
              <w:rPr>
                <w:rFonts w:ascii="Times New Roman" w:eastAsia="宋体" w:hAnsi="Times New Roman" w:cs="Times New Roman"/>
                <w:kern w:val="0"/>
                <w:sz w:val="18"/>
                <w:szCs w:val="18"/>
                <w:lang w:val="id"/>
              </w:rPr>
              <w:t>目检</w:t>
            </w:r>
          </w:p>
          <w:p w14:paraId="005C52C8" w14:textId="77777777" w:rsidR="009A1C12" w:rsidRDefault="00C745FF">
            <w:pPr>
              <w:jc w:val="center"/>
              <w:rPr>
                <w:rFonts w:ascii="Times New Roman" w:eastAsia="宋体" w:hAnsi="Times New Roman" w:cs="Times New Roman"/>
                <w:kern w:val="0"/>
                <w:sz w:val="18"/>
                <w:szCs w:val="18"/>
                <w:lang w:val="id"/>
              </w:rPr>
            </w:pPr>
            <w:r>
              <w:rPr>
                <w:rFonts w:ascii="Times New Roman" w:eastAsia="宋体" w:hAnsi="Times New Roman" w:cs="Times New Roman"/>
                <w:kern w:val="0"/>
                <w:sz w:val="18"/>
                <w:szCs w:val="18"/>
                <w:lang w:val="id"/>
              </w:rPr>
              <w:t>ASTM E709</w:t>
            </w:r>
          </w:p>
        </w:tc>
        <w:tc>
          <w:tcPr>
            <w:tcW w:w="1540" w:type="dxa"/>
          </w:tcPr>
          <w:p w14:paraId="70E060DA" w14:textId="77777777" w:rsidR="009A1C12" w:rsidRDefault="00C745FF">
            <w:pPr>
              <w:jc w:val="center"/>
              <w:rPr>
                <w:rFonts w:ascii="Times New Roman" w:eastAsia="宋体" w:hAnsi="Times New Roman" w:cs="Times New Roman"/>
                <w:kern w:val="0"/>
                <w:sz w:val="18"/>
                <w:szCs w:val="18"/>
                <w:lang w:val="id"/>
              </w:rPr>
            </w:pPr>
            <w:r>
              <w:rPr>
                <w:rFonts w:ascii="Times New Roman" w:eastAsia="宋体" w:hAnsi="Times New Roman" w:cs="Times New Roman"/>
                <w:kern w:val="0"/>
                <w:sz w:val="18"/>
                <w:szCs w:val="18"/>
                <w:lang w:val="id"/>
              </w:rPr>
              <w:t>EN1290</w:t>
            </w:r>
          </w:p>
          <w:p w14:paraId="6AF06CC0" w14:textId="77777777" w:rsidR="009A1C12" w:rsidRDefault="00C745FF">
            <w:pPr>
              <w:jc w:val="center"/>
              <w:rPr>
                <w:rFonts w:ascii="Times New Roman" w:eastAsia="宋体" w:hAnsi="Times New Roman" w:cs="Times New Roman"/>
                <w:kern w:val="0"/>
                <w:sz w:val="18"/>
                <w:szCs w:val="18"/>
                <w:lang w:val="id"/>
              </w:rPr>
            </w:pPr>
            <w:r>
              <w:rPr>
                <w:rFonts w:ascii="Times New Roman" w:eastAsia="宋体" w:hAnsi="Times New Roman" w:cs="Times New Roman"/>
                <w:kern w:val="0"/>
                <w:sz w:val="18"/>
                <w:szCs w:val="18"/>
                <w:lang w:val="id"/>
              </w:rPr>
              <w:t>EN1291</w:t>
            </w:r>
          </w:p>
        </w:tc>
      </w:tr>
      <w:tr w:rsidR="009A1C12" w14:paraId="5323DDAB" w14:textId="77777777" w:rsidTr="00B5707F">
        <w:trPr>
          <w:trHeight w:val="693"/>
          <w:jc w:val="center"/>
        </w:trPr>
        <w:tc>
          <w:tcPr>
            <w:tcW w:w="1429" w:type="dxa"/>
          </w:tcPr>
          <w:p w14:paraId="365F07EC" w14:textId="77777777" w:rsidR="009A1C12" w:rsidRDefault="00C745FF">
            <w:pPr>
              <w:jc w:val="center"/>
              <w:rPr>
                <w:rFonts w:ascii="Times New Roman" w:eastAsia="宋体" w:hAnsi="Times New Roman" w:cs="Times New Roman"/>
                <w:kern w:val="0"/>
                <w:sz w:val="18"/>
                <w:szCs w:val="18"/>
                <w:lang w:val="id"/>
              </w:rPr>
            </w:pPr>
            <w:r>
              <w:rPr>
                <w:rFonts w:ascii="Times New Roman" w:eastAsia="宋体" w:hAnsi="Times New Roman" w:cs="Times New Roman"/>
                <w:kern w:val="0"/>
                <w:sz w:val="18"/>
                <w:szCs w:val="18"/>
                <w:lang w:val="id"/>
              </w:rPr>
              <w:t>渗透</w:t>
            </w:r>
          </w:p>
          <w:p w14:paraId="76BFCC89" w14:textId="77777777" w:rsidR="009A1C12" w:rsidRDefault="00C745FF">
            <w:pPr>
              <w:jc w:val="center"/>
              <w:rPr>
                <w:rFonts w:ascii="Times New Roman" w:eastAsia="宋体" w:hAnsi="Times New Roman" w:cs="Times New Roman"/>
                <w:kern w:val="0"/>
                <w:sz w:val="18"/>
                <w:szCs w:val="18"/>
                <w:lang w:val="id"/>
              </w:rPr>
            </w:pPr>
            <w:r>
              <w:rPr>
                <w:rFonts w:ascii="Times New Roman" w:eastAsia="宋体" w:hAnsi="Times New Roman" w:cs="Times New Roman"/>
                <w:kern w:val="0"/>
                <w:sz w:val="18"/>
                <w:szCs w:val="18"/>
                <w:lang w:val="id"/>
              </w:rPr>
              <w:t>(PT)</w:t>
            </w:r>
          </w:p>
        </w:tc>
        <w:tc>
          <w:tcPr>
            <w:tcW w:w="2579" w:type="dxa"/>
          </w:tcPr>
          <w:p w14:paraId="7A4CDCD2" w14:textId="5BB1A735" w:rsidR="009A1C12" w:rsidRDefault="00C745FF" w:rsidP="00F60524">
            <w:pPr>
              <w:spacing w:beforeLines="50" w:before="156"/>
              <w:jc w:val="center"/>
              <w:rPr>
                <w:rFonts w:ascii="Times New Roman" w:eastAsia="宋体" w:hAnsi="Times New Roman" w:cs="Times New Roman"/>
                <w:kern w:val="0"/>
                <w:sz w:val="18"/>
                <w:szCs w:val="18"/>
                <w:lang w:val="id"/>
              </w:rPr>
            </w:pPr>
            <w:r>
              <w:rPr>
                <w:rFonts w:ascii="Times New Roman" w:eastAsia="宋体" w:hAnsi="Times New Roman" w:cs="Times New Roman"/>
                <w:kern w:val="0"/>
                <w:sz w:val="18"/>
                <w:szCs w:val="18"/>
                <w:lang w:val="id"/>
              </w:rPr>
              <w:t>焊缝</w:t>
            </w:r>
            <w:r w:rsidR="00F60524">
              <w:rPr>
                <w:rFonts w:ascii="Times New Roman" w:eastAsia="宋体" w:hAnsi="Times New Roman" w:cs="Times New Roman" w:hint="eastAsia"/>
                <w:kern w:val="0"/>
                <w:sz w:val="18"/>
                <w:szCs w:val="18"/>
                <w:lang w:val="id"/>
              </w:rPr>
              <w:t>、</w:t>
            </w:r>
            <w:r>
              <w:rPr>
                <w:rFonts w:ascii="Times New Roman" w:eastAsia="宋体" w:hAnsi="Times New Roman" w:cs="Times New Roman"/>
                <w:kern w:val="0"/>
                <w:sz w:val="18"/>
                <w:szCs w:val="18"/>
                <w:lang w:val="id"/>
              </w:rPr>
              <w:t>轴类</w:t>
            </w:r>
          </w:p>
        </w:tc>
        <w:tc>
          <w:tcPr>
            <w:tcW w:w="3981" w:type="dxa"/>
            <w:gridSpan w:val="2"/>
          </w:tcPr>
          <w:p w14:paraId="71C06B4F" w14:textId="77777777" w:rsidR="009A1C12" w:rsidRDefault="00C745FF">
            <w:pPr>
              <w:jc w:val="center"/>
              <w:rPr>
                <w:rFonts w:ascii="Times New Roman" w:eastAsia="宋体" w:hAnsi="Times New Roman" w:cs="Times New Roman"/>
                <w:kern w:val="0"/>
                <w:sz w:val="18"/>
                <w:szCs w:val="18"/>
                <w:lang w:val="id"/>
              </w:rPr>
            </w:pPr>
            <w:r>
              <w:rPr>
                <w:rFonts w:ascii="Times New Roman" w:eastAsia="宋体" w:hAnsi="Times New Roman" w:cs="Times New Roman"/>
                <w:kern w:val="0"/>
                <w:sz w:val="18"/>
                <w:szCs w:val="18"/>
                <w:lang w:val="id"/>
              </w:rPr>
              <w:t>AWS D1.1M</w:t>
            </w:r>
            <w:r>
              <w:rPr>
                <w:rFonts w:ascii="Times New Roman" w:eastAsia="宋体" w:hAnsi="Times New Roman" w:cs="Times New Roman"/>
                <w:kern w:val="0"/>
                <w:sz w:val="18"/>
                <w:szCs w:val="18"/>
                <w:lang w:val="id"/>
              </w:rPr>
              <w:t>、</w:t>
            </w:r>
            <w:r>
              <w:rPr>
                <w:rFonts w:ascii="Times New Roman" w:eastAsia="宋体" w:hAnsi="Times New Roman" w:cs="Times New Roman"/>
                <w:kern w:val="0"/>
                <w:sz w:val="18"/>
                <w:szCs w:val="18"/>
                <w:lang w:val="id"/>
              </w:rPr>
              <w:t>D1.5</w:t>
            </w:r>
            <w:r>
              <w:rPr>
                <w:rFonts w:ascii="Times New Roman" w:eastAsia="宋体" w:hAnsi="Times New Roman" w:cs="Times New Roman"/>
                <w:kern w:val="0"/>
                <w:sz w:val="18"/>
                <w:szCs w:val="18"/>
                <w:lang w:val="id"/>
              </w:rPr>
              <w:t>目检</w:t>
            </w:r>
          </w:p>
          <w:p w14:paraId="7DE19BD3" w14:textId="77777777" w:rsidR="009A1C12" w:rsidRDefault="00C745FF">
            <w:pPr>
              <w:jc w:val="center"/>
              <w:rPr>
                <w:rFonts w:ascii="Times New Roman" w:eastAsia="宋体" w:hAnsi="Times New Roman" w:cs="Times New Roman"/>
                <w:kern w:val="0"/>
                <w:sz w:val="18"/>
                <w:szCs w:val="18"/>
                <w:lang w:val="id"/>
              </w:rPr>
            </w:pPr>
            <w:r>
              <w:rPr>
                <w:rFonts w:ascii="Times New Roman" w:eastAsia="宋体" w:hAnsi="Times New Roman" w:cs="Times New Roman"/>
                <w:kern w:val="0"/>
                <w:sz w:val="18"/>
                <w:szCs w:val="18"/>
                <w:lang w:val="id"/>
              </w:rPr>
              <w:t>ASTM E165</w:t>
            </w:r>
          </w:p>
        </w:tc>
      </w:tr>
    </w:tbl>
    <w:p w14:paraId="21FBD83E" w14:textId="6825A03D" w:rsidR="009A1C12" w:rsidRPr="002A252A" w:rsidRDefault="00C745FF" w:rsidP="00DD2D2E">
      <w:pPr>
        <w:pStyle w:val="3"/>
        <w:spacing w:beforeLines="100" w:before="312"/>
        <w:rPr>
          <w:lang w:val="id"/>
        </w:rPr>
      </w:pPr>
      <w:r w:rsidRPr="002A252A">
        <w:rPr>
          <w:lang w:val="id"/>
        </w:rPr>
        <w:t>经无损探伤，如发现有低于质量标准的缺陷焊缝时，应在缺陷的延伸方向或可疑部位作补充探伤检查（探伤方法与原焊缝要求一致），补查的数量与部位视具体条件而定，但对于</w:t>
      </w:r>
      <w:r w:rsidRPr="002A252A">
        <w:rPr>
          <w:lang w:val="id"/>
        </w:rPr>
        <w:t> 10 m</w:t>
      </w:r>
      <w:r w:rsidRPr="002A252A">
        <w:rPr>
          <w:lang w:val="id"/>
        </w:rPr>
        <w:t>长的焊缝补查的数量应</w:t>
      </w:r>
      <w:r w:rsidR="001C64BD">
        <w:rPr>
          <w:rFonts w:hint="eastAsia"/>
          <w:lang w:val="id"/>
        </w:rPr>
        <w:t>不少于</w:t>
      </w:r>
      <w:r w:rsidRPr="002A252A">
        <w:rPr>
          <w:lang w:val="id"/>
        </w:rPr>
        <w:t> 3 </w:t>
      </w:r>
      <w:r w:rsidRPr="002A252A">
        <w:rPr>
          <w:lang w:val="id"/>
        </w:rPr>
        <w:t>张。如补查合格，则缺陷可修补，如补查不合格，原则上该焊缝</w:t>
      </w:r>
      <w:proofErr w:type="gramStart"/>
      <w:r w:rsidR="001C64BD">
        <w:rPr>
          <w:rFonts w:hint="eastAsia"/>
          <w:lang w:val="id"/>
        </w:rPr>
        <w:t>宜</w:t>
      </w:r>
      <w:r w:rsidRPr="002A252A">
        <w:rPr>
          <w:lang w:val="id"/>
        </w:rPr>
        <w:t>全部铲除重焊</w:t>
      </w:r>
      <w:proofErr w:type="gramEnd"/>
      <w:r w:rsidRPr="002A252A">
        <w:rPr>
          <w:lang w:val="id"/>
        </w:rPr>
        <w:t>，对重焊处必须再检查直至合格为止，但修补次数应</w:t>
      </w:r>
      <w:r w:rsidR="001C64BD">
        <w:rPr>
          <w:rFonts w:hint="eastAsia"/>
          <w:lang w:val="id"/>
        </w:rPr>
        <w:t>不多于</w:t>
      </w:r>
      <w:r w:rsidRPr="002A252A">
        <w:rPr>
          <w:lang w:val="id"/>
        </w:rPr>
        <w:t> 3 </w:t>
      </w:r>
      <w:r w:rsidRPr="002A252A">
        <w:rPr>
          <w:lang w:val="id"/>
        </w:rPr>
        <w:t>次。若经</w:t>
      </w:r>
      <w:r w:rsidR="00B3787C" w:rsidRPr="002A252A">
        <w:rPr>
          <w:lang w:val="id"/>
        </w:rPr>
        <w:t> </w:t>
      </w:r>
      <w:r w:rsidRPr="002A252A">
        <w:rPr>
          <w:lang w:val="id"/>
        </w:rPr>
        <w:t>3</w:t>
      </w:r>
      <w:r w:rsidR="00B3787C" w:rsidRPr="002A252A">
        <w:rPr>
          <w:lang w:val="id"/>
        </w:rPr>
        <w:t> </w:t>
      </w:r>
      <w:r w:rsidRPr="002A252A">
        <w:rPr>
          <w:lang w:val="id"/>
        </w:rPr>
        <w:t>次返修尚未合格，要经技术、检验部门决定是否允许返修。</w:t>
      </w:r>
    </w:p>
    <w:p w14:paraId="55A3844F" w14:textId="07138D80" w:rsidR="009A1C12" w:rsidRPr="002A252A" w:rsidRDefault="00C745FF" w:rsidP="007335E4">
      <w:pPr>
        <w:pStyle w:val="3"/>
        <w:rPr>
          <w:lang w:val="id"/>
        </w:rPr>
      </w:pPr>
      <w:r w:rsidRPr="002A252A">
        <w:rPr>
          <w:lang w:val="id"/>
        </w:rPr>
        <w:t>对重要构件，发现下列情况者，应进行钻孔检查：</w:t>
      </w:r>
    </w:p>
    <w:p w14:paraId="7D17B6F8" w14:textId="0E94FBB6" w:rsidR="009A1C12" w:rsidRPr="001C64BD" w:rsidRDefault="00C745FF" w:rsidP="006A4B8C">
      <w:pPr>
        <w:pStyle w:val="abc"/>
        <w:numPr>
          <w:ilvl w:val="0"/>
          <w:numId w:val="45"/>
        </w:numPr>
        <w:ind w:leftChars="200" w:left="840" w:hangingChars="200" w:hanging="420"/>
        <w:rPr>
          <w:lang w:val="id"/>
        </w:rPr>
      </w:pPr>
      <w:r w:rsidRPr="001C64BD">
        <w:rPr>
          <w:lang w:val="id"/>
        </w:rPr>
        <w:t>无法用超声波及射线进行检测时；</w:t>
      </w:r>
    </w:p>
    <w:p w14:paraId="11D333FE" w14:textId="76BC29EB" w:rsidR="009A1C12" w:rsidRPr="00507D03" w:rsidRDefault="00C745FF" w:rsidP="001C64BD">
      <w:pPr>
        <w:pStyle w:val="abc"/>
        <w:ind w:leftChars="200" w:left="840" w:hangingChars="200" w:hanging="420"/>
        <w:rPr>
          <w:lang w:val="id"/>
        </w:rPr>
      </w:pPr>
      <w:r w:rsidRPr="00507D03">
        <w:rPr>
          <w:lang w:val="id"/>
        </w:rPr>
        <w:t>对超声波及射线无损探伤结果需要进一步证实时；</w:t>
      </w:r>
    </w:p>
    <w:p w14:paraId="6E7E6053" w14:textId="1E8E92D0" w:rsidR="009A1C12" w:rsidRPr="00507D03" w:rsidRDefault="00C745FF" w:rsidP="001C64BD">
      <w:pPr>
        <w:pStyle w:val="abc"/>
        <w:ind w:leftChars="200" w:left="840" w:hangingChars="200" w:hanging="420"/>
        <w:rPr>
          <w:lang w:val="id"/>
        </w:rPr>
      </w:pPr>
      <w:r w:rsidRPr="00507D03">
        <w:rPr>
          <w:lang w:val="id"/>
        </w:rPr>
        <w:t>如检验员发现其他现象认为需要进行钻孔检查时，应进行钻孔检查。</w:t>
      </w:r>
    </w:p>
    <w:p w14:paraId="39804215" w14:textId="40F12985" w:rsidR="007718AF" w:rsidRDefault="00C745FF" w:rsidP="007335E4">
      <w:pPr>
        <w:pStyle w:val="3"/>
        <w:rPr>
          <w:lang w:val="id"/>
        </w:rPr>
      </w:pPr>
      <w:r>
        <w:rPr>
          <w:lang w:val="id"/>
        </w:rPr>
        <w:t>如图纸或技术文件规定要进行致密性检验，可按下列方法及要求进行，致密性检验前，焊缝表面应清除干净，不得有焊渣、油污、油漆和严重锈蚀等</w:t>
      </w:r>
      <w:r w:rsidR="001C64BD">
        <w:rPr>
          <w:rFonts w:hint="eastAsia"/>
          <w:lang w:val="id"/>
        </w:rPr>
        <w:t>：</w:t>
      </w:r>
    </w:p>
    <w:p w14:paraId="7B2AAB7C" w14:textId="0ACBE081" w:rsidR="009A1C12" w:rsidRPr="009327A7" w:rsidRDefault="00C745FF" w:rsidP="00B7117C">
      <w:pPr>
        <w:pStyle w:val="abc"/>
        <w:numPr>
          <w:ilvl w:val="0"/>
          <w:numId w:val="49"/>
        </w:numPr>
        <w:ind w:leftChars="200" w:left="840" w:hangingChars="200" w:hanging="420"/>
        <w:rPr>
          <w:lang w:val="id"/>
        </w:rPr>
      </w:pPr>
      <w:r w:rsidRPr="00507D03">
        <w:t>气压试验</w:t>
      </w:r>
      <w:r w:rsidR="003E7AAB" w:rsidRPr="00507D03">
        <w:rPr>
          <w:rFonts w:hint="eastAsia"/>
        </w:rPr>
        <w:t>应按以下规定进行：</w:t>
      </w:r>
    </w:p>
    <w:p w14:paraId="2F01BEF7" w14:textId="1508DAA9" w:rsidR="009A1C12" w:rsidRPr="00B7117C" w:rsidRDefault="00C745FF" w:rsidP="00B7117C">
      <w:pPr>
        <w:pStyle w:val="aff5"/>
        <w:numPr>
          <w:ilvl w:val="0"/>
          <w:numId w:val="51"/>
        </w:numPr>
        <w:ind w:leftChars="400" w:left="840"/>
        <w:rPr>
          <w:rFonts w:ascii="Times New Roman" w:eastAsia="宋体" w:hAnsi="Times New Roman" w:cs="Times New Roman"/>
          <w:szCs w:val="21"/>
        </w:rPr>
      </w:pPr>
      <w:r w:rsidRPr="00B7117C">
        <w:rPr>
          <w:rFonts w:ascii="Times New Roman" w:eastAsia="宋体" w:hAnsi="Times New Roman" w:cs="Times New Roman"/>
          <w:szCs w:val="21"/>
        </w:rPr>
        <w:t>用压缩空气进行压力试验</w:t>
      </w:r>
      <w:r w:rsidR="00B3787C" w:rsidRPr="00B7117C">
        <w:rPr>
          <w:rFonts w:ascii="Times New Roman" w:eastAsia="宋体" w:hAnsi="Times New Roman" w:cs="Times New Roman" w:hint="eastAsia"/>
          <w:szCs w:val="21"/>
        </w:rPr>
        <w:t>；</w:t>
      </w:r>
    </w:p>
    <w:p w14:paraId="7107DA93" w14:textId="7F2BF5C4" w:rsidR="009A1C12" w:rsidRPr="00B7117C" w:rsidRDefault="00C745FF" w:rsidP="00B7117C">
      <w:pPr>
        <w:pStyle w:val="aff5"/>
        <w:numPr>
          <w:ilvl w:val="0"/>
          <w:numId w:val="51"/>
        </w:numPr>
        <w:ind w:leftChars="400" w:left="840"/>
        <w:rPr>
          <w:rFonts w:ascii="Times New Roman" w:eastAsia="宋体" w:hAnsi="Times New Roman" w:cs="Times New Roman"/>
          <w:szCs w:val="21"/>
        </w:rPr>
      </w:pPr>
      <w:r w:rsidRPr="00B7117C">
        <w:rPr>
          <w:rFonts w:ascii="Times New Roman" w:eastAsia="宋体" w:hAnsi="Times New Roman" w:cs="Times New Roman"/>
          <w:szCs w:val="21"/>
        </w:rPr>
        <w:t>必须在图纸或订货技术要求的压力下进行</w:t>
      </w:r>
      <w:r w:rsidRPr="00B7117C">
        <w:rPr>
          <w:rFonts w:ascii="Times New Roman" w:eastAsia="宋体" w:hAnsi="Times New Roman" w:cs="Times New Roman" w:hint="eastAsia"/>
          <w:szCs w:val="21"/>
        </w:rPr>
        <w:t>，一般要求压力值为</w:t>
      </w:r>
      <w:r w:rsidRPr="00B7117C">
        <w:rPr>
          <w:rFonts w:ascii="Times New Roman" w:eastAsia="宋体" w:hAnsi="Times New Roman" w:cs="Times New Roman"/>
          <w:szCs w:val="21"/>
        </w:rPr>
        <w:t> </w:t>
      </w:r>
      <w:r w:rsidRPr="00B7117C">
        <w:rPr>
          <w:rFonts w:ascii="Times New Roman" w:eastAsia="宋体" w:hAnsi="Times New Roman" w:cs="Times New Roman" w:hint="eastAsia"/>
          <w:szCs w:val="21"/>
        </w:rPr>
        <w:t>0</w:t>
      </w:r>
      <w:r w:rsidRPr="00B7117C">
        <w:rPr>
          <w:rFonts w:ascii="Times New Roman" w:eastAsia="宋体" w:hAnsi="Times New Roman" w:cs="Times New Roman"/>
          <w:szCs w:val="21"/>
        </w:rPr>
        <w:t>.01 </w:t>
      </w:r>
      <w:proofErr w:type="spellStart"/>
      <w:r w:rsidRPr="00B7117C">
        <w:rPr>
          <w:rFonts w:ascii="Times New Roman" w:eastAsia="宋体" w:hAnsi="Times New Roman" w:cs="Times New Roman"/>
          <w:szCs w:val="21"/>
        </w:rPr>
        <w:t>M</w:t>
      </w:r>
      <w:r w:rsidRPr="00B7117C">
        <w:rPr>
          <w:rFonts w:ascii="Times New Roman" w:eastAsia="宋体" w:hAnsi="Times New Roman" w:cs="Times New Roman" w:hint="eastAsia"/>
          <w:szCs w:val="21"/>
        </w:rPr>
        <w:t>pa</w:t>
      </w:r>
      <w:proofErr w:type="spellEnd"/>
      <w:r w:rsidR="00B3787C" w:rsidRPr="00B7117C">
        <w:rPr>
          <w:rFonts w:ascii="Times New Roman" w:eastAsia="宋体" w:hAnsi="Times New Roman" w:cs="Times New Roman" w:hint="eastAsia"/>
          <w:szCs w:val="21"/>
        </w:rPr>
        <w:t>；</w:t>
      </w:r>
    </w:p>
    <w:p w14:paraId="5559393B" w14:textId="389028C4" w:rsidR="009A1C12" w:rsidRPr="00B7117C" w:rsidRDefault="00C745FF" w:rsidP="00B7117C">
      <w:pPr>
        <w:pStyle w:val="aff5"/>
        <w:numPr>
          <w:ilvl w:val="0"/>
          <w:numId w:val="51"/>
        </w:numPr>
        <w:ind w:leftChars="400" w:left="1260" w:hangingChars="200" w:hanging="420"/>
        <w:rPr>
          <w:rFonts w:ascii="Times New Roman" w:eastAsia="宋体" w:hAnsi="Times New Roman" w:cs="Times New Roman"/>
          <w:szCs w:val="21"/>
        </w:rPr>
      </w:pPr>
      <w:r w:rsidRPr="00B7117C">
        <w:rPr>
          <w:rFonts w:ascii="Times New Roman" w:eastAsia="宋体" w:hAnsi="Times New Roman" w:cs="Times New Roman"/>
          <w:szCs w:val="21"/>
        </w:rPr>
        <w:t>试验时，焊缝外表涂以肥皂水，保持</w:t>
      </w:r>
      <w:r w:rsidRPr="00B7117C">
        <w:rPr>
          <w:rFonts w:ascii="Times New Roman" w:eastAsia="宋体" w:hAnsi="Times New Roman" w:cs="Times New Roman" w:hint="eastAsia"/>
          <w:szCs w:val="21"/>
        </w:rPr>
        <w:t>1</w:t>
      </w:r>
      <w:r w:rsidRPr="00B7117C">
        <w:rPr>
          <w:rFonts w:ascii="Times New Roman" w:eastAsia="宋体" w:hAnsi="Times New Roman" w:cs="Times New Roman"/>
          <w:szCs w:val="21"/>
        </w:rPr>
        <w:t>20 min </w:t>
      </w:r>
      <w:r w:rsidRPr="00B7117C">
        <w:rPr>
          <w:rFonts w:ascii="Times New Roman" w:eastAsia="宋体" w:hAnsi="Times New Roman" w:cs="Times New Roman"/>
          <w:szCs w:val="21"/>
        </w:rPr>
        <w:t>时间</w:t>
      </w:r>
      <w:r w:rsidRPr="00B7117C">
        <w:rPr>
          <w:rFonts w:ascii="Times New Roman" w:eastAsia="宋体" w:hAnsi="Times New Roman" w:cs="Times New Roman" w:hint="eastAsia"/>
          <w:szCs w:val="21"/>
        </w:rPr>
        <w:t>或者按照图纸要求</w:t>
      </w:r>
      <w:r w:rsidRPr="00B7117C">
        <w:rPr>
          <w:rFonts w:ascii="Times New Roman" w:eastAsia="宋体" w:hAnsi="Times New Roman" w:cs="Times New Roman"/>
          <w:szCs w:val="21"/>
        </w:rPr>
        <w:t>，如焊缝出现气泡时，应</w:t>
      </w:r>
      <w:proofErr w:type="gramStart"/>
      <w:r w:rsidRPr="00B7117C">
        <w:rPr>
          <w:rFonts w:ascii="Times New Roman" w:eastAsia="宋体" w:hAnsi="Times New Roman" w:cs="Times New Roman"/>
          <w:szCs w:val="21"/>
        </w:rPr>
        <w:t>铲除重焊</w:t>
      </w:r>
      <w:proofErr w:type="gramEnd"/>
      <w:r w:rsidRPr="00B7117C">
        <w:rPr>
          <w:rFonts w:ascii="Times New Roman" w:eastAsia="宋体" w:hAnsi="Times New Roman" w:cs="Times New Roman"/>
          <w:szCs w:val="21"/>
        </w:rPr>
        <w:t>，再试验直至合格</w:t>
      </w:r>
      <w:r w:rsidR="00B3787C" w:rsidRPr="00B7117C">
        <w:rPr>
          <w:rFonts w:ascii="Times New Roman" w:eastAsia="宋体" w:hAnsi="Times New Roman" w:cs="Times New Roman" w:hint="eastAsia"/>
          <w:szCs w:val="21"/>
        </w:rPr>
        <w:t>；</w:t>
      </w:r>
    </w:p>
    <w:p w14:paraId="5AF561C7" w14:textId="3C5C989D" w:rsidR="009A1C12" w:rsidRPr="00B7117C" w:rsidRDefault="00C745FF" w:rsidP="00B7117C">
      <w:pPr>
        <w:pStyle w:val="aff5"/>
        <w:numPr>
          <w:ilvl w:val="0"/>
          <w:numId w:val="51"/>
        </w:numPr>
        <w:ind w:leftChars="400" w:left="840"/>
        <w:rPr>
          <w:rFonts w:ascii="Times New Roman" w:eastAsia="宋体" w:hAnsi="Times New Roman" w:cs="Times New Roman"/>
          <w:szCs w:val="21"/>
        </w:rPr>
      </w:pPr>
      <w:r w:rsidRPr="00B7117C">
        <w:rPr>
          <w:rFonts w:ascii="Times New Roman" w:eastAsia="宋体" w:hAnsi="Times New Roman" w:cs="Times New Roman"/>
          <w:szCs w:val="21"/>
        </w:rPr>
        <w:t>焊缝处于试验压力时，不准敲击、振动以及修补焊缝缺陷。</w:t>
      </w:r>
    </w:p>
    <w:p w14:paraId="40BCB665" w14:textId="09AB6A97" w:rsidR="009A1C12" w:rsidRPr="00507D03" w:rsidRDefault="003E7AAB" w:rsidP="00B7117C">
      <w:pPr>
        <w:pStyle w:val="abc"/>
        <w:ind w:leftChars="200" w:left="840" w:hangingChars="200" w:hanging="420"/>
        <w:rPr>
          <w:lang w:val="id"/>
        </w:rPr>
      </w:pPr>
      <w:r w:rsidRPr="00507D03">
        <w:rPr>
          <w:rFonts w:hint="eastAsia"/>
          <w:lang w:val="id"/>
        </w:rPr>
        <w:t>进行</w:t>
      </w:r>
      <w:r w:rsidRPr="00507D03">
        <w:rPr>
          <w:lang w:val="id"/>
        </w:rPr>
        <w:t>煤油试验</w:t>
      </w:r>
      <w:r w:rsidRPr="00507D03">
        <w:rPr>
          <w:rFonts w:hint="eastAsia"/>
          <w:lang w:val="id"/>
        </w:rPr>
        <w:t>，</w:t>
      </w:r>
      <w:r w:rsidRPr="00507D03">
        <w:rPr>
          <w:lang w:val="id"/>
        </w:rPr>
        <w:t>在焊缝表面涂上</w:t>
      </w:r>
      <w:r w:rsidRPr="00507D03">
        <w:rPr>
          <w:rFonts w:hint="eastAsia"/>
          <w:lang w:val="id"/>
        </w:rPr>
        <w:t>石灰水</w:t>
      </w:r>
      <w:r w:rsidRPr="00507D03">
        <w:rPr>
          <w:lang w:val="id"/>
        </w:rPr>
        <w:t>白粉，在对侧表面涂上大量煤油，如经过</w:t>
      </w:r>
      <w:r w:rsidRPr="00507D03">
        <w:rPr>
          <w:lang w:val="id"/>
        </w:rPr>
        <w:t> 20</w:t>
      </w:r>
      <w:r w:rsidRPr="00507D03">
        <w:rPr>
          <w:lang w:val="id"/>
        </w:rPr>
        <w:t>～</w:t>
      </w:r>
      <w:r w:rsidRPr="00507D03">
        <w:rPr>
          <w:lang w:val="id"/>
        </w:rPr>
        <w:t>30 min </w:t>
      </w:r>
      <w:r w:rsidRPr="00507D03">
        <w:rPr>
          <w:lang w:val="id"/>
        </w:rPr>
        <w:t>后，白粉表面未出现油渍时合格，若与此相反，则应对有缺陷的地方</w:t>
      </w:r>
      <w:proofErr w:type="gramStart"/>
      <w:r w:rsidRPr="00507D03">
        <w:rPr>
          <w:lang w:val="id"/>
        </w:rPr>
        <w:t>铲除重焊</w:t>
      </w:r>
      <w:proofErr w:type="gramEnd"/>
      <w:r w:rsidRPr="00507D03">
        <w:rPr>
          <w:lang w:val="id"/>
        </w:rPr>
        <w:t>，再进行试验</w:t>
      </w:r>
      <w:r w:rsidRPr="00507D03">
        <w:rPr>
          <w:lang w:val="id"/>
        </w:rPr>
        <w:t>(</w:t>
      </w:r>
      <w:r w:rsidRPr="00507D03">
        <w:rPr>
          <w:lang w:val="id"/>
        </w:rPr>
        <w:t>用煤油试验时，必须在温度</w:t>
      </w:r>
      <w:r w:rsidR="00172BA7">
        <w:rPr>
          <w:rFonts w:hint="eastAsia"/>
          <w:lang w:val="id"/>
        </w:rPr>
        <w:t>高于</w:t>
      </w:r>
      <w:r w:rsidRPr="00507D03">
        <w:rPr>
          <w:lang w:val="id"/>
        </w:rPr>
        <w:t>5</w:t>
      </w:r>
      <w:r w:rsidRPr="00507D03">
        <w:rPr>
          <w:rFonts w:hint="eastAsia"/>
          <w:lang w:val="id"/>
        </w:rPr>
        <w:t>℃</w:t>
      </w:r>
      <w:r w:rsidRPr="00507D03">
        <w:rPr>
          <w:lang w:val="id"/>
        </w:rPr>
        <w:t> </w:t>
      </w:r>
      <w:r w:rsidRPr="00507D03">
        <w:rPr>
          <w:lang w:val="id"/>
        </w:rPr>
        <w:t>时进行</w:t>
      </w:r>
      <w:r w:rsidRPr="00507D03">
        <w:rPr>
          <w:lang w:val="id"/>
        </w:rPr>
        <w:t>)</w:t>
      </w:r>
      <w:r w:rsidRPr="00507D03">
        <w:rPr>
          <w:lang w:val="id"/>
        </w:rPr>
        <w:t>。</w:t>
      </w:r>
    </w:p>
    <w:p w14:paraId="22AE1ECE" w14:textId="4DCB9B53" w:rsidR="009A1C12" w:rsidRPr="00507D03" w:rsidRDefault="00C745FF" w:rsidP="00FA0036">
      <w:pPr>
        <w:pStyle w:val="2"/>
        <w:rPr>
          <w:rFonts w:eastAsia="黑体" w:hint="eastAsia"/>
          <w:lang w:bidi="ar"/>
        </w:rPr>
      </w:pPr>
      <w:bookmarkStart w:id="124" w:name="_Toc208760922"/>
      <w:bookmarkStart w:id="125" w:name="_Toc208757487"/>
      <w:r w:rsidRPr="00507D03">
        <w:rPr>
          <w:rFonts w:eastAsia="黑体"/>
          <w:lang w:bidi="ar"/>
        </w:rPr>
        <w:t>焊接结构件消除应力处理</w:t>
      </w:r>
      <w:bookmarkEnd w:id="124"/>
      <w:bookmarkEnd w:id="125"/>
    </w:p>
    <w:p w14:paraId="0CE07DB6" w14:textId="673DEA3D" w:rsidR="009A1C12" w:rsidRPr="00507D03" w:rsidRDefault="00C745FF" w:rsidP="007335E4">
      <w:pPr>
        <w:pStyle w:val="3"/>
        <w:rPr>
          <w:lang w:val="id"/>
        </w:rPr>
      </w:pPr>
      <w:r w:rsidRPr="00507D03">
        <w:rPr>
          <w:lang w:val="id"/>
        </w:rPr>
        <w:t>焊接结构的消应力处理方法和部位应在图纸中</w:t>
      </w:r>
      <w:proofErr w:type="gramStart"/>
      <w:r w:rsidRPr="00507D03">
        <w:rPr>
          <w:lang w:val="id"/>
        </w:rPr>
        <w:t>作出</w:t>
      </w:r>
      <w:proofErr w:type="gramEnd"/>
      <w:r w:rsidRPr="00507D03">
        <w:rPr>
          <w:lang w:val="id"/>
        </w:rPr>
        <w:t>规定，按相应的消应力工艺文件规定操作。</w:t>
      </w:r>
    </w:p>
    <w:p w14:paraId="1B435D6D" w14:textId="68678439" w:rsidR="009A1C12" w:rsidRPr="00507D03" w:rsidRDefault="00C745FF" w:rsidP="007335E4">
      <w:pPr>
        <w:pStyle w:val="3"/>
        <w:rPr>
          <w:lang w:val="id"/>
        </w:rPr>
      </w:pPr>
      <w:r w:rsidRPr="00507D03">
        <w:rPr>
          <w:lang w:val="id"/>
        </w:rPr>
        <w:t>板厚</w:t>
      </w:r>
      <w:r w:rsidR="00194D84" w:rsidRPr="00194D84">
        <w:rPr>
          <w:rFonts w:hint="eastAsia"/>
          <w:lang w:val="id"/>
        </w:rPr>
        <w:t>大于</w:t>
      </w:r>
      <w:r w:rsidRPr="00507D03">
        <w:rPr>
          <w:lang w:val="id"/>
        </w:rPr>
        <w:t>50m</w:t>
      </w:r>
      <w:r w:rsidRPr="00194D84">
        <w:rPr>
          <w:lang w:val="id"/>
        </w:rPr>
        <w:t>m</w:t>
      </w:r>
      <w:r w:rsidRPr="00194D84">
        <w:rPr>
          <w:lang w:val="id"/>
        </w:rPr>
        <w:t>的</w:t>
      </w:r>
      <w:r w:rsidRPr="00507D03">
        <w:rPr>
          <w:lang w:val="id"/>
        </w:rPr>
        <w:t>重要焊接构件，焊后若需要消除内应力，可消应力热处理</w:t>
      </w:r>
      <w:r w:rsidRPr="00507D03">
        <w:rPr>
          <w:lang w:val="id"/>
        </w:rPr>
        <w:t>(</w:t>
      </w:r>
      <w:r w:rsidRPr="00507D03">
        <w:rPr>
          <w:lang w:val="id"/>
        </w:rPr>
        <w:t>正火钢在</w:t>
      </w:r>
      <w:r w:rsidRPr="00507D03">
        <w:rPr>
          <w:lang w:val="id"/>
        </w:rPr>
        <w:t> 595</w:t>
      </w:r>
      <w:r w:rsidRPr="00507D03">
        <w:rPr>
          <w:lang w:val="id"/>
        </w:rPr>
        <w:t>～</w:t>
      </w:r>
      <w:r w:rsidRPr="00507D03">
        <w:rPr>
          <w:lang w:val="id"/>
        </w:rPr>
        <w:t>650℃ </w:t>
      </w:r>
      <w:r w:rsidRPr="00507D03">
        <w:rPr>
          <w:lang w:val="id"/>
        </w:rPr>
        <w:t>之间进行热处理，调质钢热处理温度应低于母材回火温度</w:t>
      </w:r>
      <w:r w:rsidRPr="00507D03">
        <w:rPr>
          <w:lang w:val="id"/>
        </w:rPr>
        <w:t> 20℃ </w:t>
      </w:r>
      <w:r w:rsidRPr="00507D03">
        <w:rPr>
          <w:lang w:val="id"/>
        </w:rPr>
        <w:t>下进行，</w:t>
      </w:r>
      <w:r w:rsidRPr="00507D03">
        <w:rPr>
          <w:lang w:val="id"/>
        </w:rPr>
        <w:t>TMCP </w:t>
      </w:r>
      <w:r w:rsidRPr="00507D03">
        <w:rPr>
          <w:lang w:val="id"/>
        </w:rPr>
        <w:t>钢热处理温度不超过</w:t>
      </w:r>
      <w:r w:rsidRPr="00507D03">
        <w:rPr>
          <w:lang w:val="id"/>
        </w:rPr>
        <w:t> 550℃ )</w:t>
      </w:r>
      <w:r w:rsidRPr="00507D03">
        <w:rPr>
          <w:lang w:val="id"/>
        </w:rPr>
        <w:t>或</w:t>
      </w:r>
      <w:r w:rsidRPr="00507D03">
        <w:rPr>
          <w:lang w:val="id"/>
        </w:rPr>
        <w:t>“</w:t>
      </w:r>
      <w:r w:rsidRPr="00507D03">
        <w:rPr>
          <w:lang w:val="id"/>
        </w:rPr>
        <w:t>振动消应力法</w:t>
      </w:r>
      <w:r w:rsidRPr="00507D03">
        <w:rPr>
          <w:lang w:val="id"/>
        </w:rPr>
        <w:t>”</w:t>
      </w:r>
      <w:r w:rsidRPr="00507D03">
        <w:rPr>
          <w:lang w:val="id"/>
        </w:rPr>
        <w:t>消除内应力。</w:t>
      </w:r>
    </w:p>
    <w:p w14:paraId="0263DBD1" w14:textId="60A3A232" w:rsidR="009A1C12" w:rsidRPr="00507D03" w:rsidRDefault="00C745FF" w:rsidP="007335E4">
      <w:pPr>
        <w:pStyle w:val="3"/>
        <w:rPr>
          <w:lang w:val="id"/>
        </w:rPr>
      </w:pPr>
      <w:r w:rsidRPr="00507D03">
        <w:rPr>
          <w:lang w:val="id"/>
        </w:rPr>
        <w:t>热处理或振动消除应力后的焊接结构件，应由检验部门按图纸或工艺文件重新检验，合格后进行下道工序的加工。</w:t>
      </w:r>
    </w:p>
    <w:p w14:paraId="4BF4A3C3" w14:textId="2806C89A" w:rsidR="009A1C12" w:rsidRPr="00507D03" w:rsidRDefault="00C745FF" w:rsidP="007335E4">
      <w:pPr>
        <w:pStyle w:val="3"/>
        <w:rPr>
          <w:lang w:val="id"/>
        </w:rPr>
      </w:pPr>
      <w:r w:rsidRPr="00507D03">
        <w:rPr>
          <w:lang w:val="id"/>
        </w:rPr>
        <w:t>焊接构件的焊后热处理不是焊缝后热，构件的焊后热处理可在需要时随时进行；焊接构件的焊后热处理是因该构件需要进行机械加工，以保证加工后得到稳定的几何尺寸，焊接结构件焊后热处理必须根据文件的规定进行。</w:t>
      </w:r>
    </w:p>
    <w:p w14:paraId="033B4A96" w14:textId="18E1122D" w:rsidR="009A1C12" w:rsidRPr="00507D03" w:rsidRDefault="00C745FF" w:rsidP="00FA0036">
      <w:pPr>
        <w:pStyle w:val="2"/>
        <w:rPr>
          <w:rFonts w:eastAsia="黑体" w:hint="eastAsia"/>
          <w:lang w:bidi="ar"/>
        </w:rPr>
      </w:pPr>
      <w:bookmarkStart w:id="126" w:name="_Toc208757488"/>
      <w:bookmarkStart w:id="127" w:name="_Toc208760923"/>
      <w:r w:rsidRPr="00507D03">
        <w:rPr>
          <w:rFonts w:eastAsia="黑体"/>
          <w:lang w:bidi="ar"/>
        </w:rPr>
        <w:t>焊接变形的矫正</w:t>
      </w:r>
      <w:bookmarkEnd w:id="126"/>
      <w:bookmarkEnd w:id="127"/>
    </w:p>
    <w:p w14:paraId="14A8FF56" w14:textId="4C7B39EF" w:rsidR="009A1C12" w:rsidRDefault="00C745FF" w:rsidP="007335E4">
      <w:pPr>
        <w:pStyle w:val="3"/>
      </w:pPr>
      <w:r>
        <w:t>焊接变形的矫正工艺主要有机械矫正和火焰矫正，施工应根据变形的类型、条件选择合适的方法。</w:t>
      </w:r>
    </w:p>
    <w:p w14:paraId="32584B7B" w14:textId="5F0891DD" w:rsidR="009A1C12" w:rsidRDefault="00C745FF" w:rsidP="007335E4">
      <w:pPr>
        <w:pStyle w:val="3"/>
      </w:pPr>
      <w:r>
        <w:t>结构件的焊接变形</w:t>
      </w:r>
      <w:r w:rsidR="00FA4110">
        <w:rPr>
          <w:rFonts w:hint="eastAsia"/>
        </w:rPr>
        <w:t>包括下列</w:t>
      </w:r>
      <w:r w:rsidRPr="00176B3A">
        <w:t>类</w:t>
      </w:r>
      <w:r>
        <w:t>型：</w:t>
      </w:r>
    </w:p>
    <w:p w14:paraId="005471DF" w14:textId="6288A8FA" w:rsidR="009A1C12" w:rsidRDefault="00C745FF" w:rsidP="00133342">
      <w:pPr>
        <w:pStyle w:val="abc"/>
        <w:numPr>
          <w:ilvl w:val="0"/>
          <w:numId w:val="52"/>
        </w:numPr>
        <w:ind w:leftChars="200" w:left="840" w:hangingChars="200" w:hanging="420"/>
      </w:pPr>
      <w:r>
        <w:t>整体弯曲；</w:t>
      </w:r>
    </w:p>
    <w:p w14:paraId="42A136BA" w14:textId="6AEE5205" w:rsidR="009A1C12" w:rsidRDefault="00C745FF" w:rsidP="00133342">
      <w:pPr>
        <w:pStyle w:val="abc"/>
        <w:ind w:leftChars="200" w:left="840" w:hangingChars="200" w:hanging="420"/>
      </w:pPr>
      <w:r>
        <w:t>截面扭曲变形；</w:t>
      </w:r>
    </w:p>
    <w:p w14:paraId="3DBD58AF" w14:textId="53CD73FD" w:rsidR="009A1C12" w:rsidRDefault="00C745FF" w:rsidP="00133342">
      <w:pPr>
        <w:pStyle w:val="abc"/>
        <w:ind w:leftChars="200" w:left="840" w:hangingChars="200" w:hanging="420"/>
      </w:pPr>
      <w:r>
        <w:lastRenderedPageBreak/>
        <w:t>角变形；</w:t>
      </w:r>
    </w:p>
    <w:p w14:paraId="24001502" w14:textId="0BE79997" w:rsidR="009A1C12" w:rsidRDefault="00C745FF" w:rsidP="00133342">
      <w:pPr>
        <w:pStyle w:val="abc"/>
        <w:ind w:leftChars="200" w:left="840" w:hangingChars="200" w:hanging="420"/>
      </w:pPr>
      <w:r>
        <w:t>拼接板</w:t>
      </w:r>
      <w:r>
        <w:rPr>
          <w:rFonts w:hint="eastAsia"/>
        </w:rPr>
        <w:t>、</w:t>
      </w:r>
      <w:r>
        <w:t>梁</w:t>
      </w:r>
      <w:proofErr w:type="gramStart"/>
      <w:r>
        <w:t>主结构</w:t>
      </w:r>
      <w:proofErr w:type="gramEnd"/>
      <w:r>
        <w:t>腹板及</w:t>
      </w:r>
      <w:proofErr w:type="gramStart"/>
      <w:r>
        <w:t>自由边</w:t>
      </w:r>
      <w:proofErr w:type="gramEnd"/>
      <w:r>
        <w:t>的波浪变形。</w:t>
      </w:r>
    </w:p>
    <w:p w14:paraId="5B95B71B" w14:textId="30ADB48E" w:rsidR="009A1C12" w:rsidRDefault="003E7AAB" w:rsidP="007335E4">
      <w:pPr>
        <w:pStyle w:val="3"/>
      </w:pPr>
      <w:r w:rsidRPr="003E7AAB">
        <w:rPr>
          <w:rFonts w:hint="eastAsia"/>
        </w:rPr>
        <w:t>火焰矫正的</w:t>
      </w:r>
      <w:r w:rsidR="00DF5388">
        <w:rPr>
          <w:rFonts w:hint="eastAsia"/>
        </w:rPr>
        <w:t>应</w:t>
      </w:r>
      <w:r w:rsidRPr="003E7AAB">
        <w:rPr>
          <w:rFonts w:hint="eastAsia"/>
        </w:rPr>
        <w:t>用</w:t>
      </w:r>
      <w:r w:rsidRPr="003E7AAB">
        <w:t>范围</w:t>
      </w:r>
      <w:r w:rsidR="00EE1A20">
        <w:rPr>
          <w:rFonts w:hint="eastAsia"/>
        </w:rPr>
        <w:t>应符合下列规定</w:t>
      </w:r>
      <w:r w:rsidRPr="003E7AAB">
        <w:rPr>
          <w:rFonts w:hint="eastAsia"/>
        </w:rPr>
        <w:t>：</w:t>
      </w:r>
    </w:p>
    <w:p w14:paraId="199E5EA1" w14:textId="24AB94FE" w:rsidR="009A1C12" w:rsidRPr="00BD2350" w:rsidRDefault="00C745FF" w:rsidP="00BD2350">
      <w:pPr>
        <w:pStyle w:val="abc"/>
        <w:numPr>
          <w:ilvl w:val="0"/>
          <w:numId w:val="53"/>
        </w:numPr>
        <w:ind w:leftChars="200" w:left="840" w:hangingChars="200" w:hanging="420"/>
        <w:rPr>
          <w:rFonts w:ascii="宋体" w:hAnsi="宋体" w:hint="eastAsia"/>
        </w:rPr>
      </w:pPr>
      <w:r w:rsidRPr="00BD2350">
        <w:rPr>
          <w:snapToGrid/>
          <w:lang w:val="id"/>
        </w:rPr>
        <w:t>焊接结构件焊后形位公差超过表</w:t>
      </w:r>
      <w:r w:rsidRPr="00BD2350">
        <w:rPr>
          <w:snapToGrid/>
          <w:lang w:val="id"/>
        </w:rPr>
        <w:t> </w:t>
      </w:r>
      <w:r w:rsidRPr="00BD2350">
        <w:rPr>
          <w:rFonts w:hint="eastAsia"/>
          <w:snapToGrid/>
          <w:lang w:val="id"/>
        </w:rPr>
        <w:t>2</w:t>
      </w:r>
      <w:r w:rsidR="00AE2BD3" w:rsidRPr="00BD2350">
        <w:rPr>
          <w:rFonts w:hint="eastAsia"/>
          <w:snapToGrid/>
          <w:lang w:val="id"/>
        </w:rPr>
        <w:t>4</w:t>
      </w:r>
      <w:r w:rsidRPr="00BD2350">
        <w:rPr>
          <w:snapToGrid/>
          <w:lang w:val="id"/>
        </w:rPr>
        <w:t> </w:t>
      </w:r>
      <w:r w:rsidRPr="00BD2350">
        <w:rPr>
          <w:snapToGrid/>
          <w:lang w:val="id"/>
        </w:rPr>
        <w:t>和表</w:t>
      </w:r>
      <w:r w:rsidRPr="00BD2350">
        <w:rPr>
          <w:snapToGrid/>
          <w:lang w:val="id"/>
        </w:rPr>
        <w:t> </w:t>
      </w:r>
      <w:r w:rsidR="00AE2BD3" w:rsidRPr="00BD2350">
        <w:rPr>
          <w:rFonts w:hint="eastAsia"/>
          <w:snapToGrid/>
          <w:lang w:val="id"/>
        </w:rPr>
        <w:t>25</w:t>
      </w:r>
      <w:r w:rsidRPr="00BD2350">
        <w:rPr>
          <w:snapToGrid/>
          <w:lang w:val="id"/>
        </w:rPr>
        <w:t> </w:t>
      </w:r>
      <w:r w:rsidRPr="00BD2350">
        <w:rPr>
          <w:snapToGrid/>
          <w:lang w:val="id"/>
        </w:rPr>
        <w:t>规定的数值时，可采用火焰</w:t>
      </w:r>
      <w:r w:rsidR="003E7AAB" w:rsidRPr="00BD2350">
        <w:rPr>
          <w:rFonts w:hint="eastAsia"/>
          <w:snapToGrid/>
          <w:lang w:val="id"/>
        </w:rPr>
        <w:t>矫</w:t>
      </w:r>
      <w:r w:rsidRPr="00BD2350">
        <w:rPr>
          <w:snapToGrid/>
          <w:lang w:val="id"/>
        </w:rPr>
        <w:t>正。</w:t>
      </w:r>
    </w:p>
    <w:p w14:paraId="6BA0F577" w14:textId="0C7EF222" w:rsidR="009A1C12" w:rsidRPr="00176B3A" w:rsidRDefault="00C745FF" w:rsidP="00BD2350">
      <w:pPr>
        <w:pStyle w:val="abc"/>
        <w:ind w:leftChars="200" w:left="840" w:hangingChars="200" w:hanging="420"/>
        <w:rPr>
          <w:snapToGrid/>
          <w:lang w:val="id"/>
        </w:rPr>
      </w:pPr>
      <w:r w:rsidRPr="00176B3A">
        <w:rPr>
          <w:snapToGrid/>
          <w:lang w:val="id"/>
        </w:rPr>
        <w:t>火焰</w:t>
      </w:r>
      <w:r w:rsidR="003E7AAB" w:rsidRPr="00176B3A">
        <w:rPr>
          <w:rFonts w:hint="eastAsia"/>
          <w:snapToGrid/>
          <w:lang w:val="id"/>
        </w:rPr>
        <w:t>矫</w:t>
      </w:r>
      <w:r w:rsidRPr="00176B3A">
        <w:rPr>
          <w:snapToGrid/>
          <w:lang w:val="id"/>
        </w:rPr>
        <w:t>正用的加热温度</w:t>
      </w:r>
      <w:r w:rsidR="00375826">
        <w:rPr>
          <w:rFonts w:hint="eastAsia"/>
          <w:snapToGrid/>
          <w:lang w:val="id"/>
        </w:rPr>
        <w:t>不</w:t>
      </w:r>
      <w:r w:rsidR="00323030">
        <w:rPr>
          <w:rFonts w:hint="eastAsia"/>
          <w:snapToGrid/>
          <w:lang w:val="id"/>
        </w:rPr>
        <w:t>宜</w:t>
      </w:r>
      <w:r w:rsidR="00375826">
        <w:rPr>
          <w:rFonts w:hint="eastAsia"/>
          <w:snapToGrid/>
          <w:lang w:val="id"/>
        </w:rPr>
        <w:t>高于</w:t>
      </w:r>
      <w:r w:rsidRPr="00176B3A">
        <w:rPr>
          <w:snapToGrid/>
          <w:lang w:val="id"/>
        </w:rPr>
        <w:t> 650℃ (</w:t>
      </w:r>
      <w:r w:rsidRPr="00176B3A">
        <w:rPr>
          <w:snapToGrid/>
          <w:lang w:val="id"/>
        </w:rPr>
        <w:t>暗赤色</w:t>
      </w:r>
      <w:r w:rsidRPr="00176B3A">
        <w:rPr>
          <w:snapToGrid/>
          <w:lang w:val="id"/>
        </w:rPr>
        <w:t>)</w:t>
      </w:r>
      <w:r w:rsidRPr="00176B3A">
        <w:rPr>
          <w:snapToGrid/>
          <w:lang w:val="id"/>
        </w:rPr>
        <w:t>。对低合金结构钢，应采用风冷法冷却</w:t>
      </w:r>
      <w:r w:rsidRPr="00176B3A">
        <w:rPr>
          <w:rFonts w:hint="eastAsia"/>
          <w:snapToGrid/>
          <w:lang w:val="id"/>
        </w:rPr>
        <w:t>，严禁水冷。</w:t>
      </w:r>
    </w:p>
    <w:p w14:paraId="18F5D22A" w14:textId="7D1BBC6B" w:rsidR="009A1C12" w:rsidRDefault="00C745FF" w:rsidP="00BD2350">
      <w:pPr>
        <w:pStyle w:val="abc"/>
        <w:ind w:leftChars="200" w:left="840" w:hangingChars="200" w:hanging="420"/>
        <w:rPr>
          <w:rFonts w:ascii="宋体" w:hAnsi="宋体" w:hint="eastAsia"/>
        </w:rPr>
      </w:pPr>
      <w:r>
        <w:rPr>
          <w:rFonts w:ascii="宋体" w:hAnsi="宋体"/>
        </w:rPr>
        <w:t>用火焰</w:t>
      </w:r>
      <w:r w:rsidR="003E7AAB">
        <w:rPr>
          <w:rFonts w:ascii="宋体" w:hAnsi="宋体" w:hint="eastAsia"/>
        </w:rPr>
        <w:t>矫</w:t>
      </w:r>
      <w:r>
        <w:rPr>
          <w:rFonts w:ascii="宋体" w:hAnsi="宋体"/>
        </w:rPr>
        <w:t>正结构件变形时，应防止淬裂，禁止</w:t>
      </w:r>
      <w:r>
        <w:rPr>
          <w:rFonts w:ascii="宋体" w:hAnsi="宋体" w:hint="eastAsia"/>
        </w:rPr>
        <w:t>金属</w:t>
      </w:r>
      <w:r>
        <w:rPr>
          <w:rFonts w:ascii="宋体" w:hAnsi="宋体"/>
        </w:rPr>
        <w:t>锤击。</w:t>
      </w:r>
    </w:p>
    <w:p w14:paraId="298C5985" w14:textId="6183DDA8" w:rsidR="009A1C12" w:rsidRPr="00DF5388" w:rsidRDefault="00DF5388" w:rsidP="007335E4">
      <w:pPr>
        <w:pStyle w:val="3"/>
        <w:rPr>
          <w:snapToGrid/>
        </w:rPr>
      </w:pPr>
      <w:r w:rsidRPr="00DF5388">
        <w:rPr>
          <w:rFonts w:hint="eastAsia"/>
          <w:snapToGrid/>
        </w:rPr>
        <w:t>火焰矫正的</w:t>
      </w:r>
      <w:r w:rsidRPr="00DF5388">
        <w:rPr>
          <w:snapToGrid/>
        </w:rPr>
        <w:t>质量</w:t>
      </w:r>
      <w:r>
        <w:rPr>
          <w:rFonts w:hint="eastAsia"/>
          <w:snapToGrid/>
        </w:rPr>
        <w:t>应</w:t>
      </w:r>
      <w:r w:rsidR="00AB5BB1">
        <w:rPr>
          <w:rFonts w:hint="eastAsia"/>
          <w:snapToGrid/>
        </w:rPr>
        <w:t>符合下列规定</w:t>
      </w:r>
      <w:r w:rsidRPr="00DF5388">
        <w:rPr>
          <w:rFonts w:hint="eastAsia"/>
          <w:snapToGrid/>
        </w:rPr>
        <w:t>：</w:t>
      </w:r>
    </w:p>
    <w:p w14:paraId="08530901" w14:textId="0E87D4B3" w:rsidR="009A1C12" w:rsidRDefault="00187C11" w:rsidP="00375826">
      <w:pPr>
        <w:pStyle w:val="abc"/>
        <w:numPr>
          <w:ilvl w:val="0"/>
          <w:numId w:val="54"/>
        </w:numPr>
        <w:ind w:leftChars="200" w:left="840" w:hangingChars="200" w:hanging="420"/>
      </w:pPr>
      <w:r>
        <w:t>碳素结构钢的加热次数</w:t>
      </w:r>
      <w:r w:rsidR="008D0F91">
        <w:rPr>
          <w:rFonts w:hint="eastAsia"/>
        </w:rPr>
        <w:t>不</w:t>
      </w:r>
      <w:r>
        <w:t>宜</w:t>
      </w:r>
      <w:r w:rsidR="00375826">
        <w:rPr>
          <w:rFonts w:hint="eastAsia"/>
        </w:rPr>
        <w:t>超过</w:t>
      </w:r>
      <w:r w:rsidRPr="00BD2350">
        <w:rPr>
          <w:bCs/>
        </w:rPr>
        <w:t> </w:t>
      </w:r>
      <w:r>
        <w:t>5</w:t>
      </w:r>
      <w:r w:rsidRPr="00BD2350">
        <w:rPr>
          <w:bCs/>
        </w:rPr>
        <w:t> </w:t>
      </w:r>
      <w:r>
        <w:t>次，低合金结构钢的加热次数</w:t>
      </w:r>
      <w:r w:rsidR="008D0F91">
        <w:rPr>
          <w:rFonts w:hint="eastAsia"/>
        </w:rPr>
        <w:t>不</w:t>
      </w:r>
      <w:r>
        <w:t>宜</w:t>
      </w:r>
      <w:r w:rsidR="00375826">
        <w:rPr>
          <w:rFonts w:hint="eastAsia"/>
        </w:rPr>
        <w:t>超过</w:t>
      </w:r>
      <w:r w:rsidRPr="00BD2350">
        <w:rPr>
          <w:bCs/>
        </w:rPr>
        <w:t> </w:t>
      </w:r>
      <w:r>
        <w:t>3</w:t>
      </w:r>
      <w:r w:rsidRPr="00BD2350">
        <w:rPr>
          <w:bCs/>
        </w:rPr>
        <w:t> </w:t>
      </w:r>
      <w:r>
        <w:t>次。</w:t>
      </w:r>
    </w:p>
    <w:p w14:paraId="748D1BFD" w14:textId="71EFE1A1" w:rsidR="009A1C12" w:rsidRDefault="00187C11" w:rsidP="00375826">
      <w:pPr>
        <w:pStyle w:val="abc"/>
        <w:ind w:leftChars="200" w:left="840" w:hangingChars="200" w:hanging="420"/>
      </w:pPr>
      <w:r>
        <w:t>经矫正的焊接结构件应力求表面光滑平整，不得</w:t>
      </w:r>
      <w:r>
        <w:rPr>
          <w:rFonts w:hint="eastAsia"/>
        </w:rPr>
        <w:t>有</w:t>
      </w:r>
      <w:r>
        <w:t>敲击</w:t>
      </w:r>
      <w:r>
        <w:rPr>
          <w:rFonts w:hint="eastAsia"/>
        </w:rPr>
        <w:t>痕迹</w:t>
      </w:r>
      <w:r>
        <w:t>。</w:t>
      </w:r>
    </w:p>
    <w:p w14:paraId="6477B4B1" w14:textId="7F07E1DF" w:rsidR="009A1C12" w:rsidRPr="007C08F7" w:rsidRDefault="00C745FF" w:rsidP="00FA0036">
      <w:pPr>
        <w:pStyle w:val="2"/>
        <w:rPr>
          <w:rFonts w:eastAsia="黑体" w:hint="eastAsia"/>
          <w:lang w:bidi="ar"/>
        </w:rPr>
      </w:pPr>
      <w:bookmarkStart w:id="128" w:name="_Toc208757489"/>
      <w:bookmarkStart w:id="129" w:name="_Toc208760924"/>
      <w:proofErr w:type="gramStart"/>
      <w:r w:rsidRPr="007C08F7">
        <w:rPr>
          <w:rFonts w:eastAsia="黑体"/>
          <w:lang w:bidi="ar"/>
        </w:rPr>
        <w:t>结构件机加工</w:t>
      </w:r>
      <w:bookmarkEnd w:id="128"/>
      <w:bookmarkEnd w:id="129"/>
      <w:proofErr w:type="gramEnd"/>
    </w:p>
    <w:p w14:paraId="5F5BC6D6" w14:textId="394BD9E8" w:rsidR="009A1C12" w:rsidRPr="00FF4765" w:rsidRDefault="00C745FF" w:rsidP="00FF4765">
      <w:pPr>
        <w:pStyle w:val="3"/>
        <w:spacing w:beforeLines="50" w:before="156" w:afterLines="50" w:after="156"/>
        <w:rPr>
          <w:rFonts w:ascii="黑体" w:eastAsia="黑体" w:hAnsi="黑体" w:hint="eastAsia"/>
          <w:lang w:val="id"/>
        </w:rPr>
      </w:pPr>
      <w:r w:rsidRPr="00FF4765">
        <w:rPr>
          <w:rFonts w:ascii="黑体" w:eastAsia="黑体" w:hAnsi="黑体"/>
          <w:lang w:val="id"/>
        </w:rPr>
        <w:t>划线</w:t>
      </w:r>
    </w:p>
    <w:p w14:paraId="5EE7E618" w14:textId="5C8D3B00" w:rsidR="009A1C12" w:rsidRPr="00B14ADA" w:rsidRDefault="00C745FF" w:rsidP="0016742E">
      <w:pPr>
        <w:pStyle w:val="40"/>
        <w:rPr>
          <w:snapToGrid w:val="0"/>
        </w:rPr>
      </w:pPr>
      <w:r w:rsidRPr="00B14ADA">
        <w:rPr>
          <w:snapToGrid w:val="0"/>
        </w:rPr>
        <w:t>构件已经完成零件装配焊接工作，焊缝质量、尺寸形位公差、平整度等检验合格。</w:t>
      </w:r>
    </w:p>
    <w:p w14:paraId="01730535" w14:textId="1B0FC6D4" w:rsidR="009A1C12" w:rsidRPr="00B14ADA" w:rsidRDefault="00C745FF" w:rsidP="0016742E">
      <w:pPr>
        <w:pStyle w:val="40"/>
        <w:rPr>
          <w:spacing w:val="9"/>
        </w:rPr>
      </w:pPr>
      <w:r w:rsidRPr="00B14ADA">
        <w:rPr>
          <w:lang w:val="id"/>
        </w:rPr>
        <w:t>构件应处于自由状态；划线状态应模拟构件工作状态时的受力情况选择调整零位点的顶升位置。</w:t>
      </w:r>
    </w:p>
    <w:p w14:paraId="349B779B" w14:textId="3B9D2A83" w:rsidR="009A1C12" w:rsidRPr="00B14ADA" w:rsidRDefault="00C745FF" w:rsidP="0016742E">
      <w:pPr>
        <w:pStyle w:val="40"/>
        <w:rPr>
          <w:spacing w:val="9"/>
        </w:rPr>
      </w:pPr>
      <w:r w:rsidRPr="00B14ADA">
        <w:rPr>
          <w:lang w:val="id"/>
        </w:rPr>
        <w:t>划线前，应对构件表面划线位置进行清理，去除油污、锈蚀和杂质等，确保点位清晰可见。</w:t>
      </w:r>
    </w:p>
    <w:p w14:paraId="4B483560" w14:textId="140E4A66" w:rsidR="009A1C12" w:rsidRPr="00B14ADA" w:rsidRDefault="00C745FF" w:rsidP="0016742E">
      <w:pPr>
        <w:pStyle w:val="40"/>
        <w:rPr>
          <w:spacing w:val="9"/>
        </w:rPr>
      </w:pPr>
      <w:r w:rsidRPr="00B14ADA">
        <w:rPr>
          <w:lang w:val="id"/>
        </w:rPr>
        <w:t>划线时应避免太阳直射。</w:t>
      </w:r>
    </w:p>
    <w:p w14:paraId="2C346E78" w14:textId="31FA4B4C" w:rsidR="009A1C12" w:rsidRPr="00B14ADA" w:rsidRDefault="00C745FF" w:rsidP="0016742E">
      <w:pPr>
        <w:pStyle w:val="40"/>
        <w:rPr>
          <w:lang w:val="id"/>
        </w:rPr>
      </w:pPr>
      <w:r w:rsidRPr="00B14ADA">
        <w:rPr>
          <w:lang w:val="id"/>
        </w:rPr>
        <w:t>划线完成后，需对照图纸逐项检查，再由质检人员复测。</w:t>
      </w:r>
    </w:p>
    <w:p w14:paraId="727EB16E" w14:textId="3CF3A33B" w:rsidR="009A1C12" w:rsidRPr="007C08F7" w:rsidRDefault="00C745FF" w:rsidP="007335E4">
      <w:pPr>
        <w:pStyle w:val="3"/>
        <w:rPr>
          <w:lang w:val="id"/>
        </w:rPr>
      </w:pPr>
      <w:r w:rsidRPr="007C08F7">
        <w:rPr>
          <w:lang w:val="id"/>
        </w:rPr>
        <w:t>端部铣平</w:t>
      </w:r>
      <w:proofErr w:type="gramStart"/>
      <w:r w:rsidRPr="007C08F7">
        <w:rPr>
          <w:lang w:val="id"/>
        </w:rPr>
        <w:t>及顶紧接触面</w:t>
      </w:r>
      <w:proofErr w:type="gramEnd"/>
      <w:r w:rsidRPr="007C08F7">
        <w:rPr>
          <w:lang w:val="id"/>
        </w:rPr>
        <w:t>加工</w:t>
      </w:r>
    </w:p>
    <w:p w14:paraId="0169BFE0" w14:textId="7E740392" w:rsidR="009A1C12" w:rsidRPr="002A252A" w:rsidRDefault="00C745FF" w:rsidP="0016742E">
      <w:pPr>
        <w:pStyle w:val="40"/>
        <w:rPr>
          <w:snapToGrid w:val="0"/>
        </w:rPr>
      </w:pPr>
      <w:r w:rsidRPr="002A252A">
        <w:rPr>
          <w:snapToGrid w:val="0"/>
        </w:rPr>
        <w:t>构件的端部铣平加工应符合下列规定。</w:t>
      </w:r>
    </w:p>
    <w:p w14:paraId="50F2B20A" w14:textId="60E4A7DD" w:rsidR="009A1C12" w:rsidRPr="002A252A" w:rsidRDefault="00C745FF" w:rsidP="0016742E">
      <w:pPr>
        <w:pStyle w:val="40"/>
        <w:rPr>
          <w:snapToGrid w:val="0"/>
        </w:rPr>
      </w:pPr>
      <w:r w:rsidRPr="002A252A">
        <w:rPr>
          <w:snapToGrid w:val="0"/>
        </w:rPr>
        <w:t>端部铣平</w:t>
      </w:r>
      <w:proofErr w:type="gramStart"/>
      <w:r w:rsidRPr="002A252A">
        <w:rPr>
          <w:snapToGrid w:val="0"/>
        </w:rPr>
        <w:t>后顶紧接触面</w:t>
      </w:r>
      <w:proofErr w:type="gramEnd"/>
      <w:r w:rsidRPr="002A252A">
        <w:rPr>
          <w:snapToGrid w:val="0"/>
        </w:rPr>
        <w:t>应有</w:t>
      </w:r>
      <w:r w:rsidRPr="002A252A">
        <w:rPr>
          <w:snapToGrid w:val="0"/>
        </w:rPr>
        <w:t> 75% </w:t>
      </w:r>
      <w:r w:rsidRPr="002A252A">
        <w:rPr>
          <w:snapToGrid w:val="0"/>
        </w:rPr>
        <w:t>以上的面积紧贴，用</w:t>
      </w:r>
      <w:r w:rsidRPr="002A252A">
        <w:rPr>
          <w:snapToGrid w:val="0"/>
        </w:rPr>
        <w:t> 0.3 mm </w:t>
      </w:r>
      <w:r w:rsidRPr="002A252A">
        <w:rPr>
          <w:snapToGrid w:val="0"/>
        </w:rPr>
        <w:t>塞尺检查，其塞入面积不得大于</w:t>
      </w:r>
      <w:r w:rsidRPr="002A252A">
        <w:rPr>
          <w:snapToGrid w:val="0"/>
        </w:rPr>
        <w:t> 25% </w:t>
      </w:r>
      <w:r w:rsidR="00E74A11">
        <w:rPr>
          <w:snapToGrid w:val="0"/>
        </w:rPr>
        <w:t>，</w:t>
      </w:r>
      <w:r w:rsidRPr="002A252A">
        <w:rPr>
          <w:snapToGrid w:val="0"/>
        </w:rPr>
        <w:t>边缘间隙不应大于</w:t>
      </w:r>
      <w:r w:rsidRPr="002A252A">
        <w:rPr>
          <w:snapToGrid w:val="0"/>
        </w:rPr>
        <w:t> 0.8 m </w:t>
      </w:r>
      <w:r w:rsidRPr="002A252A">
        <w:rPr>
          <w:rFonts w:hint="eastAsia"/>
          <w:snapToGrid w:val="0"/>
        </w:rPr>
        <w:t>，</w:t>
      </w:r>
      <w:r w:rsidRPr="002A252A">
        <w:rPr>
          <w:snapToGrid w:val="0"/>
        </w:rPr>
        <w:t>大型箱型构件的内法兰</w:t>
      </w:r>
      <w:proofErr w:type="gramStart"/>
      <w:r w:rsidRPr="002A252A">
        <w:rPr>
          <w:snapToGrid w:val="0"/>
        </w:rPr>
        <w:t>连接面</w:t>
      </w:r>
      <w:proofErr w:type="gramEnd"/>
      <w:r w:rsidRPr="002A252A">
        <w:rPr>
          <w:snapToGrid w:val="0"/>
        </w:rPr>
        <w:t>应采用铣平磨光顶紧。</w:t>
      </w:r>
    </w:p>
    <w:p w14:paraId="09A51649" w14:textId="497719A5" w:rsidR="009A1C12" w:rsidRPr="002A252A" w:rsidRDefault="00C745FF" w:rsidP="0016742E">
      <w:pPr>
        <w:pStyle w:val="40"/>
        <w:rPr>
          <w:snapToGrid w:val="0"/>
        </w:rPr>
      </w:pPr>
      <w:r w:rsidRPr="002A252A">
        <w:rPr>
          <w:snapToGrid w:val="0"/>
        </w:rPr>
        <w:t>在铣平构件端面时</w:t>
      </w:r>
      <w:r w:rsidR="00E74A11">
        <w:rPr>
          <w:snapToGrid w:val="0"/>
        </w:rPr>
        <w:t>，</w:t>
      </w:r>
      <w:r w:rsidRPr="002A252A">
        <w:rPr>
          <w:snapToGrid w:val="0"/>
        </w:rPr>
        <w:t>应保证</w:t>
      </w:r>
      <w:proofErr w:type="gramStart"/>
      <w:r w:rsidRPr="002A252A">
        <w:rPr>
          <w:snapToGrid w:val="0"/>
        </w:rPr>
        <w:t>铣</w:t>
      </w:r>
      <w:proofErr w:type="gramEnd"/>
      <w:r w:rsidRPr="002A252A">
        <w:rPr>
          <w:snapToGrid w:val="0"/>
        </w:rPr>
        <w:t>平端面与构件轴线垂直，端铣平面的平面度、垂直度的允许偏差应符合表</w:t>
      </w:r>
      <w:r w:rsidRPr="002A252A">
        <w:rPr>
          <w:snapToGrid w:val="0"/>
        </w:rPr>
        <w:t> </w:t>
      </w:r>
      <w:r w:rsidR="00DD2D2E">
        <w:rPr>
          <w:rFonts w:hint="eastAsia"/>
          <w:snapToGrid w:val="0"/>
        </w:rPr>
        <w:t>40</w:t>
      </w:r>
      <w:r w:rsidRPr="002A252A">
        <w:rPr>
          <w:snapToGrid w:val="0"/>
        </w:rPr>
        <w:t> </w:t>
      </w:r>
      <w:r w:rsidRPr="002A252A">
        <w:rPr>
          <w:snapToGrid w:val="0"/>
        </w:rPr>
        <w:t>的规定。</w:t>
      </w:r>
    </w:p>
    <w:p w14:paraId="1D5495A2" w14:textId="4C2205A6" w:rsidR="009A1C12" w:rsidRDefault="00C745FF">
      <w:pPr>
        <w:spacing w:before="258" w:afterLines="50" w:after="156"/>
        <w:ind w:firstLineChars="1300" w:firstLine="2964"/>
        <w:jc w:val="center"/>
        <w:rPr>
          <w:rFonts w:ascii="宋体" w:eastAsia="宋体" w:hAnsi="宋体" w:cs="宋体" w:hint="eastAsia"/>
          <w:spacing w:val="9"/>
          <w:sz w:val="23"/>
          <w:szCs w:val="23"/>
        </w:rPr>
      </w:pPr>
      <w:r>
        <w:rPr>
          <w:rFonts w:ascii="黑体" w:eastAsia="黑体" w:hAnsi="黑体" w:cs="宋体" w:hint="eastAsia"/>
          <w:spacing w:val="9"/>
          <w:szCs w:val="21"/>
        </w:rPr>
        <w:t>表</w:t>
      </w:r>
      <w:r w:rsidR="00DD2D2E">
        <w:rPr>
          <w:rFonts w:ascii="黑体" w:eastAsia="黑体" w:hAnsi="黑体" w:cs="宋体" w:hint="eastAsia"/>
          <w:spacing w:val="9"/>
          <w:szCs w:val="21"/>
        </w:rPr>
        <w:t>40</w:t>
      </w:r>
      <w:bookmarkStart w:id="130" w:name="_Hlk217239823"/>
      <w:r w:rsidR="003252D8">
        <w:rPr>
          <w:rStyle w:val="Char0"/>
          <w:rFonts w:ascii="黑体" w:hAnsi="黑体" w:cs="Times New Roman"/>
        </w:rPr>
        <w:t> </w:t>
      </w:r>
      <w:bookmarkEnd w:id="130"/>
      <w:r w:rsidRPr="00D83E38">
        <w:rPr>
          <w:rFonts w:ascii="黑体" w:eastAsia="黑体" w:hAnsi="黑体" w:cs="Times New Roman" w:hint="eastAsia"/>
          <w:lang w:val="id"/>
        </w:rPr>
        <w:t xml:space="preserve">端部铣平的允许偏差           </w:t>
      </w:r>
      <w:r w:rsidR="00D83E38">
        <w:rPr>
          <w:rFonts w:ascii="黑体" w:eastAsia="黑体" w:hAnsi="黑体" w:cs="Times New Roman" w:hint="eastAsia"/>
          <w:lang w:val="id"/>
        </w:rPr>
        <w:t xml:space="preserve">    </w:t>
      </w:r>
      <w:r>
        <w:rPr>
          <w:rFonts w:ascii="宋体" w:eastAsia="宋体" w:hAnsi="宋体" w:cs="宋体" w:hint="eastAsia"/>
          <w:spacing w:val="9"/>
          <w:sz w:val="18"/>
          <w:szCs w:val="18"/>
        </w:rPr>
        <w:t>单位为毫米</w:t>
      </w:r>
    </w:p>
    <w:tbl>
      <w:tblPr>
        <w:tblStyle w:val="aff0"/>
        <w:tblW w:w="8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75"/>
        <w:gridCol w:w="4525"/>
        <w:gridCol w:w="2700"/>
      </w:tblGrid>
      <w:tr w:rsidR="009A1C12" w14:paraId="014F5900" w14:textId="77777777" w:rsidTr="00B5707F">
        <w:trPr>
          <w:trHeight w:val="506"/>
          <w:jc w:val="center"/>
        </w:trPr>
        <w:tc>
          <w:tcPr>
            <w:tcW w:w="975" w:type="dxa"/>
          </w:tcPr>
          <w:p w14:paraId="50FD3AA6" w14:textId="77777777" w:rsidR="009A1C12" w:rsidRDefault="00C745FF" w:rsidP="00C43CB1">
            <w:pPr>
              <w:spacing w:line="360" w:lineRule="auto"/>
              <w:ind w:right="110"/>
              <w:jc w:val="center"/>
              <w:rPr>
                <w:rFonts w:ascii="Times New Roman" w:eastAsia="宋体" w:hAnsi="Times New Roman" w:cs="Times New Roman"/>
                <w:spacing w:val="9"/>
                <w:kern w:val="0"/>
                <w:sz w:val="18"/>
                <w:szCs w:val="18"/>
              </w:rPr>
            </w:pPr>
            <w:r>
              <w:rPr>
                <w:rFonts w:ascii="Times New Roman" w:eastAsia="宋体" w:hAnsi="Times New Roman" w:cs="Times New Roman"/>
                <w:spacing w:val="9"/>
                <w:kern w:val="0"/>
                <w:sz w:val="18"/>
                <w:szCs w:val="18"/>
              </w:rPr>
              <w:t>序号</w:t>
            </w:r>
          </w:p>
        </w:tc>
        <w:tc>
          <w:tcPr>
            <w:tcW w:w="4525" w:type="dxa"/>
          </w:tcPr>
          <w:p w14:paraId="1DBFC122" w14:textId="77777777" w:rsidR="009A1C12" w:rsidRDefault="00C745FF" w:rsidP="00C43CB1">
            <w:pPr>
              <w:spacing w:line="360" w:lineRule="auto"/>
              <w:ind w:right="110"/>
              <w:jc w:val="center"/>
              <w:rPr>
                <w:rFonts w:ascii="Times New Roman" w:eastAsia="宋体" w:hAnsi="Times New Roman" w:cs="Times New Roman"/>
                <w:spacing w:val="9"/>
                <w:kern w:val="0"/>
                <w:sz w:val="18"/>
                <w:szCs w:val="18"/>
              </w:rPr>
            </w:pPr>
            <w:r>
              <w:rPr>
                <w:rFonts w:ascii="Times New Roman" w:eastAsia="宋体" w:hAnsi="Times New Roman" w:cs="Times New Roman"/>
                <w:spacing w:val="9"/>
                <w:kern w:val="0"/>
                <w:sz w:val="18"/>
                <w:szCs w:val="18"/>
              </w:rPr>
              <w:t>项目</w:t>
            </w:r>
          </w:p>
        </w:tc>
        <w:tc>
          <w:tcPr>
            <w:tcW w:w="2700" w:type="dxa"/>
          </w:tcPr>
          <w:p w14:paraId="6060EC1F" w14:textId="77777777" w:rsidR="009A1C12" w:rsidRDefault="00C745FF" w:rsidP="00C43CB1">
            <w:pPr>
              <w:spacing w:line="360" w:lineRule="auto"/>
              <w:ind w:right="110"/>
              <w:jc w:val="center"/>
              <w:rPr>
                <w:rFonts w:ascii="Times New Roman" w:eastAsia="宋体" w:hAnsi="Times New Roman" w:cs="Times New Roman"/>
                <w:spacing w:val="9"/>
                <w:kern w:val="0"/>
                <w:sz w:val="18"/>
                <w:szCs w:val="18"/>
              </w:rPr>
            </w:pPr>
            <w:r>
              <w:rPr>
                <w:rFonts w:ascii="Times New Roman" w:eastAsia="宋体" w:hAnsi="Times New Roman" w:cs="Times New Roman"/>
                <w:spacing w:val="9"/>
                <w:kern w:val="0"/>
                <w:sz w:val="18"/>
                <w:szCs w:val="18"/>
              </w:rPr>
              <w:t>允许偏差</w:t>
            </w:r>
          </w:p>
        </w:tc>
      </w:tr>
      <w:tr w:rsidR="009A1C12" w14:paraId="49727D5E" w14:textId="77777777" w:rsidTr="00B5707F">
        <w:trPr>
          <w:jc w:val="center"/>
        </w:trPr>
        <w:tc>
          <w:tcPr>
            <w:tcW w:w="975" w:type="dxa"/>
          </w:tcPr>
          <w:p w14:paraId="5C161284" w14:textId="77777777" w:rsidR="009A1C12" w:rsidRPr="007A583E" w:rsidRDefault="00C745FF" w:rsidP="00C43CB1">
            <w:pPr>
              <w:spacing w:line="360" w:lineRule="auto"/>
              <w:ind w:right="110"/>
              <w:jc w:val="center"/>
              <w:rPr>
                <w:rFonts w:ascii="Times New Roman" w:eastAsia="宋体" w:hAnsi="Times New Roman" w:cs="Times New Roman"/>
                <w:spacing w:val="9"/>
                <w:kern w:val="0"/>
                <w:sz w:val="18"/>
                <w:szCs w:val="18"/>
              </w:rPr>
            </w:pPr>
            <w:r w:rsidRPr="007A583E">
              <w:rPr>
                <w:rFonts w:ascii="Times New Roman" w:eastAsia="宋体" w:hAnsi="Times New Roman" w:cs="Times New Roman"/>
                <w:spacing w:val="9"/>
                <w:kern w:val="0"/>
                <w:sz w:val="18"/>
                <w:szCs w:val="18"/>
              </w:rPr>
              <w:t>1</w:t>
            </w:r>
          </w:p>
        </w:tc>
        <w:tc>
          <w:tcPr>
            <w:tcW w:w="4525" w:type="dxa"/>
          </w:tcPr>
          <w:p w14:paraId="55D130AA" w14:textId="77777777" w:rsidR="009A1C12" w:rsidRPr="007A583E" w:rsidRDefault="00C745FF" w:rsidP="00C43CB1">
            <w:pPr>
              <w:spacing w:line="360" w:lineRule="auto"/>
              <w:ind w:right="110"/>
              <w:jc w:val="center"/>
              <w:rPr>
                <w:rFonts w:ascii="Times New Roman" w:eastAsia="宋体" w:hAnsi="Times New Roman" w:cs="Times New Roman"/>
                <w:spacing w:val="9"/>
                <w:kern w:val="0"/>
                <w:sz w:val="18"/>
                <w:szCs w:val="18"/>
              </w:rPr>
            </w:pPr>
            <w:r w:rsidRPr="007A583E">
              <w:rPr>
                <w:rFonts w:ascii="Times New Roman" w:eastAsia="宋体" w:hAnsi="Times New Roman" w:cs="Times New Roman"/>
                <w:spacing w:val="9"/>
                <w:kern w:val="0"/>
                <w:sz w:val="18"/>
                <w:szCs w:val="18"/>
              </w:rPr>
              <w:t>两端铣平时构件长度</w:t>
            </w:r>
          </w:p>
        </w:tc>
        <w:tc>
          <w:tcPr>
            <w:tcW w:w="2700" w:type="dxa"/>
          </w:tcPr>
          <w:p w14:paraId="5544BF7A" w14:textId="77777777" w:rsidR="009A1C12" w:rsidRPr="007A583E" w:rsidRDefault="00C745FF" w:rsidP="00C43CB1">
            <w:pPr>
              <w:spacing w:line="360" w:lineRule="auto"/>
              <w:ind w:right="110"/>
              <w:jc w:val="center"/>
              <w:rPr>
                <w:rFonts w:ascii="Times New Roman" w:eastAsia="宋体" w:hAnsi="Times New Roman" w:cs="Times New Roman"/>
                <w:spacing w:val="9"/>
                <w:kern w:val="0"/>
                <w:sz w:val="18"/>
                <w:szCs w:val="18"/>
              </w:rPr>
            </w:pPr>
            <w:r w:rsidRPr="007A583E">
              <w:rPr>
                <w:rFonts w:ascii="Times New Roman" w:eastAsia="宋体" w:hAnsi="Times New Roman" w:cs="Times New Roman"/>
                <w:spacing w:val="9"/>
                <w:kern w:val="0"/>
                <w:sz w:val="18"/>
                <w:szCs w:val="18"/>
              </w:rPr>
              <w:t>±2.0</w:t>
            </w:r>
          </w:p>
        </w:tc>
      </w:tr>
      <w:tr w:rsidR="009A1C12" w14:paraId="0AAF05CC" w14:textId="77777777" w:rsidTr="00B5707F">
        <w:trPr>
          <w:jc w:val="center"/>
        </w:trPr>
        <w:tc>
          <w:tcPr>
            <w:tcW w:w="975" w:type="dxa"/>
          </w:tcPr>
          <w:p w14:paraId="48405504" w14:textId="77777777" w:rsidR="009A1C12" w:rsidRPr="007A583E" w:rsidRDefault="00C745FF" w:rsidP="00C43CB1">
            <w:pPr>
              <w:spacing w:line="360" w:lineRule="auto"/>
              <w:ind w:right="110"/>
              <w:jc w:val="center"/>
              <w:rPr>
                <w:rFonts w:ascii="Times New Roman" w:eastAsia="宋体" w:hAnsi="Times New Roman" w:cs="Times New Roman"/>
                <w:spacing w:val="9"/>
                <w:kern w:val="0"/>
                <w:sz w:val="18"/>
                <w:szCs w:val="18"/>
              </w:rPr>
            </w:pPr>
            <w:r w:rsidRPr="007A583E">
              <w:rPr>
                <w:rFonts w:ascii="Times New Roman" w:eastAsia="宋体" w:hAnsi="Times New Roman" w:cs="Times New Roman"/>
                <w:spacing w:val="9"/>
                <w:kern w:val="0"/>
                <w:sz w:val="18"/>
                <w:szCs w:val="18"/>
              </w:rPr>
              <w:t>2</w:t>
            </w:r>
          </w:p>
        </w:tc>
        <w:tc>
          <w:tcPr>
            <w:tcW w:w="4525" w:type="dxa"/>
          </w:tcPr>
          <w:p w14:paraId="670A5A6F" w14:textId="77777777" w:rsidR="009A1C12" w:rsidRPr="007A583E" w:rsidRDefault="00C745FF" w:rsidP="00C43CB1">
            <w:pPr>
              <w:spacing w:line="360" w:lineRule="auto"/>
              <w:ind w:right="110"/>
              <w:jc w:val="center"/>
              <w:rPr>
                <w:rFonts w:ascii="Times New Roman" w:eastAsia="宋体" w:hAnsi="Times New Roman" w:cs="Times New Roman"/>
                <w:spacing w:val="9"/>
                <w:kern w:val="0"/>
                <w:sz w:val="18"/>
                <w:szCs w:val="18"/>
              </w:rPr>
            </w:pPr>
            <w:r w:rsidRPr="007A583E">
              <w:rPr>
                <w:rFonts w:ascii="Times New Roman" w:eastAsia="宋体" w:hAnsi="Times New Roman" w:cs="Times New Roman"/>
                <w:spacing w:val="9"/>
                <w:kern w:val="0"/>
                <w:sz w:val="18"/>
                <w:szCs w:val="18"/>
              </w:rPr>
              <w:t>两端铣平时零件长度</w:t>
            </w:r>
          </w:p>
        </w:tc>
        <w:tc>
          <w:tcPr>
            <w:tcW w:w="2700" w:type="dxa"/>
          </w:tcPr>
          <w:p w14:paraId="133C4851" w14:textId="77777777" w:rsidR="009A1C12" w:rsidRPr="007A583E" w:rsidRDefault="00C745FF" w:rsidP="00C43CB1">
            <w:pPr>
              <w:spacing w:line="360" w:lineRule="auto"/>
              <w:ind w:right="110"/>
              <w:jc w:val="center"/>
              <w:rPr>
                <w:rFonts w:ascii="Times New Roman" w:eastAsia="宋体" w:hAnsi="Times New Roman" w:cs="Times New Roman"/>
                <w:spacing w:val="9"/>
                <w:kern w:val="0"/>
                <w:sz w:val="18"/>
                <w:szCs w:val="18"/>
              </w:rPr>
            </w:pPr>
            <w:r w:rsidRPr="007A583E">
              <w:rPr>
                <w:rFonts w:ascii="Times New Roman" w:eastAsia="宋体" w:hAnsi="Times New Roman" w:cs="Times New Roman"/>
                <w:spacing w:val="9"/>
                <w:kern w:val="0"/>
                <w:sz w:val="18"/>
                <w:szCs w:val="18"/>
              </w:rPr>
              <w:t>±0.5</w:t>
            </w:r>
          </w:p>
        </w:tc>
      </w:tr>
      <w:tr w:rsidR="009A1C12" w14:paraId="1BF1A01C" w14:textId="77777777" w:rsidTr="00B5707F">
        <w:trPr>
          <w:jc w:val="center"/>
        </w:trPr>
        <w:tc>
          <w:tcPr>
            <w:tcW w:w="975" w:type="dxa"/>
          </w:tcPr>
          <w:p w14:paraId="777E29B0" w14:textId="77777777" w:rsidR="009A1C12" w:rsidRPr="007A583E" w:rsidRDefault="00C745FF" w:rsidP="00C43CB1">
            <w:pPr>
              <w:spacing w:line="360" w:lineRule="auto"/>
              <w:ind w:right="110"/>
              <w:jc w:val="center"/>
              <w:rPr>
                <w:rFonts w:ascii="Times New Roman" w:eastAsia="宋体" w:hAnsi="Times New Roman" w:cs="Times New Roman"/>
                <w:spacing w:val="9"/>
                <w:kern w:val="0"/>
                <w:sz w:val="18"/>
                <w:szCs w:val="18"/>
              </w:rPr>
            </w:pPr>
            <w:r w:rsidRPr="007A583E">
              <w:rPr>
                <w:rFonts w:ascii="Times New Roman" w:eastAsia="宋体" w:hAnsi="Times New Roman" w:cs="Times New Roman"/>
                <w:spacing w:val="9"/>
                <w:kern w:val="0"/>
                <w:sz w:val="18"/>
                <w:szCs w:val="18"/>
              </w:rPr>
              <w:t>3</w:t>
            </w:r>
          </w:p>
        </w:tc>
        <w:tc>
          <w:tcPr>
            <w:tcW w:w="4525" w:type="dxa"/>
          </w:tcPr>
          <w:p w14:paraId="3E124930" w14:textId="77777777" w:rsidR="009A1C12" w:rsidRPr="007A583E" w:rsidRDefault="00C745FF" w:rsidP="00C43CB1">
            <w:pPr>
              <w:spacing w:line="360" w:lineRule="auto"/>
              <w:ind w:right="110"/>
              <w:jc w:val="center"/>
              <w:rPr>
                <w:rFonts w:ascii="Times New Roman" w:eastAsia="宋体" w:hAnsi="Times New Roman" w:cs="Times New Roman"/>
                <w:spacing w:val="9"/>
                <w:kern w:val="0"/>
                <w:sz w:val="18"/>
                <w:szCs w:val="18"/>
              </w:rPr>
            </w:pPr>
            <w:proofErr w:type="gramStart"/>
            <w:r w:rsidRPr="007A583E">
              <w:rPr>
                <w:rFonts w:ascii="Times New Roman" w:eastAsia="宋体" w:hAnsi="Times New Roman" w:cs="Times New Roman"/>
                <w:spacing w:val="9"/>
                <w:kern w:val="0"/>
                <w:sz w:val="18"/>
                <w:szCs w:val="18"/>
              </w:rPr>
              <w:t>铣</w:t>
            </w:r>
            <w:proofErr w:type="gramEnd"/>
            <w:r w:rsidRPr="007A583E">
              <w:rPr>
                <w:rFonts w:ascii="Times New Roman" w:eastAsia="宋体" w:hAnsi="Times New Roman" w:cs="Times New Roman"/>
                <w:spacing w:val="9"/>
                <w:kern w:val="0"/>
                <w:sz w:val="18"/>
                <w:szCs w:val="18"/>
              </w:rPr>
              <w:t>平面的平面度</w:t>
            </w:r>
          </w:p>
        </w:tc>
        <w:tc>
          <w:tcPr>
            <w:tcW w:w="2700" w:type="dxa"/>
          </w:tcPr>
          <w:p w14:paraId="5E8E80D7" w14:textId="77777777" w:rsidR="009A1C12" w:rsidRPr="007A583E" w:rsidRDefault="00C745FF" w:rsidP="00C43CB1">
            <w:pPr>
              <w:spacing w:line="360" w:lineRule="auto"/>
              <w:ind w:right="110"/>
              <w:jc w:val="center"/>
              <w:rPr>
                <w:rFonts w:ascii="Times New Roman" w:eastAsia="宋体" w:hAnsi="Times New Roman" w:cs="Times New Roman"/>
                <w:spacing w:val="9"/>
                <w:kern w:val="0"/>
                <w:sz w:val="18"/>
                <w:szCs w:val="18"/>
              </w:rPr>
            </w:pPr>
            <w:r w:rsidRPr="007A583E">
              <w:rPr>
                <w:rFonts w:ascii="Times New Roman" w:eastAsia="宋体" w:hAnsi="Times New Roman" w:cs="Times New Roman"/>
                <w:spacing w:val="9"/>
                <w:kern w:val="0"/>
                <w:sz w:val="18"/>
                <w:szCs w:val="18"/>
              </w:rPr>
              <w:t>0.3</w:t>
            </w:r>
          </w:p>
        </w:tc>
      </w:tr>
      <w:tr w:rsidR="009A1C12" w14:paraId="6E43D401" w14:textId="77777777" w:rsidTr="00B5707F">
        <w:trPr>
          <w:jc w:val="center"/>
        </w:trPr>
        <w:tc>
          <w:tcPr>
            <w:tcW w:w="975" w:type="dxa"/>
          </w:tcPr>
          <w:p w14:paraId="1F980A25" w14:textId="77777777" w:rsidR="009A1C12" w:rsidRPr="007A583E" w:rsidRDefault="00C745FF" w:rsidP="00C43CB1">
            <w:pPr>
              <w:spacing w:line="360" w:lineRule="auto"/>
              <w:ind w:right="110"/>
              <w:jc w:val="center"/>
              <w:rPr>
                <w:rFonts w:ascii="Times New Roman" w:eastAsia="宋体" w:hAnsi="Times New Roman" w:cs="Times New Roman"/>
                <w:spacing w:val="9"/>
                <w:kern w:val="0"/>
                <w:sz w:val="18"/>
                <w:szCs w:val="18"/>
              </w:rPr>
            </w:pPr>
            <w:r w:rsidRPr="007A583E">
              <w:rPr>
                <w:rFonts w:ascii="Times New Roman" w:eastAsia="宋体" w:hAnsi="Times New Roman" w:cs="Times New Roman"/>
                <w:spacing w:val="9"/>
                <w:kern w:val="0"/>
                <w:sz w:val="18"/>
                <w:szCs w:val="18"/>
              </w:rPr>
              <w:t>4</w:t>
            </w:r>
          </w:p>
        </w:tc>
        <w:tc>
          <w:tcPr>
            <w:tcW w:w="4525" w:type="dxa"/>
          </w:tcPr>
          <w:p w14:paraId="26C9FB38" w14:textId="77777777" w:rsidR="009A1C12" w:rsidRPr="007A583E" w:rsidRDefault="00C745FF" w:rsidP="00C43CB1">
            <w:pPr>
              <w:spacing w:line="360" w:lineRule="auto"/>
              <w:ind w:right="110"/>
              <w:jc w:val="center"/>
              <w:rPr>
                <w:rFonts w:ascii="Times New Roman" w:eastAsia="宋体" w:hAnsi="Times New Roman" w:cs="Times New Roman"/>
                <w:spacing w:val="9"/>
                <w:kern w:val="0"/>
                <w:sz w:val="18"/>
                <w:szCs w:val="18"/>
              </w:rPr>
            </w:pPr>
            <w:proofErr w:type="gramStart"/>
            <w:r w:rsidRPr="007A583E">
              <w:rPr>
                <w:rFonts w:ascii="Times New Roman" w:eastAsia="宋体" w:hAnsi="Times New Roman" w:cs="Times New Roman"/>
                <w:spacing w:val="9"/>
                <w:kern w:val="0"/>
                <w:sz w:val="18"/>
                <w:szCs w:val="18"/>
              </w:rPr>
              <w:t>铣</w:t>
            </w:r>
            <w:proofErr w:type="gramEnd"/>
            <w:r w:rsidRPr="007A583E">
              <w:rPr>
                <w:rFonts w:ascii="Times New Roman" w:eastAsia="宋体" w:hAnsi="Times New Roman" w:cs="Times New Roman"/>
                <w:spacing w:val="9"/>
                <w:kern w:val="0"/>
                <w:sz w:val="18"/>
                <w:szCs w:val="18"/>
              </w:rPr>
              <w:t>平面对轴线的垂直度</w:t>
            </w:r>
          </w:p>
        </w:tc>
        <w:tc>
          <w:tcPr>
            <w:tcW w:w="2700" w:type="dxa"/>
          </w:tcPr>
          <w:p w14:paraId="2DB75BA7" w14:textId="77777777" w:rsidR="009A1C12" w:rsidRPr="007A583E" w:rsidRDefault="00C745FF" w:rsidP="00C43CB1">
            <w:pPr>
              <w:spacing w:line="360" w:lineRule="auto"/>
              <w:ind w:right="110"/>
              <w:jc w:val="center"/>
              <w:rPr>
                <w:rFonts w:ascii="Times New Roman" w:eastAsia="宋体" w:hAnsi="Times New Roman" w:cs="Times New Roman"/>
                <w:spacing w:val="9"/>
                <w:kern w:val="0"/>
                <w:sz w:val="18"/>
                <w:szCs w:val="18"/>
              </w:rPr>
            </w:pPr>
            <w:r w:rsidRPr="007A583E">
              <w:rPr>
                <w:rFonts w:ascii="Times New Roman" w:eastAsia="宋体" w:hAnsi="Times New Roman" w:cs="Times New Roman"/>
                <w:spacing w:val="9"/>
                <w:kern w:val="0"/>
                <w:sz w:val="18"/>
                <w:szCs w:val="18"/>
              </w:rPr>
              <w:t>L/1500</w:t>
            </w:r>
          </w:p>
        </w:tc>
      </w:tr>
      <w:tr w:rsidR="009A1C12" w14:paraId="360AC626" w14:textId="77777777" w:rsidTr="00B5707F">
        <w:trPr>
          <w:jc w:val="center"/>
        </w:trPr>
        <w:tc>
          <w:tcPr>
            <w:tcW w:w="8200" w:type="dxa"/>
            <w:gridSpan w:val="3"/>
          </w:tcPr>
          <w:p w14:paraId="3B292F5D" w14:textId="77777777" w:rsidR="009A1C12" w:rsidRPr="007A583E" w:rsidRDefault="00C745FF" w:rsidP="00C43CB1">
            <w:pPr>
              <w:spacing w:line="360" w:lineRule="auto"/>
              <w:ind w:right="110" w:firstLineChars="200" w:firstLine="396"/>
              <w:rPr>
                <w:rFonts w:ascii="Times New Roman" w:eastAsia="宋体" w:hAnsi="Times New Roman" w:cs="Times New Roman"/>
                <w:spacing w:val="9"/>
                <w:kern w:val="0"/>
                <w:sz w:val="18"/>
                <w:szCs w:val="18"/>
              </w:rPr>
            </w:pPr>
            <w:r w:rsidRPr="007A583E">
              <w:rPr>
                <w:rFonts w:ascii="Times New Roman" w:eastAsia="黑体" w:hAnsi="Times New Roman" w:cs="Times New Roman"/>
                <w:spacing w:val="9"/>
                <w:kern w:val="0"/>
                <w:sz w:val="18"/>
                <w:szCs w:val="18"/>
              </w:rPr>
              <w:t>注：</w:t>
            </w:r>
            <w:r w:rsidRPr="007A583E">
              <w:rPr>
                <w:rFonts w:ascii="Times New Roman" w:eastAsia="宋体" w:hAnsi="Times New Roman" w:cs="Times New Roman"/>
                <w:spacing w:val="9"/>
                <w:kern w:val="0"/>
                <w:sz w:val="18"/>
                <w:szCs w:val="18"/>
              </w:rPr>
              <w:t>L</w:t>
            </w:r>
            <w:r w:rsidRPr="007A583E">
              <w:rPr>
                <w:rFonts w:ascii="Times New Roman" w:eastAsia="宋体" w:hAnsi="Times New Roman" w:cs="Times New Roman"/>
                <w:spacing w:val="9"/>
                <w:kern w:val="0"/>
                <w:sz w:val="18"/>
                <w:szCs w:val="18"/>
              </w:rPr>
              <w:t>为</w:t>
            </w:r>
            <w:proofErr w:type="gramStart"/>
            <w:r w:rsidRPr="007A583E">
              <w:rPr>
                <w:rFonts w:ascii="Times New Roman" w:eastAsia="宋体" w:hAnsi="Times New Roman" w:cs="Times New Roman"/>
                <w:spacing w:val="9"/>
                <w:kern w:val="0"/>
                <w:sz w:val="18"/>
                <w:szCs w:val="18"/>
              </w:rPr>
              <w:t>铣</w:t>
            </w:r>
            <w:proofErr w:type="gramEnd"/>
            <w:r w:rsidRPr="007A583E">
              <w:rPr>
                <w:rFonts w:ascii="Times New Roman" w:eastAsia="宋体" w:hAnsi="Times New Roman" w:cs="Times New Roman"/>
                <w:spacing w:val="9"/>
                <w:kern w:val="0"/>
                <w:sz w:val="18"/>
                <w:szCs w:val="18"/>
              </w:rPr>
              <w:t>平面的测量长度，单位</w:t>
            </w:r>
            <w:r w:rsidRPr="007A583E">
              <w:rPr>
                <w:rFonts w:ascii="Times New Roman" w:eastAsia="宋体" w:hAnsi="Times New Roman" w:cs="Times New Roman"/>
                <w:bCs/>
                <w:szCs w:val="21"/>
              </w:rPr>
              <w:t> </w:t>
            </w:r>
            <w:r w:rsidRPr="007A583E">
              <w:rPr>
                <w:rFonts w:ascii="Times New Roman" w:eastAsia="宋体" w:hAnsi="Times New Roman" w:cs="Times New Roman"/>
                <w:spacing w:val="9"/>
                <w:kern w:val="0"/>
                <w:sz w:val="18"/>
                <w:szCs w:val="18"/>
              </w:rPr>
              <w:t>mm</w:t>
            </w:r>
            <w:r w:rsidRPr="007A583E">
              <w:rPr>
                <w:rFonts w:ascii="Times New Roman" w:eastAsia="宋体" w:hAnsi="Times New Roman" w:cs="Times New Roman"/>
                <w:spacing w:val="9"/>
                <w:kern w:val="0"/>
                <w:sz w:val="18"/>
                <w:szCs w:val="18"/>
              </w:rPr>
              <w:t>。</w:t>
            </w:r>
          </w:p>
        </w:tc>
      </w:tr>
    </w:tbl>
    <w:p w14:paraId="56605E98" w14:textId="55E28037" w:rsidR="009A1C12" w:rsidRPr="002A252A" w:rsidRDefault="00C745FF" w:rsidP="0016742E">
      <w:pPr>
        <w:pStyle w:val="40"/>
        <w:rPr>
          <w:snapToGrid w:val="0"/>
        </w:rPr>
      </w:pPr>
      <w:r w:rsidRPr="002A252A">
        <w:rPr>
          <w:rFonts w:hint="eastAsia"/>
          <w:snapToGrid w:val="0"/>
        </w:rPr>
        <w:t>加工后外露的</w:t>
      </w:r>
      <w:proofErr w:type="gramStart"/>
      <w:r w:rsidRPr="002A252A">
        <w:rPr>
          <w:rFonts w:hint="eastAsia"/>
          <w:snapToGrid w:val="0"/>
        </w:rPr>
        <w:t>铣</w:t>
      </w:r>
      <w:proofErr w:type="gramEnd"/>
      <w:r w:rsidRPr="002A252A">
        <w:rPr>
          <w:rFonts w:hint="eastAsia"/>
          <w:snapToGrid w:val="0"/>
        </w:rPr>
        <w:t>平面</w:t>
      </w:r>
      <w:proofErr w:type="gramStart"/>
      <w:r w:rsidRPr="002A252A">
        <w:rPr>
          <w:rFonts w:hint="eastAsia"/>
          <w:snapToGrid w:val="0"/>
        </w:rPr>
        <w:t>及顶紧接触面</w:t>
      </w:r>
      <w:proofErr w:type="gramEnd"/>
      <w:r w:rsidRPr="002A252A">
        <w:rPr>
          <w:rFonts w:hint="eastAsia"/>
          <w:snapToGrid w:val="0"/>
        </w:rPr>
        <w:t>应采取有效防锈措施。</w:t>
      </w:r>
    </w:p>
    <w:p w14:paraId="4A19CF4D" w14:textId="43217186" w:rsidR="009A1C12" w:rsidRPr="007C08F7" w:rsidRDefault="00C745FF" w:rsidP="007335E4">
      <w:pPr>
        <w:pStyle w:val="3"/>
        <w:rPr>
          <w:lang w:val="id"/>
        </w:rPr>
      </w:pPr>
      <w:r w:rsidRPr="007C08F7">
        <w:rPr>
          <w:rFonts w:hint="eastAsia"/>
          <w:lang w:val="id"/>
        </w:rPr>
        <w:t>构件销轴镗孔</w:t>
      </w:r>
    </w:p>
    <w:p w14:paraId="5B328DE5" w14:textId="5F4D762C" w:rsidR="009A1C12" w:rsidRPr="00DF2DFD" w:rsidRDefault="00C745FF" w:rsidP="0016742E">
      <w:pPr>
        <w:pStyle w:val="40"/>
        <w:rPr>
          <w:snapToGrid w:val="0"/>
        </w:rPr>
      </w:pPr>
      <w:r w:rsidRPr="00DF2DFD">
        <w:rPr>
          <w:rFonts w:hint="eastAsia"/>
          <w:snapToGrid w:val="0"/>
        </w:rPr>
        <w:t>加工完成后，按照图纸检查开档、轴孔孔径、孔距等各尺寸和形位公差，允许偏差符合图纸公差要求，若图纸无公差要求，</w:t>
      </w:r>
      <w:r w:rsidRPr="00DF2DFD">
        <w:rPr>
          <w:snapToGrid w:val="0"/>
        </w:rPr>
        <w:t>按自由公差执行</w:t>
      </w:r>
      <w:r w:rsidRPr="00DF2DFD">
        <w:rPr>
          <w:rFonts w:hint="eastAsia"/>
          <w:snapToGrid w:val="0"/>
        </w:rPr>
        <w:t>。</w:t>
      </w:r>
    </w:p>
    <w:p w14:paraId="3D7A6AA0" w14:textId="6E3DEE53" w:rsidR="009A1C12" w:rsidRPr="002A252A" w:rsidRDefault="00C745FF" w:rsidP="0016742E">
      <w:pPr>
        <w:pStyle w:val="40"/>
        <w:rPr>
          <w:snapToGrid w:val="0"/>
        </w:rPr>
      </w:pPr>
      <w:r w:rsidRPr="002A252A">
        <w:rPr>
          <w:rFonts w:hint="eastAsia"/>
          <w:snapToGrid w:val="0"/>
        </w:rPr>
        <w:lastRenderedPageBreak/>
        <w:t>构件长度方向的孔距按照</w:t>
      </w:r>
      <w:r w:rsidRPr="002A252A">
        <w:rPr>
          <w:snapToGrid w:val="0"/>
        </w:rPr>
        <w:t>≤</w:t>
      </w:r>
      <w:r w:rsidRPr="002A252A">
        <w:rPr>
          <w:rFonts w:hint="eastAsia"/>
          <w:snapToGrid w:val="0"/>
        </w:rPr>
        <w:t>±</w:t>
      </w:r>
      <w:r w:rsidRPr="002A252A">
        <w:rPr>
          <w:rFonts w:hint="eastAsia"/>
          <w:snapToGrid w:val="0"/>
        </w:rPr>
        <w:t>2.0</w:t>
      </w:r>
      <w:r w:rsidRPr="002A252A">
        <w:rPr>
          <w:snapToGrid w:val="0"/>
        </w:rPr>
        <w:t> </w:t>
      </w:r>
      <w:r w:rsidRPr="002A252A">
        <w:rPr>
          <w:rFonts w:hint="eastAsia"/>
          <w:snapToGrid w:val="0"/>
        </w:rPr>
        <w:t>mm</w:t>
      </w:r>
      <w:r w:rsidRPr="002A252A">
        <w:rPr>
          <w:snapToGrid w:val="0"/>
        </w:rPr>
        <w:t> </w:t>
      </w:r>
      <w:r w:rsidRPr="002A252A">
        <w:rPr>
          <w:rFonts w:hint="eastAsia"/>
          <w:snapToGrid w:val="0"/>
        </w:rPr>
        <w:t>，若图纸有要求按照图纸要求执行，直线</w:t>
      </w:r>
      <w:proofErr w:type="gramStart"/>
      <w:r w:rsidRPr="002A252A">
        <w:rPr>
          <w:rFonts w:hint="eastAsia"/>
          <w:snapToGrid w:val="0"/>
        </w:rPr>
        <w:t>度按照</w:t>
      </w:r>
      <w:proofErr w:type="gramEnd"/>
      <w:r w:rsidRPr="002A252A">
        <w:rPr>
          <w:snapToGrid w:val="0"/>
        </w:rPr>
        <w:t>≤</w:t>
      </w:r>
      <w:r w:rsidRPr="002A252A">
        <w:rPr>
          <w:rFonts w:hint="eastAsia"/>
          <w:snapToGrid w:val="0"/>
        </w:rPr>
        <w:t>±</w:t>
      </w:r>
      <w:r w:rsidRPr="002A252A">
        <w:rPr>
          <w:rFonts w:hint="eastAsia"/>
          <w:snapToGrid w:val="0"/>
        </w:rPr>
        <w:t>1.0</w:t>
      </w:r>
      <w:r w:rsidRPr="002A252A">
        <w:rPr>
          <w:snapToGrid w:val="0"/>
        </w:rPr>
        <w:t> </w:t>
      </w:r>
      <w:r w:rsidRPr="002A252A">
        <w:rPr>
          <w:rFonts w:hint="eastAsia"/>
          <w:snapToGrid w:val="0"/>
        </w:rPr>
        <w:t>mm</w:t>
      </w:r>
      <w:r w:rsidRPr="002A252A">
        <w:rPr>
          <w:rFonts w:hint="eastAsia"/>
          <w:snapToGrid w:val="0"/>
        </w:rPr>
        <w:t>。</w:t>
      </w:r>
    </w:p>
    <w:p w14:paraId="1C594D33" w14:textId="3CC28CEA" w:rsidR="009A1C12" w:rsidRPr="002A252A" w:rsidRDefault="00C745FF" w:rsidP="0016742E">
      <w:pPr>
        <w:pStyle w:val="40"/>
        <w:rPr>
          <w:snapToGrid w:val="0"/>
        </w:rPr>
      </w:pPr>
      <w:r w:rsidRPr="002A252A">
        <w:rPr>
          <w:rFonts w:hint="eastAsia"/>
          <w:snapToGrid w:val="0"/>
        </w:rPr>
        <w:t>机加工之后重磅板的偏心度应符合表</w:t>
      </w:r>
      <w:r w:rsidRPr="002A252A">
        <w:rPr>
          <w:snapToGrid w:val="0"/>
        </w:rPr>
        <w:t> </w:t>
      </w:r>
      <w:r w:rsidRPr="002A252A">
        <w:rPr>
          <w:rFonts w:hint="eastAsia"/>
          <w:snapToGrid w:val="0"/>
        </w:rPr>
        <w:t>2</w:t>
      </w:r>
      <w:r w:rsidR="00AA68E7" w:rsidRPr="002A252A">
        <w:rPr>
          <w:rFonts w:hint="eastAsia"/>
          <w:snapToGrid w:val="0"/>
        </w:rPr>
        <w:t>5</w:t>
      </w:r>
      <w:r w:rsidRPr="002A252A">
        <w:rPr>
          <w:snapToGrid w:val="0"/>
        </w:rPr>
        <w:t> </w:t>
      </w:r>
      <w:r w:rsidRPr="002A252A">
        <w:rPr>
          <w:rFonts w:hint="eastAsia"/>
          <w:snapToGrid w:val="0"/>
        </w:rPr>
        <w:t>中序号</w:t>
      </w:r>
      <w:r w:rsidRPr="002A252A">
        <w:rPr>
          <w:snapToGrid w:val="0"/>
        </w:rPr>
        <w:t> </w:t>
      </w:r>
      <w:r w:rsidRPr="002A252A">
        <w:rPr>
          <w:rFonts w:hint="eastAsia"/>
          <w:snapToGrid w:val="0"/>
        </w:rPr>
        <w:t>1</w:t>
      </w:r>
      <w:r w:rsidRPr="002A252A">
        <w:rPr>
          <w:snapToGrid w:val="0"/>
        </w:rPr>
        <w:t>7 </w:t>
      </w:r>
      <w:r w:rsidRPr="002A252A">
        <w:rPr>
          <w:rFonts w:hint="eastAsia"/>
          <w:snapToGrid w:val="0"/>
        </w:rPr>
        <w:t>的规定。</w:t>
      </w:r>
    </w:p>
    <w:p w14:paraId="28F36589" w14:textId="1FEBC00B" w:rsidR="009A1C12" w:rsidRPr="002A252A" w:rsidRDefault="00C745FF" w:rsidP="0016742E">
      <w:pPr>
        <w:pStyle w:val="40"/>
        <w:rPr>
          <w:snapToGrid w:val="0"/>
        </w:rPr>
      </w:pPr>
      <w:r w:rsidRPr="002A252A">
        <w:rPr>
          <w:rFonts w:hint="eastAsia"/>
          <w:snapToGrid w:val="0"/>
        </w:rPr>
        <w:t>销轴及其配合孔的尺寸符合图纸要求，销轴孔同轴度公差</w:t>
      </w:r>
      <w:proofErr w:type="gramStart"/>
      <w:r w:rsidRPr="002A252A">
        <w:rPr>
          <w:rFonts w:hint="eastAsia"/>
          <w:snapToGrid w:val="0"/>
        </w:rPr>
        <w:t>宜符合</w:t>
      </w:r>
      <w:proofErr w:type="gramEnd"/>
      <w:r w:rsidRPr="002A252A">
        <w:rPr>
          <w:rFonts w:hint="eastAsia"/>
          <w:snapToGrid w:val="0"/>
        </w:rPr>
        <w:t>下表</w:t>
      </w:r>
      <w:r w:rsidRPr="002A252A">
        <w:rPr>
          <w:snapToGrid w:val="0"/>
        </w:rPr>
        <w:t> </w:t>
      </w:r>
      <w:r w:rsidR="001C64BD">
        <w:rPr>
          <w:rFonts w:hint="eastAsia"/>
          <w:snapToGrid w:val="0"/>
        </w:rPr>
        <w:t>41</w:t>
      </w:r>
      <w:r w:rsidRPr="002A252A">
        <w:rPr>
          <w:snapToGrid w:val="0"/>
        </w:rPr>
        <w:t> </w:t>
      </w:r>
      <w:r w:rsidRPr="002A252A">
        <w:rPr>
          <w:rFonts w:hint="eastAsia"/>
          <w:snapToGrid w:val="0"/>
        </w:rPr>
        <w:t>的规定：</w:t>
      </w:r>
    </w:p>
    <w:p w14:paraId="1C8B019A" w14:textId="59926E9F" w:rsidR="009A1C12" w:rsidRPr="00D83E38" w:rsidRDefault="00C745FF">
      <w:pPr>
        <w:spacing w:beforeLines="50" w:before="156" w:afterLines="50" w:after="156"/>
        <w:jc w:val="center"/>
        <w:rPr>
          <w:rFonts w:ascii="黑体" w:eastAsia="黑体" w:hAnsi="黑体" w:cs="Times New Roman" w:hint="eastAsia"/>
          <w:lang w:val="id"/>
        </w:rPr>
      </w:pPr>
      <w:r w:rsidRPr="00D83E38">
        <w:rPr>
          <w:rFonts w:ascii="黑体" w:eastAsia="黑体" w:hAnsi="黑体" w:cs="Times New Roman" w:hint="eastAsia"/>
          <w:lang w:val="id"/>
        </w:rPr>
        <w:t>表</w:t>
      </w:r>
      <w:r w:rsidR="001C64BD">
        <w:rPr>
          <w:rFonts w:ascii="黑体" w:eastAsia="黑体" w:hAnsi="黑体" w:cs="Times New Roman" w:hint="eastAsia"/>
          <w:lang w:val="id"/>
        </w:rPr>
        <w:t>41</w:t>
      </w:r>
      <w:r w:rsidR="003252D8">
        <w:rPr>
          <w:rStyle w:val="Char0"/>
          <w:rFonts w:ascii="黑体" w:hAnsi="黑体" w:cs="Times New Roman"/>
        </w:rPr>
        <w:t> </w:t>
      </w:r>
      <w:r w:rsidRPr="00D83E38">
        <w:rPr>
          <w:rFonts w:ascii="黑体" w:eastAsia="黑体" w:hAnsi="黑体" w:cs="Times New Roman" w:hint="eastAsia"/>
          <w:lang w:val="id"/>
        </w:rPr>
        <w:t>销轴孔同轴度公差要求</w:t>
      </w:r>
    </w:p>
    <w:tbl>
      <w:tblPr>
        <w:tblStyle w:val="aff0"/>
        <w:tblW w:w="829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591"/>
        <w:gridCol w:w="3247"/>
        <w:gridCol w:w="3458"/>
      </w:tblGrid>
      <w:tr w:rsidR="009A1C12" w14:paraId="433C4B4C" w14:textId="77777777" w:rsidTr="00B5707F">
        <w:trPr>
          <w:jc w:val="center"/>
        </w:trPr>
        <w:tc>
          <w:tcPr>
            <w:tcW w:w="1591" w:type="dxa"/>
          </w:tcPr>
          <w:p w14:paraId="1BC939B4" w14:textId="77777777" w:rsidR="009A1C12" w:rsidRPr="00176B3A" w:rsidRDefault="00C745FF" w:rsidP="00C43CB1">
            <w:pPr>
              <w:spacing w:line="360" w:lineRule="auto"/>
              <w:ind w:right="110"/>
              <w:jc w:val="center"/>
              <w:rPr>
                <w:rFonts w:ascii="Times New Roman" w:eastAsia="宋体" w:hAnsi="Times New Roman" w:cs="Times New Roman"/>
                <w:spacing w:val="9"/>
                <w:kern w:val="0"/>
                <w:sz w:val="18"/>
                <w:szCs w:val="18"/>
              </w:rPr>
            </w:pPr>
            <w:r w:rsidRPr="00176B3A">
              <w:rPr>
                <w:rFonts w:ascii="Times New Roman" w:eastAsia="宋体" w:hAnsi="Times New Roman" w:cs="Times New Roman"/>
                <w:spacing w:val="9"/>
                <w:kern w:val="0"/>
                <w:sz w:val="18"/>
                <w:szCs w:val="18"/>
              </w:rPr>
              <w:t>序号</w:t>
            </w:r>
          </w:p>
        </w:tc>
        <w:tc>
          <w:tcPr>
            <w:tcW w:w="3247" w:type="dxa"/>
          </w:tcPr>
          <w:p w14:paraId="11B7702E" w14:textId="77777777" w:rsidR="009A1C12" w:rsidRPr="00176B3A" w:rsidRDefault="00C745FF" w:rsidP="00C43CB1">
            <w:pPr>
              <w:spacing w:line="360" w:lineRule="auto"/>
              <w:ind w:right="110"/>
              <w:jc w:val="center"/>
              <w:rPr>
                <w:rFonts w:ascii="Times New Roman" w:eastAsia="宋体" w:hAnsi="Times New Roman" w:cs="Times New Roman"/>
                <w:spacing w:val="9"/>
                <w:kern w:val="0"/>
                <w:sz w:val="18"/>
                <w:szCs w:val="18"/>
              </w:rPr>
            </w:pPr>
            <w:r w:rsidRPr="00176B3A">
              <w:rPr>
                <w:rFonts w:ascii="Times New Roman" w:eastAsia="宋体" w:hAnsi="Times New Roman" w:cs="Times New Roman"/>
                <w:spacing w:val="9"/>
                <w:kern w:val="0"/>
                <w:sz w:val="18"/>
                <w:szCs w:val="18"/>
              </w:rPr>
              <w:t>公称尺寸</w:t>
            </w:r>
            <w:r w:rsidRPr="00176B3A">
              <w:rPr>
                <w:rFonts w:ascii="Times New Roman" w:eastAsia="宋体" w:hAnsi="Times New Roman" w:cs="Times New Roman"/>
                <w:spacing w:val="9"/>
                <w:kern w:val="0"/>
                <w:sz w:val="18"/>
                <w:szCs w:val="18"/>
              </w:rPr>
              <w:t>D</w:t>
            </w:r>
            <w:r w:rsidRPr="00176B3A">
              <w:rPr>
                <w:rFonts w:ascii="Times New Roman" w:eastAsia="宋体" w:hAnsi="Times New Roman" w:cs="Times New Roman"/>
                <w:spacing w:val="9"/>
                <w:kern w:val="0"/>
                <w:sz w:val="18"/>
                <w:szCs w:val="18"/>
              </w:rPr>
              <w:t>（</w:t>
            </w:r>
            <w:r w:rsidRPr="00176B3A">
              <w:rPr>
                <w:rFonts w:ascii="Times New Roman" w:eastAsia="宋体" w:hAnsi="Times New Roman" w:cs="Times New Roman"/>
                <w:spacing w:val="9"/>
                <w:kern w:val="0"/>
                <w:sz w:val="18"/>
                <w:szCs w:val="18"/>
              </w:rPr>
              <w:t>mm</w:t>
            </w:r>
            <w:r w:rsidRPr="00176B3A">
              <w:rPr>
                <w:rFonts w:ascii="Times New Roman" w:eastAsia="宋体" w:hAnsi="Times New Roman" w:cs="Times New Roman"/>
                <w:spacing w:val="9"/>
                <w:kern w:val="0"/>
                <w:sz w:val="18"/>
                <w:szCs w:val="18"/>
              </w:rPr>
              <w:t>）</w:t>
            </w:r>
          </w:p>
        </w:tc>
        <w:tc>
          <w:tcPr>
            <w:tcW w:w="3458" w:type="dxa"/>
          </w:tcPr>
          <w:p w14:paraId="45575A9E" w14:textId="77777777" w:rsidR="009A1C12" w:rsidRPr="00176B3A" w:rsidRDefault="00C745FF" w:rsidP="00C43CB1">
            <w:pPr>
              <w:spacing w:line="360" w:lineRule="auto"/>
              <w:ind w:right="110"/>
              <w:jc w:val="center"/>
              <w:rPr>
                <w:rFonts w:ascii="Times New Roman" w:eastAsia="宋体" w:hAnsi="Times New Roman" w:cs="Times New Roman"/>
                <w:spacing w:val="9"/>
                <w:kern w:val="0"/>
                <w:sz w:val="18"/>
                <w:szCs w:val="18"/>
              </w:rPr>
            </w:pPr>
            <w:r w:rsidRPr="00176B3A">
              <w:rPr>
                <w:rFonts w:ascii="Times New Roman" w:eastAsia="宋体" w:hAnsi="Times New Roman" w:cs="Times New Roman"/>
                <w:spacing w:val="9"/>
                <w:kern w:val="0"/>
                <w:sz w:val="18"/>
                <w:szCs w:val="18"/>
              </w:rPr>
              <w:t>公差等级</w:t>
            </w:r>
            <w:r w:rsidRPr="00176B3A">
              <w:rPr>
                <w:rFonts w:ascii="Times New Roman" w:eastAsia="宋体" w:hAnsi="Times New Roman" w:cs="Times New Roman"/>
                <w:spacing w:val="9"/>
                <w:kern w:val="0"/>
                <w:sz w:val="18"/>
                <w:szCs w:val="18"/>
              </w:rPr>
              <w:t>11</w:t>
            </w:r>
            <w:r w:rsidRPr="00176B3A">
              <w:rPr>
                <w:rFonts w:ascii="Times New Roman" w:eastAsia="宋体" w:hAnsi="Times New Roman" w:cs="Times New Roman"/>
                <w:spacing w:val="9"/>
                <w:kern w:val="0"/>
                <w:sz w:val="18"/>
                <w:szCs w:val="18"/>
              </w:rPr>
              <w:t>级时的公差值</w:t>
            </w:r>
          </w:p>
        </w:tc>
      </w:tr>
      <w:tr w:rsidR="009A1C12" w14:paraId="7B17142A" w14:textId="77777777" w:rsidTr="00B5707F">
        <w:trPr>
          <w:jc w:val="center"/>
        </w:trPr>
        <w:tc>
          <w:tcPr>
            <w:tcW w:w="1591" w:type="dxa"/>
          </w:tcPr>
          <w:p w14:paraId="7B216BA9" w14:textId="77777777" w:rsidR="009A1C12" w:rsidRPr="00176B3A" w:rsidRDefault="00C745FF" w:rsidP="00C43CB1">
            <w:pPr>
              <w:spacing w:line="360" w:lineRule="auto"/>
              <w:ind w:right="110"/>
              <w:jc w:val="center"/>
              <w:rPr>
                <w:rFonts w:ascii="Times New Roman" w:eastAsia="宋体" w:hAnsi="Times New Roman" w:cs="Times New Roman"/>
                <w:spacing w:val="9"/>
                <w:kern w:val="0"/>
                <w:sz w:val="18"/>
                <w:szCs w:val="18"/>
              </w:rPr>
            </w:pPr>
            <w:r w:rsidRPr="00176B3A">
              <w:rPr>
                <w:rFonts w:ascii="Times New Roman" w:eastAsia="宋体" w:hAnsi="Times New Roman" w:cs="Times New Roman"/>
                <w:spacing w:val="9"/>
                <w:kern w:val="0"/>
                <w:sz w:val="18"/>
                <w:szCs w:val="18"/>
              </w:rPr>
              <w:t>1</w:t>
            </w:r>
          </w:p>
        </w:tc>
        <w:tc>
          <w:tcPr>
            <w:tcW w:w="3247" w:type="dxa"/>
          </w:tcPr>
          <w:p w14:paraId="4C2C366B" w14:textId="77777777" w:rsidR="009A1C12" w:rsidRPr="00176B3A" w:rsidRDefault="00C745FF" w:rsidP="00C43CB1">
            <w:pPr>
              <w:spacing w:line="360" w:lineRule="auto"/>
              <w:ind w:right="110"/>
              <w:jc w:val="center"/>
              <w:rPr>
                <w:rFonts w:ascii="Times New Roman" w:eastAsia="宋体" w:hAnsi="Times New Roman" w:cs="Times New Roman"/>
                <w:spacing w:val="9"/>
                <w:kern w:val="0"/>
                <w:sz w:val="18"/>
                <w:szCs w:val="18"/>
              </w:rPr>
            </w:pPr>
            <w:r w:rsidRPr="00176B3A">
              <w:rPr>
                <w:rFonts w:ascii="Times New Roman" w:eastAsia="宋体" w:hAnsi="Times New Roman" w:cs="Times New Roman"/>
                <w:spacing w:val="9"/>
                <w:kern w:val="0"/>
                <w:sz w:val="18"/>
                <w:szCs w:val="18"/>
              </w:rPr>
              <w:t>30</w:t>
            </w:r>
            <w:r w:rsidRPr="00176B3A">
              <w:rPr>
                <w:rFonts w:ascii="Times New Roman" w:eastAsia="宋体" w:hAnsi="Times New Roman" w:cs="Times New Roman"/>
                <w:spacing w:val="9"/>
                <w:kern w:val="0"/>
                <w:sz w:val="18"/>
                <w:szCs w:val="18"/>
              </w:rPr>
              <w:t>＜</w:t>
            </w:r>
            <w:r w:rsidRPr="00176B3A">
              <w:rPr>
                <w:rFonts w:ascii="Times New Roman" w:eastAsia="宋体" w:hAnsi="Times New Roman" w:cs="Times New Roman"/>
                <w:spacing w:val="9"/>
                <w:kern w:val="0"/>
                <w:sz w:val="18"/>
                <w:szCs w:val="18"/>
              </w:rPr>
              <w:t>D≤50</w:t>
            </w:r>
          </w:p>
        </w:tc>
        <w:tc>
          <w:tcPr>
            <w:tcW w:w="3458" w:type="dxa"/>
          </w:tcPr>
          <w:p w14:paraId="573082CF" w14:textId="77777777" w:rsidR="009A1C12" w:rsidRPr="00176B3A" w:rsidRDefault="00C745FF" w:rsidP="00C43CB1">
            <w:pPr>
              <w:spacing w:line="360" w:lineRule="auto"/>
              <w:ind w:right="110"/>
              <w:jc w:val="center"/>
              <w:rPr>
                <w:rFonts w:ascii="Times New Roman" w:eastAsia="宋体" w:hAnsi="Times New Roman" w:cs="Times New Roman"/>
                <w:spacing w:val="9"/>
                <w:kern w:val="0"/>
                <w:sz w:val="18"/>
                <w:szCs w:val="18"/>
              </w:rPr>
            </w:pPr>
            <w:r w:rsidRPr="00176B3A">
              <w:rPr>
                <w:rFonts w:ascii="Times New Roman" w:eastAsia="宋体" w:hAnsi="Times New Roman" w:cs="Times New Roman"/>
                <w:spacing w:val="9"/>
                <w:kern w:val="0"/>
                <w:sz w:val="18"/>
                <w:szCs w:val="18"/>
              </w:rPr>
              <w:t>200</w:t>
            </w:r>
          </w:p>
        </w:tc>
      </w:tr>
      <w:tr w:rsidR="009A1C12" w14:paraId="3EF280C5" w14:textId="77777777" w:rsidTr="00B5707F">
        <w:trPr>
          <w:jc w:val="center"/>
        </w:trPr>
        <w:tc>
          <w:tcPr>
            <w:tcW w:w="1591" w:type="dxa"/>
          </w:tcPr>
          <w:p w14:paraId="3F6D8EB6" w14:textId="77777777" w:rsidR="009A1C12" w:rsidRPr="00176B3A" w:rsidRDefault="00C745FF" w:rsidP="00C43CB1">
            <w:pPr>
              <w:spacing w:line="360" w:lineRule="auto"/>
              <w:ind w:right="110"/>
              <w:jc w:val="center"/>
              <w:rPr>
                <w:rFonts w:ascii="Times New Roman" w:eastAsia="宋体" w:hAnsi="Times New Roman" w:cs="Times New Roman"/>
                <w:spacing w:val="9"/>
                <w:kern w:val="0"/>
                <w:sz w:val="18"/>
                <w:szCs w:val="18"/>
              </w:rPr>
            </w:pPr>
            <w:r w:rsidRPr="00176B3A">
              <w:rPr>
                <w:rFonts w:ascii="Times New Roman" w:eastAsia="宋体" w:hAnsi="Times New Roman" w:cs="Times New Roman"/>
                <w:spacing w:val="9"/>
                <w:kern w:val="0"/>
                <w:sz w:val="18"/>
                <w:szCs w:val="18"/>
              </w:rPr>
              <w:t>2</w:t>
            </w:r>
          </w:p>
        </w:tc>
        <w:tc>
          <w:tcPr>
            <w:tcW w:w="3247" w:type="dxa"/>
          </w:tcPr>
          <w:p w14:paraId="6908B4E8" w14:textId="77777777" w:rsidR="009A1C12" w:rsidRPr="00176B3A" w:rsidRDefault="00C745FF" w:rsidP="00C43CB1">
            <w:pPr>
              <w:spacing w:line="360" w:lineRule="auto"/>
              <w:ind w:right="110"/>
              <w:jc w:val="center"/>
              <w:rPr>
                <w:rFonts w:ascii="Times New Roman" w:eastAsia="宋体" w:hAnsi="Times New Roman" w:cs="Times New Roman"/>
                <w:spacing w:val="9"/>
                <w:kern w:val="0"/>
                <w:sz w:val="18"/>
                <w:szCs w:val="18"/>
              </w:rPr>
            </w:pPr>
            <w:r w:rsidRPr="00176B3A">
              <w:rPr>
                <w:rFonts w:ascii="Times New Roman" w:eastAsia="宋体" w:hAnsi="Times New Roman" w:cs="Times New Roman"/>
                <w:spacing w:val="9"/>
                <w:kern w:val="0"/>
                <w:sz w:val="18"/>
                <w:szCs w:val="18"/>
              </w:rPr>
              <w:t>50</w:t>
            </w:r>
            <w:r w:rsidRPr="00176B3A">
              <w:rPr>
                <w:rFonts w:ascii="Times New Roman" w:eastAsia="宋体" w:hAnsi="Times New Roman" w:cs="Times New Roman"/>
                <w:spacing w:val="9"/>
                <w:kern w:val="0"/>
                <w:sz w:val="18"/>
                <w:szCs w:val="18"/>
              </w:rPr>
              <w:t>＜</w:t>
            </w:r>
            <w:r w:rsidRPr="00176B3A">
              <w:rPr>
                <w:rFonts w:ascii="Times New Roman" w:eastAsia="宋体" w:hAnsi="Times New Roman" w:cs="Times New Roman"/>
                <w:spacing w:val="9"/>
                <w:kern w:val="0"/>
                <w:sz w:val="18"/>
                <w:szCs w:val="18"/>
              </w:rPr>
              <w:t>D≤120</w:t>
            </w:r>
          </w:p>
        </w:tc>
        <w:tc>
          <w:tcPr>
            <w:tcW w:w="3458" w:type="dxa"/>
          </w:tcPr>
          <w:p w14:paraId="0E110B7D" w14:textId="77777777" w:rsidR="009A1C12" w:rsidRPr="00176B3A" w:rsidRDefault="00C745FF" w:rsidP="00C43CB1">
            <w:pPr>
              <w:spacing w:line="360" w:lineRule="auto"/>
              <w:ind w:right="110"/>
              <w:jc w:val="center"/>
              <w:rPr>
                <w:rFonts w:ascii="Times New Roman" w:eastAsia="宋体" w:hAnsi="Times New Roman" w:cs="Times New Roman"/>
                <w:spacing w:val="9"/>
                <w:kern w:val="0"/>
                <w:sz w:val="18"/>
                <w:szCs w:val="18"/>
              </w:rPr>
            </w:pPr>
            <w:r w:rsidRPr="00176B3A">
              <w:rPr>
                <w:rFonts w:ascii="Times New Roman" w:eastAsia="宋体" w:hAnsi="Times New Roman" w:cs="Times New Roman"/>
                <w:spacing w:val="9"/>
                <w:kern w:val="0"/>
                <w:sz w:val="18"/>
                <w:szCs w:val="18"/>
              </w:rPr>
              <w:t>250</w:t>
            </w:r>
          </w:p>
        </w:tc>
      </w:tr>
      <w:tr w:rsidR="009A1C12" w14:paraId="0AAD3AE2" w14:textId="77777777" w:rsidTr="00B5707F">
        <w:trPr>
          <w:jc w:val="center"/>
        </w:trPr>
        <w:tc>
          <w:tcPr>
            <w:tcW w:w="1591" w:type="dxa"/>
          </w:tcPr>
          <w:p w14:paraId="7842CE8B" w14:textId="77777777" w:rsidR="009A1C12" w:rsidRPr="00176B3A" w:rsidRDefault="00C745FF" w:rsidP="00C43CB1">
            <w:pPr>
              <w:spacing w:line="360" w:lineRule="auto"/>
              <w:ind w:right="110"/>
              <w:jc w:val="center"/>
              <w:rPr>
                <w:rFonts w:ascii="Times New Roman" w:eastAsia="宋体" w:hAnsi="Times New Roman" w:cs="Times New Roman"/>
                <w:spacing w:val="9"/>
                <w:kern w:val="0"/>
                <w:sz w:val="18"/>
                <w:szCs w:val="18"/>
              </w:rPr>
            </w:pPr>
            <w:r w:rsidRPr="00176B3A">
              <w:rPr>
                <w:rFonts w:ascii="Times New Roman" w:eastAsia="宋体" w:hAnsi="Times New Roman" w:cs="Times New Roman"/>
                <w:spacing w:val="9"/>
                <w:kern w:val="0"/>
                <w:sz w:val="18"/>
                <w:szCs w:val="18"/>
              </w:rPr>
              <w:t>3</w:t>
            </w:r>
          </w:p>
        </w:tc>
        <w:tc>
          <w:tcPr>
            <w:tcW w:w="3247" w:type="dxa"/>
          </w:tcPr>
          <w:p w14:paraId="35FAA78D" w14:textId="77777777" w:rsidR="009A1C12" w:rsidRPr="00176B3A" w:rsidRDefault="00C745FF" w:rsidP="00C43CB1">
            <w:pPr>
              <w:spacing w:line="360" w:lineRule="auto"/>
              <w:ind w:right="110"/>
              <w:jc w:val="center"/>
              <w:rPr>
                <w:rFonts w:ascii="Times New Roman" w:eastAsia="宋体" w:hAnsi="Times New Roman" w:cs="Times New Roman"/>
                <w:spacing w:val="9"/>
                <w:kern w:val="0"/>
                <w:sz w:val="18"/>
                <w:szCs w:val="18"/>
              </w:rPr>
            </w:pPr>
            <w:r w:rsidRPr="00176B3A">
              <w:rPr>
                <w:rFonts w:ascii="Times New Roman" w:eastAsia="宋体" w:hAnsi="Times New Roman" w:cs="Times New Roman"/>
                <w:spacing w:val="9"/>
                <w:kern w:val="0"/>
                <w:sz w:val="18"/>
                <w:szCs w:val="18"/>
              </w:rPr>
              <w:t>120</w:t>
            </w:r>
            <w:r w:rsidRPr="00176B3A">
              <w:rPr>
                <w:rFonts w:ascii="Times New Roman" w:eastAsia="宋体" w:hAnsi="Times New Roman" w:cs="Times New Roman"/>
                <w:spacing w:val="9"/>
                <w:kern w:val="0"/>
                <w:sz w:val="18"/>
                <w:szCs w:val="18"/>
              </w:rPr>
              <w:t>＜</w:t>
            </w:r>
            <w:r w:rsidRPr="00176B3A">
              <w:rPr>
                <w:rFonts w:ascii="Times New Roman" w:eastAsia="宋体" w:hAnsi="Times New Roman" w:cs="Times New Roman"/>
                <w:spacing w:val="9"/>
                <w:kern w:val="0"/>
                <w:sz w:val="18"/>
                <w:szCs w:val="18"/>
              </w:rPr>
              <w:t>D≤260</w:t>
            </w:r>
          </w:p>
        </w:tc>
        <w:tc>
          <w:tcPr>
            <w:tcW w:w="3458" w:type="dxa"/>
          </w:tcPr>
          <w:p w14:paraId="6BFAAC34" w14:textId="77777777" w:rsidR="009A1C12" w:rsidRPr="00176B3A" w:rsidRDefault="00C745FF" w:rsidP="00C43CB1">
            <w:pPr>
              <w:spacing w:line="360" w:lineRule="auto"/>
              <w:ind w:right="110"/>
              <w:jc w:val="center"/>
              <w:rPr>
                <w:rFonts w:ascii="Times New Roman" w:eastAsia="宋体" w:hAnsi="Times New Roman" w:cs="Times New Roman"/>
                <w:spacing w:val="9"/>
                <w:kern w:val="0"/>
                <w:sz w:val="18"/>
                <w:szCs w:val="18"/>
              </w:rPr>
            </w:pPr>
            <w:r w:rsidRPr="00176B3A">
              <w:rPr>
                <w:rFonts w:ascii="Times New Roman" w:eastAsia="宋体" w:hAnsi="Times New Roman" w:cs="Times New Roman"/>
                <w:spacing w:val="9"/>
                <w:kern w:val="0"/>
                <w:sz w:val="18"/>
                <w:szCs w:val="18"/>
              </w:rPr>
              <w:t>300</w:t>
            </w:r>
          </w:p>
        </w:tc>
      </w:tr>
      <w:tr w:rsidR="009A1C12" w14:paraId="05FCE039" w14:textId="77777777" w:rsidTr="00B5707F">
        <w:trPr>
          <w:jc w:val="center"/>
        </w:trPr>
        <w:tc>
          <w:tcPr>
            <w:tcW w:w="1591" w:type="dxa"/>
          </w:tcPr>
          <w:p w14:paraId="32B8AA79" w14:textId="77777777" w:rsidR="009A1C12" w:rsidRPr="00176B3A" w:rsidRDefault="00C745FF" w:rsidP="00C43CB1">
            <w:pPr>
              <w:spacing w:line="360" w:lineRule="auto"/>
              <w:ind w:right="110"/>
              <w:jc w:val="center"/>
              <w:rPr>
                <w:rFonts w:ascii="Times New Roman" w:eastAsia="宋体" w:hAnsi="Times New Roman" w:cs="Times New Roman"/>
                <w:spacing w:val="9"/>
                <w:kern w:val="0"/>
                <w:sz w:val="18"/>
                <w:szCs w:val="18"/>
              </w:rPr>
            </w:pPr>
            <w:r w:rsidRPr="00176B3A">
              <w:rPr>
                <w:rFonts w:ascii="Times New Roman" w:eastAsia="宋体" w:hAnsi="Times New Roman" w:cs="Times New Roman"/>
                <w:spacing w:val="9"/>
                <w:kern w:val="0"/>
                <w:sz w:val="18"/>
                <w:szCs w:val="18"/>
              </w:rPr>
              <w:t>4</w:t>
            </w:r>
          </w:p>
        </w:tc>
        <w:tc>
          <w:tcPr>
            <w:tcW w:w="3247" w:type="dxa"/>
          </w:tcPr>
          <w:p w14:paraId="7170AA89" w14:textId="77777777" w:rsidR="009A1C12" w:rsidRPr="00176B3A" w:rsidRDefault="00C745FF" w:rsidP="00C43CB1">
            <w:pPr>
              <w:spacing w:line="360" w:lineRule="auto"/>
              <w:ind w:right="110"/>
              <w:jc w:val="center"/>
              <w:rPr>
                <w:rFonts w:ascii="Times New Roman" w:eastAsia="宋体" w:hAnsi="Times New Roman" w:cs="Times New Roman"/>
                <w:spacing w:val="9"/>
                <w:kern w:val="0"/>
                <w:sz w:val="18"/>
                <w:szCs w:val="18"/>
              </w:rPr>
            </w:pPr>
            <w:r w:rsidRPr="00176B3A">
              <w:rPr>
                <w:rFonts w:ascii="Times New Roman" w:eastAsia="宋体" w:hAnsi="Times New Roman" w:cs="Times New Roman"/>
                <w:spacing w:val="9"/>
                <w:kern w:val="0"/>
                <w:sz w:val="18"/>
                <w:szCs w:val="18"/>
              </w:rPr>
              <w:t>260</w:t>
            </w:r>
            <w:r w:rsidRPr="00176B3A">
              <w:rPr>
                <w:rFonts w:ascii="Times New Roman" w:eastAsia="宋体" w:hAnsi="Times New Roman" w:cs="Times New Roman"/>
                <w:spacing w:val="9"/>
                <w:kern w:val="0"/>
                <w:sz w:val="18"/>
                <w:szCs w:val="18"/>
              </w:rPr>
              <w:t>＜</w:t>
            </w:r>
            <w:r w:rsidRPr="00176B3A">
              <w:rPr>
                <w:rFonts w:ascii="Times New Roman" w:eastAsia="宋体" w:hAnsi="Times New Roman" w:cs="Times New Roman"/>
                <w:spacing w:val="9"/>
                <w:kern w:val="0"/>
                <w:sz w:val="18"/>
                <w:szCs w:val="18"/>
              </w:rPr>
              <w:t>D≤500</w:t>
            </w:r>
          </w:p>
        </w:tc>
        <w:tc>
          <w:tcPr>
            <w:tcW w:w="3458" w:type="dxa"/>
          </w:tcPr>
          <w:p w14:paraId="0A4B4E06" w14:textId="77777777" w:rsidR="009A1C12" w:rsidRPr="00176B3A" w:rsidRDefault="00C745FF" w:rsidP="00C43CB1">
            <w:pPr>
              <w:spacing w:line="360" w:lineRule="auto"/>
              <w:ind w:right="110"/>
              <w:jc w:val="center"/>
              <w:rPr>
                <w:rFonts w:ascii="Times New Roman" w:eastAsia="宋体" w:hAnsi="Times New Roman" w:cs="Times New Roman"/>
                <w:spacing w:val="9"/>
                <w:kern w:val="0"/>
                <w:sz w:val="18"/>
                <w:szCs w:val="18"/>
              </w:rPr>
            </w:pPr>
            <w:r w:rsidRPr="00176B3A">
              <w:rPr>
                <w:rFonts w:ascii="Times New Roman" w:eastAsia="宋体" w:hAnsi="Times New Roman" w:cs="Times New Roman"/>
                <w:spacing w:val="9"/>
                <w:kern w:val="0"/>
                <w:sz w:val="18"/>
                <w:szCs w:val="18"/>
              </w:rPr>
              <w:t>400</w:t>
            </w:r>
          </w:p>
        </w:tc>
      </w:tr>
      <w:tr w:rsidR="009A1C12" w14:paraId="7BD340D6" w14:textId="77777777" w:rsidTr="00B5707F">
        <w:trPr>
          <w:jc w:val="center"/>
        </w:trPr>
        <w:tc>
          <w:tcPr>
            <w:tcW w:w="1591" w:type="dxa"/>
          </w:tcPr>
          <w:p w14:paraId="5132AC58" w14:textId="77777777" w:rsidR="009A1C12" w:rsidRPr="00176B3A" w:rsidRDefault="00C745FF" w:rsidP="00C43CB1">
            <w:pPr>
              <w:spacing w:line="360" w:lineRule="auto"/>
              <w:ind w:right="110"/>
              <w:jc w:val="center"/>
              <w:rPr>
                <w:rFonts w:ascii="Times New Roman" w:eastAsia="宋体" w:hAnsi="Times New Roman" w:cs="Times New Roman"/>
                <w:spacing w:val="9"/>
                <w:kern w:val="0"/>
                <w:sz w:val="18"/>
                <w:szCs w:val="18"/>
              </w:rPr>
            </w:pPr>
            <w:r w:rsidRPr="00176B3A">
              <w:rPr>
                <w:rFonts w:ascii="Times New Roman" w:eastAsia="宋体" w:hAnsi="Times New Roman" w:cs="Times New Roman"/>
                <w:spacing w:val="9"/>
                <w:kern w:val="0"/>
                <w:sz w:val="18"/>
                <w:szCs w:val="18"/>
              </w:rPr>
              <w:t>5</w:t>
            </w:r>
          </w:p>
        </w:tc>
        <w:tc>
          <w:tcPr>
            <w:tcW w:w="3247" w:type="dxa"/>
          </w:tcPr>
          <w:p w14:paraId="200A8A4E" w14:textId="77777777" w:rsidR="009A1C12" w:rsidRPr="00176B3A" w:rsidRDefault="00C745FF" w:rsidP="00C43CB1">
            <w:pPr>
              <w:spacing w:line="360" w:lineRule="auto"/>
              <w:ind w:right="110"/>
              <w:jc w:val="center"/>
              <w:rPr>
                <w:rFonts w:ascii="Times New Roman" w:eastAsia="宋体" w:hAnsi="Times New Roman" w:cs="Times New Roman"/>
                <w:spacing w:val="9"/>
                <w:kern w:val="0"/>
                <w:sz w:val="18"/>
                <w:szCs w:val="18"/>
              </w:rPr>
            </w:pPr>
            <w:r w:rsidRPr="00176B3A">
              <w:rPr>
                <w:rFonts w:ascii="Times New Roman" w:eastAsia="宋体" w:hAnsi="Times New Roman" w:cs="Times New Roman"/>
                <w:spacing w:val="9"/>
                <w:kern w:val="0"/>
                <w:sz w:val="18"/>
                <w:szCs w:val="18"/>
              </w:rPr>
              <w:t>500</w:t>
            </w:r>
            <w:r w:rsidRPr="00176B3A">
              <w:rPr>
                <w:rFonts w:ascii="Times New Roman" w:eastAsia="宋体" w:hAnsi="Times New Roman" w:cs="Times New Roman"/>
                <w:spacing w:val="9"/>
                <w:kern w:val="0"/>
                <w:sz w:val="18"/>
                <w:szCs w:val="18"/>
              </w:rPr>
              <w:t>＜</w:t>
            </w:r>
            <w:r w:rsidRPr="00176B3A">
              <w:rPr>
                <w:rFonts w:ascii="Times New Roman" w:eastAsia="宋体" w:hAnsi="Times New Roman" w:cs="Times New Roman"/>
                <w:spacing w:val="9"/>
                <w:kern w:val="0"/>
                <w:sz w:val="18"/>
                <w:szCs w:val="18"/>
              </w:rPr>
              <w:t>D≤800</w:t>
            </w:r>
          </w:p>
        </w:tc>
        <w:tc>
          <w:tcPr>
            <w:tcW w:w="3458" w:type="dxa"/>
          </w:tcPr>
          <w:p w14:paraId="4F68A01C" w14:textId="77777777" w:rsidR="009A1C12" w:rsidRPr="00176B3A" w:rsidRDefault="00C745FF" w:rsidP="00C43CB1">
            <w:pPr>
              <w:spacing w:line="360" w:lineRule="auto"/>
              <w:ind w:right="110"/>
              <w:jc w:val="center"/>
              <w:rPr>
                <w:rFonts w:ascii="Times New Roman" w:eastAsia="宋体" w:hAnsi="Times New Roman" w:cs="Times New Roman"/>
                <w:spacing w:val="9"/>
                <w:kern w:val="0"/>
                <w:sz w:val="18"/>
                <w:szCs w:val="18"/>
              </w:rPr>
            </w:pPr>
            <w:r w:rsidRPr="00176B3A">
              <w:rPr>
                <w:rFonts w:ascii="Times New Roman" w:eastAsia="宋体" w:hAnsi="Times New Roman" w:cs="Times New Roman"/>
                <w:spacing w:val="9"/>
                <w:kern w:val="0"/>
                <w:sz w:val="18"/>
                <w:szCs w:val="18"/>
              </w:rPr>
              <w:t>500</w:t>
            </w:r>
          </w:p>
        </w:tc>
      </w:tr>
      <w:tr w:rsidR="009A1C12" w14:paraId="2AFD329A" w14:textId="77777777" w:rsidTr="00B5707F">
        <w:trPr>
          <w:jc w:val="center"/>
        </w:trPr>
        <w:tc>
          <w:tcPr>
            <w:tcW w:w="1591" w:type="dxa"/>
          </w:tcPr>
          <w:p w14:paraId="726B5CCE" w14:textId="77777777" w:rsidR="009A1C12" w:rsidRPr="00176B3A" w:rsidRDefault="00C745FF" w:rsidP="00C43CB1">
            <w:pPr>
              <w:spacing w:line="360" w:lineRule="auto"/>
              <w:ind w:right="110"/>
              <w:jc w:val="center"/>
              <w:rPr>
                <w:rFonts w:ascii="Times New Roman" w:eastAsia="宋体" w:hAnsi="Times New Roman" w:cs="Times New Roman"/>
                <w:spacing w:val="9"/>
                <w:kern w:val="0"/>
                <w:sz w:val="18"/>
                <w:szCs w:val="18"/>
              </w:rPr>
            </w:pPr>
            <w:r w:rsidRPr="00176B3A">
              <w:rPr>
                <w:rFonts w:ascii="Times New Roman" w:eastAsia="宋体" w:hAnsi="Times New Roman" w:cs="Times New Roman"/>
                <w:spacing w:val="9"/>
                <w:kern w:val="0"/>
                <w:sz w:val="18"/>
                <w:szCs w:val="18"/>
              </w:rPr>
              <w:t>6</w:t>
            </w:r>
          </w:p>
        </w:tc>
        <w:tc>
          <w:tcPr>
            <w:tcW w:w="3247" w:type="dxa"/>
          </w:tcPr>
          <w:p w14:paraId="1BD44FD6" w14:textId="77777777" w:rsidR="009A1C12" w:rsidRPr="00176B3A" w:rsidRDefault="00C745FF" w:rsidP="00C43CB1">
            <w:pPr>
              <w:spacing w:line="360" w:lineRule="auto"/>
              <w:ind w:right="110"/>
              <w:jc w:val="center"/>
              <w:rPr>
                <w:rFonts w:ascii="Times New Roman" w:eastAsia="宋体" w:hAnsi="Times New Roman" w:cs="Times New Roman"/>
                <w:spacing w:val="9"/>
                <w:kern w:val="0"/>
                <w:sz w:val="18"/>
                <w:szCs w:val="18"/>
              </w:rPr>
            </w:pPr>
            <w:r w:rsidRPr="00176B3A">
              <w:rPr>
                <w:rFonts w:ascii="Times New Roman" w:eastAsia="宋体" w:hAnsi="Times New Roman" w:cs="Times New Roman"/>
                <w:spacing w:val="9"/>
                <w:kern w:val="0"/>
                <w:sz w:val="18"/>
                <w:szCs w:val="18"/>
              </w:rPr>
              <w:t>800</w:t>
            </w:r>
            <w:r w:rsidRPr="00176B3A">
              <w:rPr>
                <w:rFonts w:ascii="Times New Roman" w:eastAsia="宋体" w:hAnsi="Times New Roman" w:cs="Times New Roman"/>
                <w:spacing w:val="9"/>
                <w:kern w:val="0"/>
                <w:sz w:val="18"/>
                <w:szCs w:val="18"/>
              </w:rPr>
              <w:t>＜</w:t>
            </w:r>
            <w:r w:rsidRPr="00176B3A">
              <w:rPr>
                <w:rFonts w:ascii="Times New Roman" w:eastAsia="宋体" w:hAnsi="Times New Roman" w:cs="Times New Roman"/>
                <w:spacing w:val="9"/>
                <w:kern w:val="0"/>
                <w:sz w:val="18"/>
                <w:szCs w:val="18"/>
              </w:rPr>
              <w:t>D≤1250</w:t>
            </w:r>
          </w:p>
        </w:tc>
        <w:tc>
          <w:tcPr>
            <w:tcW w:w="3458" w:type="dxa"/>
          </w:tcPr>
          <w:p w14:paraId="3B07881A" w14:textId="77777777" w:rsidR="009A1C12" w:rsidRPr="00176B3A" w:rsidRDefault="00C745FF" w:rsidP="00C43CB1">
            <w:pPr>
              <w:spacing w:line="360" w:lineRule="auto"/>
              <w:ind w:right="110"/>
              <w:jc w:val="center"/>
              <w:rPr>
                <w:rFonts w:ascii="Times New Roman" w:eastAsia="宋体" w:hAnsi="Times New Roman" w:cs="Times New Roman"/>
                <w:spacing w:val="9"/>
                <w:kern w:val="0"/>
                <w:sz w:val="18"/>
                <w:szCs w:val="18"/>
              </w:rPr>
            </w:pPr>
            <w:r w:rsidRPr="00176B3A">
              <w:rPr>
                <w:rFonts w:ascii="Times New Roman" w:eastAsia="宋体" w:hAnsi="Times New Roman" w:cs="Times New Roman"/>
                <w:spacing w:val="9"/>
                <w:kern w:val="0"/>
                <w:sz w:val="18"/>
                <w:szCs w:val="18"/>
              </w:rPr>
              <w:t>600</w:t>
            </w:r>
          </w:p>
        </w:tc>
      </w:tr>
      <w:tr w:rsidR="009A1C12" w14:paraId="624EC903" w14:textId="77777777" w:rsidTr="00B5707F">
        <w:trPr>
          <w:jc w:val="center"/>
        </w:trPr>
        <w:tc>
          <w:tcPr>
            <w:tcW w:w="1591" w:type="dxa"/>
          </w:tcPr>
          <w:p w14:paraId="4E8AF9AA" w14:textId="77777777" w:rsidR="009A1C12" w:rsidRPr="00176B3A" w:rsidRDefault="00C745FF" w:rsidP="00C43CB1">
            <w:pPr>
              <w:spacing w:line="360" w:lineRule="auto"/>
              <w:ind w:right="110"/>
              <w:jc w:val="center"/>
              <w:rPr>
                <w:rFonts w:ascii="Times New Roman" w:eastAsia="宋体" w:hAnsi="Times New Roman" w:cs="Times New Roman"/>
                <w:spacing w:val="9"/>
                <w:kern w:val="0"/>
                <w:sz w:val="18"/>
                <w:szCs w:val="18"/>
              </w:rPr>
            </w:pPr>
            <w:r w:rsidRPr="00176B3A">
              <w:rPr>
                <w:rFonts w:ascii="Times New Roman" w:eastAsia="宋体" w:hAnsi="Times New Roman" w:cs="Times New Roman"/>
                <w:spacing w:val="9"/>
                <w:kern w:val="0"/>
                <w:sz w:val="18"/>
                <w:szCs w:val="18"/>
              </w:rPr>
              <w:t>7</w:t>
            </w:r>
          </w:p>
        </w:tc>
        <w:tc>
          <w:tcPr>
            <w:tcW w:w="3247" w:type="dxa"/>
          </w:tcPr>
          <w:p w14:paraId="4498BFAE" w14:textId="77777777" w:rsidR="009A1C12" w:rsidRPr="00176B3A" w:rsidRDefault="00C745FF" w:rsidP="00C43CB1">
            <w:pPr>
              <w:spacing w:line="360" w:lineRule="auto"/>
              <w:ind w:right="110"/>
              <w:jc w:val="center"/>
              <w:rPr>
                <w:rFonts w:ascii="Times New Roman" w:eastAsia="宋体" w:hAnsi="Times New Roman" w:cs="Times New Roman"/>
                <w:spacing w:val="9"/>
                <w:kern w:val="0"/>
                <w:sz w:val="18"/>
                <w:szCs w:val="18"/>
              </w:rPr>
            </w:pPr>
            <w:r w:rsidRPr="00176B3A">
              <w:rPr>
                <w:rFonts w:ascii="Times New Roman" w:eastAsia="宋体" w:hAnsi="Times New Roman" w:cs="Times New Roman"/>
                <w:spacing w:val="9"/>
                <w:kern w:val="0"/>
                <w:sz w:val="18"/>
                <w:szCs w:val="18"/>
              </w:rPr>
              <w:t>1250</w:t>
            </w:r>
            <w:r w:rsidRPr="00176B3A">
              <w:rPr>
                <w:rFonts w:ascii="Times New Roman" w:eastAsia="宋体" w:hAnsi="Times New Roman" w:cs="Times New Roman"/>
                <w:spacing w:val="9"/>
                <w:kern w:val="0"/>
                <w:sz w:val="18"/>
                <w:szCs w:val="18"/>
              </w:rPr>
              <w:t>＜</w:t>
            </w:r>
            <w:r w:rsidRPr="00176B3A">
              <w:rPr>
                <w:rFonts w:ascii="Times New Roman" w:eastAsia="宋体" w:hAnsi="Times New Roman" w:cs="Times New Roman"/>
                <w:spacing w:val="9"/>
                <w:kern w:val="0"/>
                <w:sz w:val="18"/>
                <w:szCs w:val="18"/>
              </w:rPr>
              <w:t>D≤2000</w:t>
            </w:r>
          </w:p>
        </w:tc>
        <w:tc>
          <w:tcPr>
            <w:tcW w:w="3458" w:type="dxa"/>
          </w:tcPr>
          <w:p w14:paraId="32FE56A5" w14:textId="77777777" w:rsidR="009A1C12" w:rsidRPr="00176B3A" w:rsidRDefault="00C745FF" w:rsidP="00C43CB1">
            <w:pPr>
              <w:spacing w:line="360" w:lineRule="auto"/>
              <w:ind w:right="110"/>
              <w:jc w:val="center"/>
              <w:rPr>
                <w:rFonts w:ascii="Times New Roman" w:eastAsia="宋体" w:hAnsi="Times New Roman" w:cs="Times New Roman"/>
                <w:spacing w:val="9"/>
                <w:kern w:val="0"/>
                <w:sz w:val="18"/>
                <w:szCs w:val="18"/>
              </w:rPr>
            </w:pPr>
            <w:r w:rsidRPr="00176B3A">
              <w:rPr>
                <w:rFonts w:ascii="Times New Roman" w:eastAsia="宋体" w:hAnsi="Times New Roman" w:cs="Times New Roman"/>
                <w:spacing w:val="9"/>
                <w:kern w:val="0"/>
                <w:sz w:val="18"/>
                <w:szCs w:val="18"/>
              </w:rPr>
              <w:t>800</w:t>
            </w:r>
          </w:p>
        </w:tc>
      </w:tr>
    </w:tbl>
    <w:p w14:paraId="03826677" w14:textId="5C10A8A6" w:rsidR="009A1C12" w:rsidRPr="008C73B1" w:rsidRDefault="00C745FF" w:rsidP="008C73B1">
      <w:pPr>
        <w:pStyle w:val="3"/>
        <w:spacing w:beforeLines="50" w:before="156" w:afterLines="50" w:after="156"/>
        <w:rPr>
          <w:rFonts w:ascii="黑体" w:eastAsia="黑体" w:hAnsi="黑体"/>
          <w:lang w:val="id"/>
        </w:rPr>
      </w:pPr>
      <w:r w:rsidRPr="008C73B1">
        <w:rPr>
          <w:rFonts w:ascii="黑体" w:eastAsia="黑体" w:hAnsi="黑体" w:hint="eastAsia"/>
          <w:lang w:val="id"/>
        </w:rPr>
        <w:t>螺栓制孔</w:t>
      </w:r>
    </w:p>
    <w:p w14:paraId="1B92ECC9" w14:textId="4F1938BE" w:rsidR="009A1C12" w:rsidRPr="002A252A" w:rsidRDefault="006151E5" w:rsidP="0016742E">
      <w:pPr>
        <w:pStyle w:val="40"/>
        <w:rPr>
          <w:snapToGrid w:val="0"/>
        </w:rPr>
      </w:pPr>
      <w:r w:rsidRPr="002A252A">
        <w:rPr>
          <w:rFonts w:hint="eastAsia"/>
          <w:snapToGrid w:val="0"/>
        </w:rPr>
        <w:t>对于螺栓孔精度，</w:t>
      </w:r>
      <w:r w:rsidRPr="002A252A">
        <w:rPr>
          <w:snapToGrid w:val="0"/>
        </w:rPr>
        <w:t>A</w:t>
      </w:r>
      <w:r w:rsidRPr="002A252A">
        <w:rPr>
          <w:snapToGrid w:val="0"/>
        </w:rPr>
        <w:t>、</w:t>
      </w:r>
      <w:r w:rsidRPr="002A252A">
        <w:rPr>
          <w:snapToGrid w:val="0"/>
        </w:rPr>
        <w:t>B</w:t>
      </w:r>
      <w:r w:rsidRPr="002A252A">
        <w:rPr>
          <w:snapToGrid w:val="0"/>
        </w:rPr>
        <w:t>级螺栓孔</w:t>
      </w:r>
      <w:r w:rsidRPr="002A252A">
        <w:rPr>
          <w:rFonts w:hint="eastAsia"/>
          <w:snapToGrid w:val="0"/>
        </w:rPr>
        <w:t>（</w:t>
      </w:r>
      <w:r w:rsidRPr="002A252A">
        <w:rPr>
          <w:snapToGrid w:val="0"/>
        </w:rPr>
        <w:t> I </w:t>
      </w:r>
      <w:r w:rsidRPr="002A252A">
        <w:rPr>
          <w:snapToGrid w:val="0"/>
        </w:rPr>
        <w:t>类孔）应具有</w:t>
      </w:r>
      <w:r w:rsidRPr="002A252A">
        <w:rPr>
          <w:snapToGrid w:val="0"/>
        </w:rPr>
        <w:t> H12 </w:t>
      </w:r>
      <w:r w:rsidRPr="002A252A">
        <w:rPr>
          <w:snapToGrid w:val="0"/>
        </w:rPr>
        <w:t>的精度，孔壁表面粗糙度</w:t>
      </w:r>
      <w:r w:rsidRPr="002A252A">
        <w:rPr>
          <w:rFonts w:hint="eastAsia"/>
          <w:snapToGrid w:val="0"/>
        </w:rPr>
        <w:t>Ra</w:t>
      </w:r>
      <w:r w:rsidRPr="002A252A">
        <w:rPr>
          <w:snapToGrid w:val="0"/>
        </w:rPr>
        <w:t>不应大于</w:t>
      </w:r>
      <w:r w:rsidRPr="002A252A">
        <w:rPr>
          <w:snapToGrid w:val="0"/>
        </w:rPr>
        <w:t> 12.5 </w:t>
      </w:r>
      <w:r w:rsidRPr="002A252A">
        <w:rPr>
          <w:rFonts w:ascii="等线" w:eastAsia="等线" w:hAnsi="等线" w:cs="等线" w:hint="eastAsia"/>
          <w:snapToGrid w:val="0"/>
        </w:rPr>
        <w:t>µ</w:t>
      </w:r>
      <w:r w:rsidRPr="002A252A">
        <w:rPr>
          <w:snapToGrid w:val="0"/>
        </w:rPr>
        <w:t>m </w:t>
      </w:r>
      <w:r w:rsidR="00E74A11">
        <w:rPr>
          <w:snapToGrid w:val="0"/>
        </w:rPr>
        <w:t>，</w:t>
      </w:r>
      <w:r w:rsidRPr="002A252A">
        <w:rPr>
          <w:snapToGrid w:val="0"/>
        </w:rPr>
        <w:t>其孔径的允许偏差应符合表</w:t>
      </w:r>
      <w:r w:rsidRPr="002A252A">
        <w:rPr>
          <w:snapToGrid w:val="0"/>
        </w:rPr>
        <w:t> </w:t>
      </w:r>
      <w:r w:rsidRPr="002A252A">
        <w:rPr>
          <w:rFonts w:hint="eastAsia"/>
          <w:snapToGrid w:val="0"/>
        </w:rPr>
        <w:t>4</w:t>
      </w:r>
      <w:r w:rsidR="001C64BD">
        <w:rPr>
          <w:rFonts w:hint="eastAsia"/>
          <w:snapToGrid w:val="0"/>
        </w:rPr>
        <w:t>2</w:t>
      </w:r>
      <w:r w:rsidRPr="002A252A">
        <w:rPr>
          <w:snapToGrid w:val="0"/>
        </w:rPr>
        <w:t> </w:t>
      </w:r>
      <w:r w:rsidRPr="002A252A">
        <w:rPr>
          <w:snapToGrid w:val="0"/>
        </w:rPr>
        <w:t>的规定。</w:t>
      </w:r>
      <w:r w:rsidRPr="002A252A">
        <w:rPr>
          <w:snapToGrid w:val="0"/>
        </w:rPr>
        <w:t>C </w:t>
      </w:r>
      <w:r w:rsidRPr="002A252A">
        <w:rPr>
          <w:snapToGrid w:val="0"/>
        </w:rPr>
        <w:t>级螺栓孔</w:t>
      </w:r>
      <w:r w:rsidRPr="002A252A">
        <w:rPr>
          <w:rFonts w:hint="eastAsia"/>
          <w:snapToGrid w:val="0"/>
        </w:rPr>
        <w:t>(</w:t>
      </w:r>
      <w:r w:rsidRPr="002A252A">
        <w:rPr>
          <w:snapToGrid w:val="0"/>
        </w:rPr>
        <w:t> II </w:t>
      </w:r>
      <w:r w:rsidRPr="002A252A">
        <w:rPr>
          <w:snapToGrid w:val="0"/>
        </w:rPr>
        <w:t>类孔），孔壁表面粗糙度</w:t>
      </w:r>
      <w:r w:rsidRPr="002A252A">
        <w:rPr>
          <w:snapToGrid w:val="0"/>
        </w:rPr>
        <w:t> </w:t>
      </w:r>
      <w:r w:rsidRPr="002A252A">
        <w:rPr>
          <w:rFonts w:hint="eastAsia"/>
          <w:snapToGrid w:val="0"/>
        </w:rPr>
        <w:t>Ra</w:t>
      </w:r>
      <w:r w:rsidRPr="002A252A">
        <w:rPr>
          <w:snapToGrid w:val="0"/>
        </w:rPr>
        <w:t> </w:t>
      </w:r>
      <w:r w:rsidRPr="002A252A">
        <w:rPr>
          <w:snapToGrid w:val="0"/>
        </w:rPr>
        <w:t>不应大于</w:t>
      </w:r>
      <w:r w:rsidRPr="002A252A">
        <w:rPr>
          <w:snapToGrid w:val="0"/>
        </w:rPr>
        <w:t> 25 </w:t>
      </w:r>
      <w:r w:rsidRPr="002A252A">
        <w:rPr>
          <w:rFonts w:ascii="等线" w:eastAsia="等线" w:hAnsi="等线" w:cs="等线" w:hint="eastAsia"/>
          <w:snapToGrid w:val="0"/>
        </w:rPr>
        <w:t>µ</w:t>
      </w:r>
      <w:r w:rsidRPr="002A252A">
        <w:rPr>
          <w:snapToGrid w:val="0"/>
        </w:rPr>
        <w:t>m</w:t>
      </w:r>
      <w:r w:rsidR="00E74A11">
        <w:rPr>
          <w:snapToGrid w:val="0"/>
        </w:rPr>
        <w:t>，</w:t>
      </w:r>
      <w:r w:rsidRPr="002A252A">
        <w:rPr>
          <w:snapToGrid w:val="0"/>
        </w:rPr>
        <w:t>其允许偏差应符合表</w:t>
      </w:r>
      <w:r w:rsidRPr="002A252A">
        <w:rPr>
          <w:snapToGrid w:val="0"/>
        </w:rPr>
        <w:t> </w:t>
      </w:r>
      <w:r w:rsidRPr="002A252A">
        <w:rPr>
          <w:rFonts w:hint="eastAsia"/>
          <w:snapToGrid w:val="0"/>
        </w:rPr>
        <w:t>4</w:t>
      </w:r>
      <w:r w:rsidR="001C64BD">
        <w:rPr>
          <w:rFonts w:hint="eastAsia"/>
          <w:snapToGrid w:val="0"/>
        </w:rPr>
        <w:t>3</w:t>
      </w:r>
      <w:r w:rsidRPr="002A252A">
        <w:rPr>
          <w:snapToGrid w:val="0"/>
        </w:rPr>
        <w:t> </w:t>
      </w:r>
      <w:r w:rsidRPr="002A252A">
        <w:rPr>
          <w:snapToGrid w:val="0"/>
        </w:rPr>
        <w:t>的规定。</w:t>
      </w:r>
      <w:proofErr w:type="gramStart"/>
      <w:r w:rsidRPr="002A252A">
        <w:rPr>
          <w:snapToGrid w:val="0"/>
        </w:rPr>
        <w:t>按钢构件</w:t>
      </w:r>
      <w:proofErr w:type="gramEnd"/>
      <w:r w:rsidRPr="002A252A">
        <w:rPr>
          <w:snapToGrid w:val="0"/>
        </w:rPr>
        <w:t>数量抽查</w:t>
      </w:r>
      <w:r w:rsidRPr="002A252A">
        <w:rPr>
          <w:snapToGrid w:val="0"/>
        </w:rPr>
        <w:t> 10% </w:t>
      </w:r>
      <w:r w:rsidR="00E74A11">
        <w:rPr>
          <w:snapToGrid w:val="0"/>
        </w:rPr>
        <w:t>，</w:t>
      </w:r>
      <w:r w:rsidRPr="002A252A">
        <w:rPr>
          <w:snapToGrid w:val="0"/>
        </w:rPr>
        <w:t>且不应少于</w:t>
      </w:r>
      <w:r w:rsidRPr="002A252A">
        <w:rPr>
          <w:snapToGrid w:val="0"/>
        </w:rPr>
        <w:t> 3 </w:t>
      </w:r>
      <w:r w:rsidRPr="002A252A">
        <w:rPr>
          <w:snapToGrid w:val="0"/>
        </w:rPr>
        <w:t>件。</w:t>
      </w:r>
    </w:p>
    <w:p w14:paraId="6E929CCE" w14:textId="1B903CD3" w:rsidR="009A1C12" w:rsidRPr="00D83E38" w:rsidRDefault="00C745FF">
      <w:pPr>
        <w:spacing w:before="120" w:afterLines="50" w:after="156"/>
        <w:ind w:firstLineChars="1200" w:firstLine="2520"/>
        <w:jc w:val="center"/>
        <w:rPr>
          <w:rFonts w:ascii="宋体" w:eastAsia="宋体" w:hAnsi="宋体" w:cs="Times New Roman" w:hint="eastAsia"/>
          <w:sz w:val="18"/>
          <w:szCs w:val="18"/>
          <w:lang w:val="id"/>
        </w:rPr>
      </w:pPr>
      <w:r w:rsidRPr="00D83E38">
        <w:rPr>
          <w:rFonts w:ascii="黑体" w:eastAsia="黑体" w:hAnsi="黑体" w:cs="Times New Roman"/>
          <w:lang w:val="id"/>
        </w:rPr>
        <w:t>表</w:t>
      </w:r>
      <w:r w:rsidRPr="00D83E38">
        <w:rPr>
          <w:rFonts w:ascii="黑体" w:eastAsia="黑体" w:hAnsi="黑体" w:cs="Times New Roman" w:hint="eastAsia"/>
          <w:lang w:val="id"/>
        </w:rPr>
        <w:t>4</w:t>
      </w:r>
      <w:r w:rsidR="001C64BD">
        <w:rPr>
          <w:rFonts w:ascii="黑体" w:eastAsia="黑体" w:hAnsi="黑体" w:cs="Times New Roman" w:hint="eastAsia"/>
          <w:lang w:val="id"/>
        </w:rPr>
        <w:t>2</w:t>
      </w:r>
      <w:r w:rsidR="003252D8">
        <w:rPr>
          <w:rStyle w:val="Char0"/>
          <w:rFonts w:ascii="黑体" w:hAnsi="黑体" w:cs="Times New Roman"/>
        </w:rPr>
        <w:t> </w:t>
      </w:r>
      <w:r w:rsidRPr="00D83E38">
        <w:rPr>
          <w:rFonts w:ascii="黑体" w:eastAsia="黑体" w:hAnsi="黑体" w:cs="Times New Roman"/>
          <w:lang w:val="id"/>
        </w:rPr>
        <w:t>A、B级螺栓孔径的允许偏差</w:t>
      </w:r>
      <w:r w:rsidRPr="00D83E38">
        <w:rPr>
          <w:rFonts w:ascii="黑体" w:eastAsia="黑体" w:hAnsi="黑体" w:cs="Times New Roman" w:hint="eastAsia"/>
          <w:lang w:val="id"/>
        </w:rPr>
        <w:t xml:space="preserve">      </w:t>
      </w:r>
      <w:r w:rsidRPr="00D83E38">
        <w:rPr>
          <w:rFonts w:ascii="宋体" w:eastAsia="宋体" w:hAnsi="宋体" w:cs="Times New Roman" w:hint="eastAsia"/>
          <w:sz w:val="18"/>
          <w:szCs w:val="18"/>
          <w:lang w:val="id"/>
        </w:rPr>
        <w:t xml:space="preserve"> </w:t>
      </w:r>
      <w:r w:rsidR="00D83E38">
        <w:rPr>
          <w:rFonts w:ascii="宋体" w:eastAsia="宋体" w:hAnsi="宋体" w:cs="Times New Roman" w:hint="eastAsia"/>
          <w:sz w:val="18"/>
          <w:szCs w:val="18"/>
          <w:lang w:val="id"/>
        </w:rPr>
        <w:t xml:space="preserve">         </w:t>
      </w:r>
      <w:r w:rsidRPr="00D83E38">
        <w:rPr>
          <w:rFonts w:ascii="宋体" w:eastAsia="宋体" w:hAnsi="宋体" w:cs="Times New Roman" w:hint="eastAsia"/>
          <w:sz w:val="18"/>
          <w:szCs w:val="18"/>
          <w:lang w:val="id"/>
        </w:rPr>
        <w:t>单位为毫米</w:t>
      </w:r>
    </w:p>
    <w:tbl>
      <w:tblPr>
        <w:tblStyle w:val="TableNormal"/>
        <w:tblW w:w="8068"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439"/>
        <w:gridCol w:w="2208"/>
        <w:gridCol w:w="2206"/>
        <w:gridCol w:w="2215"/>
      </w:tblGrid>
      <w:tr w:rsidR="009A1C12" w14:paraId="33FF9DB5" w14:textId="77777777" w:rsidTr="00FB5B91">
        <w:trPr>
          <w:trHeight w:val="866"/>
          <w:jc w:val="center"/>
        </w:trPr>
        <w:tc>
          <w:tcPr>
            <w:tcW w:w="1439" w:type="dxa"/>
            <w:vAlign w:val="center"/>
          </w:tcPr>
          <w:p w14:paraId="0996771C" w14:textId="77777777" w:rsidR="009A1C12" w:rsidRPr="007A583E" w:rsidRDefault="00C745FF">
            <w:pPr>
              <w:ind w:right="108"/>
              <w:jc w:val="center"/>
              <w:rPr>
                <w:rFonts w:ascii="Times New Roman" w:eastAsia="宋体" w:hAnsi="Times New Roman" w:cs="Times New Roman"/>
                <w:spacing w:val="9"/>
                <w:kern w:val="0"/>
                <w:sz w:val="18"/>
                <w:szCs w:val="18"/>
              </w:rPr>
            </w:pPr>
            <w:r w:rsidRPr="007A583E">
              <w:rPr>
                <w:rFonts w:ascii="Times New Roman" w:eastAsia="宋体" w:hAnsi="Times New Roman" w:cs="Times New Roman"/>
                <w:spacing w:val="9"/>
                <w:kern w:val="0"/>
                <w:sz w:val="18"/>
                <w:szCs w:val="18"/>
              </w:rPr>
              <w:t>序号</w:t>
            </w:r>
          </w:p>
        </w:tc>
        <w:tc>
          <w:tcPr>
            <w:tcW w:w="2208" w:type="dxa"/>
            <w:vAlign w:val="center"/>
          </w:tcPr>
          <w:p w14:paraId="6C6432C7" w14:textId="77777777" w:rsidR="009A1C12" w:rsidRPr="007A583E" w:rsidRDefault="00C745FF" w:rsidP="00F60524">
            <w:pPr>
              <w:ind w:right="108" w:firstLineChars="200" w:firstLine="396"/>
              <w:jc w:val="center"/>
              <w:rPr>
                <w:rFonts w:ascii="Times New Roman" w:eastAsia="宋体" w:hAnsi="Times New Roman" w:cs="Times New Roman"/>
                <w:spacing w:val="9"/>
                <w:kern w:val="0"/>
                <w:sz w:val="18"/>
                <w:szCs w:val="18"/>
              </w:rPr>
            </w:pPr>
            <w:r w:rsidRPr="007A583E">
              <w:rPr>
                <w:rFonts w:ascii="Times New Roman" w:eastAsia="宋体" w:hAnsi="Times New Roman" w:cs="Times New Roman"/>
                <w:spacing w:val="9"/>
                <w:kern w:val="0"/>
                <w:sz w:val="18"/>
                <w:szCs w:val="18"/>
              </w:rPr>
              <w:t>螺栓公称直径、</w:t>
            </w:r>
          </w:p>
          <w:p w14:paraId="5AFCF2AE" w14:textId="77777777" w:rsidR="009A1C12" w:rsidRPr="007A583E" w:rsidRDefault="00C745FF">
            <w:pPr>
              <w:ind w:left="8" w:right="108" w:hanging="8"/>
              <w:jc w:val="center"/>
              <w:rPr>
                <w:rFonts w:ascii="Times New Roman" w:eastAsia="宋体" w:hAnsi="Times New Roman" w:cs="Times New Roman"/>
                <w:spacing w:val="9"/>
                <w:kern w:val="0"/>
                <w:sz w:val="18"/>
                <w:szCs w:val="18"/>
              </w:rPr>
            </w:pPr>
            <w:r w:rsidRPr="007A583E">
              <w:rPr>
                <w:rFonts w:ascii="Times New Roman" w:eastAsia="宋体" w:hAnsi="Times New Roman" w:cs="Times New Roman"/>
                <w:spacing w:val="9"/>
                <w:kern w:val="0"/>
                <w:sz w:val="18"/>
                <w:szCs w:val="18"/>
              </w:rPr>
              <w:t>螺栓孔直径</w:t>
            </w:r>
          </w:p>
        </w:tc>
        <w:tc>
          <w:tcPr>
            <w:tcW w:w="2206" w:type="dxa"/>
            <w:vAlign w:val="center"/>
          </w:tcPr>
          <w:p w14:paraId="34F6D6C0" w14:textId="77777777" w:rsidR="009A1C12" w:rsidRPr="007A583E" w:rsidRDefault="00C745FF">
            <w:pPr>
              <w:ind w:left="8" w:right="108" w:hanging="8"/>
              <w:jc w:val="center"/>
              <w:rPr>
                <w:rFonts w:ascii="Times New Roman" w:eastAsia="宋体" w:hAnsi="Times New Roman" w:cs="Times New Roman"/>
                <w:spacing w:val="9"/>
                <w:kern w:val="0"/>
                <w:sz w:val="18"/>
                <w:szCs w:val="18"/>
              </w:rPr>
            </w:pPr>
            <w:r w:rsidRPr="007A583E">
              <w:rPr>
                <w:rFonts w:ascii="Times New Roman" w:eastAsia="宋体" w:hAnsi="Times New Roman" w:cs="Times New Roman"/>
                <w:spacing w:val="9"/>
                <w:kern w:val="0"/>
                <w:sz w:val="18"/>
                <w:szCs w:val="18"/>
              </w:rPr>
              <w:t>螺栓公称直径</w:t>
            </w:r>
          </w:p>
          <w:p w14:paraId="7C995FE9" w14:textId="77777777" w:rsidR="009A1C12" w:rsidRPr="007A583E" w:rsidRDefault="00C745FF">
            <w:pPr>
              <w:ind w:left="8" w:right="108" w:hanging="8"/>
              <w:jc w:val="center"/>
              <w:rPr>
                <w:rFonts w:ascii="Times New Roman" w:eastAsia="宋体" w:hAnsi="Times New Roman" w:cs="Times New Roman"/>
                <w:spacing w:val="9"/>
                <w:kern w:val="0"/>
                <w:sz w:val="18"/>
                <w:szCs w:val="18"/>
              </w:rPr>
            </w:pPr>
            <w:r w:rsidRPr="007A583E">
              <w:rPr>
                <w:rFonts w:ascii="Times New Roman" w:eastAsia="宋体" w:hAnsi="Times New Roman" w:cs="Times New Roman"/>
                <w:spacing w:val="9"/>
                <w:kern w:val="0"/>
                <w:sz w:val="18"/>
                <w:szCs w:val="18"/>
              </w:rPr>
              <w:t>允许偏差</w:t>
            </w:r>
          </w:p>
        </w:tc>
        <w:tc>
          <w:tcPr>
            <w:tcW w:w="2215" w:type="dxa"/>
            <w:vAlign w:val="center"/>
          </w:tcPr>
          <w:p w14:paraId="23015785" w14:textId="77777777" w:rsidR="009A1C12" w:rsidRPr="007A583E" w:rsidRDefault="00C745FF">
            <w:pPr>
              <w:ind w:left="8" w:right="108" w:hanging="8"/>
              <w:jc w:val="center"/>
              <w:rPr>
                <w:rFonts w:ascii="Times New Roman" w:eastAsia="宋体" w:hAnsi="Times New Roman" w:cs="Times New Roman"/>
                <w:spacing w:val="9"/>
                <w:kern w:val="0"/>
                <w:sz w:val="18"/>
                <w:szCs w:val="18"/>
              </w:rPr>
            </w:pPr>
            <w:r w:rsidRPr="007A583E">
              <w:rPr>
                <w:rFonts w:ascii="Times New Roman" w:eastAsia="宋体" w:hAnsi="Times New Roman" w:cs="Times New Roman"/>
                <w:spacing w:val="9"/>
                <w:kern w:val="0"/>
                <w:sz w:val="18"/>
                <w:szCs w:val="18"/>
              </w:rPr>
              <w:t>螺栓孔直径</w:t>
            </w:r>
          </w:p>
          <w:p w14:paraId="0587561F" w14:textId="77777777" w:rsidR="009A1C12" w:rsidRPr="007A583E" w:rsidRDefault="00C745FF">
            <w:pPr>
              <w:ind w:left="8" w:right="108" w:hanging="8"/>
              <w:jc w:val="center"/>
              <w:rPr>
                <w:rFonts w:ascii="Times New Roman" w:eastAsia="宋体" w:hAnsi="Times New Roman" w:cs="Times New Roman"/>
                <w:spacing w:val="9"/>
                <w:kern w:val="0"/>
                <w:sz w:val="18"/>
                <w:szCs w:val="18"/>
              </w:rPr>
            </w:pPr>
            <w:r w:rsidRPr="007A583E">
              <w:rPr>
                <w:rFonts w:ascii="Times New Roman" w:eastAsia="宋体" w:hAnsi="Times New Roman" w:cs="Times New Roman"/>
                <w:spacing w:val="9"/>
                <w:kern w:val="0"/>
                <w:sz w:val="18"/>
                <w:szCs w:val="18"/>
              </w:rPr>
              <w:t>允许偏差</w:t>
            </w:r>
          </w:p>
        </w:tc>
      </w:tr>
      <w:tr w:rsidR="009A1C12" w14:paraId="72DF5E7E" w14:textId="77777777" w:rsidTr="00FB5B91">
        <w:trPr>
          <w:trHeight w:val="807"/>
          <w:jc w:val="center"/>
        </w:trPr>
        <w:tc>
          <w:tcPr>
            <w:tcW w:w="1439" w:type="dxa"/>
            <w:vAlign w:val="center"/>
          </w:tcPr>
          <w:p w14:paraId="7051F64D" w14:textId="77777777" w:rsidR="009A1C12" w:rsidRPr="007A583E" w:rsidRDefault="00C745FF">
            <w:pPr>
              <w:ind w:right="108"/>
              <w:jc w:val="center"/>
              <w:rPr>
                <w:rFonts w:ascii="Times New Roman" w:eastAsia="宋体" w:hAnsi="Times New Roman" w:cs="Times New Roman"/>
                <w:spacing w:val="9"/>
                <w:kern w:val="0"/>
                <w:sz w:val="18"/>
                <w:szCs w:val="18"/>
              </w:rPr>
            </w:pPr>
            <w:r w:rsidRPr="007A583E">
              <w:rPr>
                <w:rFonts w:ascii="Times New Roman" w:eastAsia="宋体" w:hAnsi="Times New Roman" w:cs="Times New Roman"/>
                <w:spacing w:val="9"/>
                <w:kern w:val="0"/>
                <w:sz w:val="18"/>
                <w:szCs w:val="18"/>
              </w:rPr>
              <w:t>1</w:t>
            </w:r>
          </w:p>
        </w:tc>
        <w:tc>
          <w:tcPr>
            <w:tcW w:w="2208" w:type="dxa"/>
            <w:vAlign w:val="center"/>
          </w:tcPr>
          <w:p w14:paraId="1362E81A" w14:textId="77777777" w:rsidR="009A1C12" w:rsidRPr="007A583E" w:rsidRDefault="00C745FF">
            <w:pPr>
              <w:ind w:right="108"/>
              <w:jc w:val="center"/>
              <w:rPr>
                <w:rFonts w:ascii="Times New Roman" w:eastAsia="宋体" w:hAnsi="Times New Roman" w:cs="Times New Roman"/>
                <w:spacing w:val="9"/>
                <w:kern w:val="0"/>
                <w:sz w:val="18"/>
                <w:szCs w:val="18"/>
              </w:rPr>
            </w:pPr>
            <w:r w:rsidRPr="007A583E">
              <w:rPr>
                <w:rFonts w:ascii="Times New Roman" w:eastAsia="宋体" w:hAnsi="Times New Roman" w:cs="Times New Roman"/>
                <w:spacing w:val="9"/>
                <w:kern w:val="0"/>
                <w:sz w:val="18"/>
                <w:szCs w:val="18"/>
              </w:rPr>
              <w:t>10~18</w:t>
            </w:r>
          </w:p>
        </w:tc>
        <w:tc>
          <w:tcPr>
            <w:tcW w:w="2206" w:type="dxa"/>
            <w:vAlign w:val="center"/>
          </w:tcPr>
          <w:p w14:paraId="546EF84C" w14:textId="77777777" w:rsidR="009A1C12" w:rsidRPr="007A583E" w:rsidRDefault="00C745FF">
            <w:pPr>
              <w:ind w:right="108"/>
              <w:jc w:val="center"/>
              <w:rPr>
                <w:rFonts w:ascii="Times New Roman" w:eastAsia="宋体" w:hAnsi="Times New Roman" w:cs="Times New Roman"/>
                <w:spacing w:val="9"/>
                <w:kern w:val="0"/>
                <w:sz w:val="18"/>
                <w:szCs w:val="18"/>
              </w:rPr>
            </w:pPr>
            <w:r w:rsidRPr="007A583E">
              <w:rPr>
                <w:rFonts w:ascii="Times New Roman" w:eastAsia="宋体" w:hAnsi="Times New Roman" w:cs="Times New Roman"/>
                <w:spacing w:val="9"/>
                <w:kern w:val="0"/>
                <w:sz w:val="18"/>
                <w:szCs w:val="18"/>
              </w:rPr>
              <w:t>0.00</w:t>
            </w:r>
          </w:p>
          <w:p w14:paraId="4038670F" w14:textId="77777777" w:rsidR="009A1C12" w:rsidRPr="007A583E" w:rsidRDefault="00C745FF">
            <w:pPr>
              <w:ind w:left="8" w:right="108" w:hanging="8"/>
              <w:jc w:val="center"/>
              <w:rPr>
                <w:rFonts w:ascii="Times New Roman" w:eastAsia="宋体" w:hAnsi="Times New Roman" w:cs="Times New Roman"/>
                <w:spacing w:val="9"/>
                <w:kern w:val="0"/>
                <w:sz w:val="18"/>
                <w:szCs w:val="18"/>
              </w:rPr>
            </w:pPr>
            <w:r w:rsidRPr="007A583E">
              <w:rPr>
                <w:rFonts w:ascii="Times New Roman" w:eastAsia="宋体" w:hAnsi="Times New Roman" w:cs="Times New Roman"/>
                <w:spacing w:val="9"/>
                <w:kern w:val="0"/>
                <w:sz w:val="18"/>
                <w:szCs w:val="18"/>
              </w:rPr>
              <w:t>-0.18</w:t>
            </w:r>
          </w:p>
        </w:tc>
        <w:tc>
          <w:tcPr>
            <w:tcW w:w="2215" w:type="dxa"/>
            <w:vAlign w:val="center"/>
          </w:tcPr>
          <w:p w14:paraId="4ED6700F" w14:textId="77777777" w:rsidR="009A1C12" w:rsidRPr="007A583E" w:rsidRDefault="00C745FF">
            <w:pPr>
              <w:ind w:left="8" w:right="108" w:hanging="8"/>
              <w:jc w:val="center"/>
              <w:rPr>
                <w:rFonts w:ascii="Times New Roman" w:eastAsia="宋体" w:hAnsi="Times New Roman" w:cs="Times New Roman"/>
                <w:spacing w:val="9"/>
                <w:kern w:val="0"/>
                <w:sz w:val="18"/>
                <w:szCs w:val="18"/>
              </w:rPr>
            </w:pPr>
            <w:r w:rsidRPr="007A583E">
              <w:rPr>
                <w:rFonts w:ascii="Times New Roman" w:eastAsia="宋体" w:hAnsi="Times New Roman" w:cs="Times New Roman"/>
                <w:spacing w:val="9"/>
                <w:kern w:val="0"/>
                <w:sz w:val="18"/>
                <w:szCs w:val="18"/>
              </w:rPr>
              <w:t>+0.18</w:t>
            </w:r>
          </w:p>
          <w:p w14:paraId="1395BF7A" w14:textId="77777777" w:rsidR="009A1C12" w:rsidRPr="007A583E" w:rsidRDefault="00C745FF">
            <w:pPr>
              <w:ind w:left="8" w:right="108" w:hanging="8"/>
              <w:jc w:val="center"/>
              <w:rPr>
                <w:rFonts w:ascii="Times New Roman" w:eastAsia="宋体" w:hAnsi="Times New Roman" w:cs="Times New Roman"/>
                <w:spacing w:val="9"/>
                <w:kern w:val="0"/>
                <w:sz w:val="18"/>
                <w:szCs w:val="18"/>
              </w:rPr>
            </w:pPr>
            <w:r w:rsidRPr="007A583E">
              <w:rPr>
                <w:rFonts w:ascii="Times New Roman" w:eastAsia="宋体" w:hAnsi="Times New Roman" w:cs="Times New Roman"/>
                <w:spacing w:val="9"/>
                <w:kern w:val="0"/>
                <w:sz w:val="18"/>
                <w:szCs w:val="18"/>
              </w:rPr>
              <w:t>0.00</w:t>
            </w:r>
          </w:p>
        </w:tc>
      </w:tr>
      <w:tr w:rsidR="009A1C12" w14:paraId="34FEE1D5" w14:textId="77777777" w:rsidTr="00FB5B91">
        <w:trPr>
          <w:trHeight w:val="740"/>
          <w:jc w:val="center"/>
        </w:trPr>
        <w:tc>
          <w:tcPr>
            <w:tcW w:w="1439" w:type="dxa"/>
            <w:vAlign w:val="center"/>
          </w:tcPr>
          <w:p w14:paraId="7E390A4C" w14:textId="77777777" w:rsidR="009A1C12" w:rsidRPr="007A583E" w:rsidRDefault="00C745FF">
            <w:pPr>
              <w:ind w:right="108"/>
              <w:jc w:val="center"/>
              <w:rPr>
                <w:rFonts w:ascii="Times New Roman" w:eastAsia="宋体" w:hAnsi="Times New Roman" w:cs="Times New Roman"/>
                <w:spacing w:val="9"/>
                <w:kern w:val="0"/>
                <w:sz w:val="18"/>
                <w:szCs w:val="18"/>
              </w:rPr>
            </w:pPr>
            <w:r w:rsidRPr="007A583E">
              <w:rPr>
                <w:rFonts w:ascii="Times New Roman" w:eastAsia="宋体" w:hAnsi="Times New Roman" w:cs="Times New Roman"/>
                <w:spacing w:val="9"/>
                <w:kern w:val="0"/>
                <w:sz w:val="18"/>
                <w:szCs w:val="18"/>
              </w:rPr>
              <w:t>2</w:t>
            </w:r>
          </w:p>
        </w:tc>
        <w:tc>
          <w:tcPr>
            <w:tcW w:w="2208" w:type="dxa"/>
            <w:vAlign w:val="center"/>
          </w:tcPr>
          <w:p w14:paraId="6D4CEFA1" w14:textId="77777777" w:rsidR="009A1C12" w:rsidRPr="007A583E" w:rsidRDefault="00C745FF">
            <w:pPr>
              <w:ind w:right="108"/>
              <w:jc w:val="center"/>
              <w:rPr>
                <w:rFonts w:ascii="Times New Roman" w:eastAsia="宋体" w:hAnsi="Times New Roman" w:cs="Times New Roman"/>
                <w:spacing w:val="9"/>
                <w:kern w:val="0"/>
                <w:sz w:val="18"/>
                <w:szCs w:val="18"/>
              </w:rPr>
            </w:pPr>
            <w:r w:rsidRPr="007A583E">
              <w:rPr>
                <w:rFonts w:ascii="Times New Roman" w:eastAsia="宋体" w:hAnsi="Times New Roman" w:cs="Times New Roman"/>
                <w:spacing w:val="9"/>
                <w:kern w:val="0"/>
                <w:sz w:val="18"/>
                <w:szCs w:val="18"/>
              </w:rPr>
              <w:t>18~30</w:t>
            </w:r>
          </w:p>
        </w:tc>
        <w:tc>
          <w:tcPr>
            <w:tcW w:w="2206" w:type="dxa"/>
            <w:vAlign w:val="center"/>
          </w:tcPr>
          <w:p w14:paraId="3B91F497" w14:textId="77777777" w:rsidR="009A1C12" w:rsidRPr="007A583E" w:rsidRDefault="00C745FF">
            <w:pPr>
              <w:ind w:left="8" w:right="108" w:hanging="8"/>
              <w:jc w:val="center"/>
              <w:rPr>
                <w:rFonts w:ascii="Times New Roman" w:eastAsia="宋体" w:hAnsi="Times New Roman" w:cs="Times New Roman"/>
                <w:spacing w:val="9"/>
                <w:kern w:val="0"/>
                <w:sz w:val="18"/>
                <w:szCs w:val="18"/>
              </w:rPr>
            </w:pPr>
            <w:r w:rsidRPr="007A583E">
              <w:rPr>
                <w:rFonts w:ascii="Times New Roman" w:eastAsia="宋体" w:hAnsi="Times New Roman" w:cs="Times New Roman"/>
                <w:spacing w:val="9"/>
                <w:kern w:val="0"/>
                <w:sz w:val="18"/>
                <w:szCs w:val="18"/>
              </w:rPr>
              <w:t>0.00</w:t>
            </w:r>
          </w:p>
          <w:p w14:paraId="69611D7E" w14:textId="77777777" w:rsidR="009A1C12" w:rsidRPr="007A583E" w:rsidRDefault="00C745FF">
            <w:pPr>
              <w:ind w:left="8" w:right="108" w:hanging="8"/>
              <w:jc w:val="center"/>
              <w:rPr>
                <w:rFonts w:ascii="Times New Roman" w:eastAsia="宋体" w:hAnsi="Times New Roman" w:cs="Times New Roman"/>
                <w:spacing w:val="9"/>
                <w:kern w:val="0"/>
                <w:sz w:val="18"/>
                <w:szCs w:val="18"/>
              </w:rPr>
            </w:pPr>
            <w:r w:rsidRPr="007A583E">
              <w:rPr>
                <w:rFonts w:ascii="Times New Roman" w:eastAsia="宋体" w:hAnsi="Times New Roman" w:cs="Times New Roman"/>
                <w:spacing w:val="9"/>
                <w:kern w:val="0"/>
                <w:sz w:val="18"/>
                <w:szCs w:val="18"/>
              </w:rPr>
              <w:t>-0.21</w:t>
            </w:r>
          </w:p>
        </w:tc>
        <w:tc>
          <w:tcPr>
            <w:tcW w:w="2215" w:type="dxa"/>
            <w:vAlign w:val="center"/>
          </w:tcPr>
          <w:p w14:paraId="4DB56668" w14:textId="77777777" w:rsidR="009A1C12" w:rsidRPr="007A583E" w:rsidRDefault="00C745FF">
            <w:pPr>
              <w:ind w:left="8" w:right="108" w:hanging="8"/>
              <w:jc w:val="center"/>
              <w:rPr>
                <w:rFonts w:ascii="Times New Roman" w:eastAsia="宋体" w:hAnsi="Times New Roman" w:cs="Times New Roman"/>
                <w:spacing w:val="9"/>
                <w:kern w:val="0"/>
                <w:sz w:val="18"/>
                <w:szCs w:val="18"/>
              </w:rPr>
            </w:pPr>
            <w:r w:rsidRPr="007A583E">
              <w:rPr>
                <w:rFonts w:ascii="Times New Roman" w:eastAsia="宋体" w:hAnsi="Times New Roman" w:cs="Times New Roman"/>
                <w:spacing w:val="9"/>
                <w:kern w:val="0"/>
                <w:sz w:val="18"/>
                <w:szCs w:val="18"/>
              </w:rPr>
              <w:t>+0.21</w:t>
            </w:r>
          </w:p>
          <w:p w14:paraId="43267262" w14:textId="77777777" w:rsidR="009A1C12" w:rsidRPr="007A583E" w:rsidRDefault="00C745FF">
            <w:pPr>
              <w:ind w:left="8" w:right="108" w:hanging="8"/>
              <w:jc w:val="center"/>
              <w:rPr>
                <w:rFonts w:ascii="Times New Roman" w:eastAsia="宋体" w:hAnsi="Times New Roman" w:cs="Times New Roman"/>
                <w:spacing w:val="9"/>
                <w:kern w:val="0"/>
                <w:sz w:val="18"/>
                <w:szCs w:val="18"/>
              </w:rPr>
            </w:pPr>
            <w:r w:rsidRPr="007A583E">
              <w:rPr>
                <w:rFonts w:ascii="Times New Roman" w:eastAsia="宋体" w:hAnsi="Times New Roman" w:cs="Times New Roman"/>
                <w:spacing w:val="9"/>
                <w:kern w:val="0"/>
                <w:sz w:val="18"/>
                <w:szCs w:val="18"/>
              </w:rPr>
              <w:t>0.00</w:t>
            </w:r>
          </w:p>
        </w:tc>
      </w:tr>
      <w:tr w:rsidR="009A1C12" w14:paraId="4A1647BF" w14:textId="77777777" w:rsidTr="00FB5B91">
        <w:trPr>
          <w:trHeight w:val="740"/>
          <w:jc w:val="center"/>
        </w:trPr>
        <w:tc>
          <w:tcPr>
            <w:tcW w:w="1439" w:type="dxa"/>
            <w:vAlign w:val="center"/>
          </w:tcPr>
          <w:p w14:paraId="312A861E" w14:textId="77777777" w:rsidR="009A1C12" w:rsidRPr="007A583E" w:rsidRDefault="00C745FF">
            <w:pPr>
              <w:ind w:right="108"/>
              <w:jc w:val="center"/>
              <w:rPr>
                <w:rFonts w:ascii="Times New Roman" w:eastAsia="宋体" w:hAnsi="Times New Roman" w:cs="Times New Roman"/>
                <w:spacing w:val="9"/>
                <w:kern w:val="0"/>
                <w:sz w:val="18"/>
                <w:szCs w:val="18"/>
              </w:rPr>
            </w:pPr>
            <w:r w:rsidRPr="007A583E">
              <w:rPr>
                <w:rFonts w:ascii="Times New Roman" w:eastAsia="宋体" w:hAnsi="Times New Roman" w:cs="Times New Roman"/>
                <w:spacing w:val="9"/>
                <w:kern w:val="0"/>
                <w:sz w:val="18"/>
                <w:szCs w:val="18"/>
              </w:rPr>
              <w:t>3</w:t>
            </w:r>
          </w:p>
        </w:tc>
        <w:tc>
          <w:tcPr>
            <w:tcW w:w="2208" w:type="dxa"/>
            <w:vAlign w:val="center"/>
          </w:tcPr>
          <w:p w14:paraId="4767E94A" w14:textId="77777777" w:rsidR="009A1C12" w:rsidRPr="007A583E" w:rsidRDefault="00C745FF">
            <w:pPr>
              <w:ind w:right="108"/>
              <w:jc w:val="center"/>
              <w:rPr>
                <w:rFonts w:ascii="Times New Roman" w:eastAsia="宋体" w:hAnsi="Times New Roman" w:cs="Times New Roman"/>
                <w:spacing w:val="9"/>
                <w:kern w:val="0"/>
                <w:sz w:val="18"/>
                <w:szCs w:val="18"/>
              </w:rPr>
            </w:pPr>
            <w:r w:rsidRPr="007A583E">
              <w:rPr>
                <w:rFonts w:ascii="Times New Roman" w:eastAsia="宋体" w:hAnsi="Times New Roman" w:cs="Times New Roman"/>
                <w:spacing w:val="9"/>
                <w:kern w:val="0"/>
                <w:sz w:val="18"/>
                <w:szCs w:val="18"/>
              </w:rPr>
              <w:t>30~50</w:t>
            </w:r>
          </w:p>
        </w:tc>
        <w:tc>
          <w:tcPr>
            <w:tcW w:w="2206" w:type="dxa"/>
            <w:vAlign w:val="center"/>
          </w:tcPr>
          <w:p w14:paraId="786DA527" w14:textId="77777777" w:rsidR="009A1C12" w:rsidRPr="007A583E" w:rsidRDefault="00C745FF">
            <w:pPr>
              <w:ind w:left="8" w:right="108" w:hanging="8"/>
              <w:jc w:val="center"/>
              <w:rPr>
                <w:rFonts w:ascii="Times New Roman" w:eastAsia="宋体" w:hAnsi="Times New Roman" w:cs="Times New Roman"/>
                <w:spacing w:val="9"/>
                <w:kern w:val="0"/>
                <w:sz w:val="18"/>
                <w:szCs w:val="18"/>
              </w:rPr>
            </w:pPr>
            <w:r w:rsidRPr="007A583E">
              <w:rPr>
                <w:rFonts w:ascii="Times New Roman" w:eastAsia="宋体" w:hAnsi="Times New Roman" w:cs="Times New Roman"/>
                <w:spacing w:val="9"/>
                <w:kern w:val="0"/>
                <w:sz w:val="18"/>
                <w:szCs w:val="18"/>
              </w:rPr>
              <w:t>0.00</w:t>
            </w:r>
          </w:p>
          <w:p w14:paraId="2165D13D" w14:textId="77777777" w:rsidR="009A1C12" w:rsidRPr="007A583E" w:rsidRDefault="00C745FF">
            <w:pPr>
              <w:ind w:left="8" w:right="108" w:hanging="8"/>
              <w:jc w:val="center"/>
              <w:rPr>
                <w:rFonts w:ascii="Times New Roman" w:eastAsia="宋体" w:hAnsi="Times New Roman" w:cs="Times New Roman"/>
                <w:spacing w:val="9"/>
                <w:kern w:val="0"/>
                <w:sz w:val="18"/>
                <w:szCs w:val="18"/>
              </w:rPr>
            </w:pPr>
            <w:r w:rsidRPr="007A583E">
              <w:rPr>
                <w:rFonts w:ascii="Times New Roman" w:eastAsia="宋体" w:hAnsi="Times New Roman" w:cs="Times New Roman"/>
                <w:spacing w:val="9"/>
                <w:kern w:val="0"/>
                <w:sz w:val="18"/>
                <w:szCs w:val="18"/>
              </w:rPr>
              <w:t>-0.25</w:t>
            </w:r>
          </w:p>
        </w:tc>
        <w:tc>
          <w:tcPr>
            <w:tcW w:w="2215" w:type="dxa"/>
            <w:vAlign w:val="center"/>
          </w:tcPr>
          <w:p w14:paraId="5A18E59A" w14:textId="77777777" w:rsidR="009A1C12" w:rsidRPr="007A583E" w:rsidRDefault="00C745FF">
            <w:pPr>
              <w:ind w:left="8" w:right="108" w:hanging="8"/>
              <w:jc w:val="center"/>
              <w:rPr>
                <w:rFonts w:ascii="Times New Roman" w:eastAsia="宋体" w:hAnsi="Times New Roman" w:cs="Times New Roman"/>
                <w:spacing w:val="9"/>
                <w:kern w:val="0"/>
                <w:sz w:val="18"/>
                <w:szCs w:val="18"/>
              </w:rPr>
            </w:pPr>
            <w:r w:rsidRPr="007A583E">
              <w:rPr>
                <w:rFonts w:ascii="Times New Roman" w:eastAsia="宋体" w:hAnsi="Times New Roman" w:cs="Times New Roman"/>
                <w:spacing w:val="9"/>
                <w:kern w:val="0"/>
                <w:sz w:val="18"/>
                <w:szCs w:val="18"/>
              </w:rPr>
              <w:t>+0.25</w:t>
            </w:r>
          </w:p>
          <w:p w14:paraId="082D39FD" w14:textId="77777777" w:rsidR="009A1C12" w:rsidRPr="007A583E" w:rsidRDefault="00C745FF">
            <w:pPr>
              <w:ind w:left="8" w:right="108" w:hanging="8"/>
              <w:jc w:val="center"/>
              <w:rPr>
                <w:rFonts w:ascii="Times New Roman" w:eastAsia="宋体" w:hAnsi="Times New Roman" w:cs="Times New Roman"/>
                <w:spacing w:val="9"/>
                <w:kern w:val="0"/>
                <w:sz w:val="18"/>
                <w:szCs w:val="18"/>
              </w:rPr>
            </w:pPr>
            <w:r w:rsidRPr="007A583E">
              <w:rPr>
                <w:rFonts w:ascii="Times New Roman" w:eastAsia="宋体" w:hAnsi="Times New Roman" w:cs="Times New Roman"/>
                <w:spacing w:val="9"/>
                <w:kern w:val="0"/>
                <w:sz w:val="18"/>
                <w:szCs w:val="18"/>
              </w:rPr>
              <w:t>0.00</w:t>
            </w:r>
          </w:p>
        </w:tc>
      </w:tr>
    </w:tbl>
    <w:p w14:paraId="53CB4400" w14:textId="72F3E8E2" w:rsidR="009A1C12" w:rsidRPr="00D83E38" w:rsidRDefault="00C745FF" w:rsidP="001C64BD">
      <w:pPr>
        <w:spacing w:beforeLines="100" w:before="312" w:afterLines="50" w:after="156"/>
        <w:ind w:firstLineChars="1300" w:firstLine="2730"/>
        <w:jc w:val="center"/>
        <w:rPr>
          <w:rFonts w:ascii="黑体" w:eastAsia="黑体" w:hAnsi="黑体" w:cs="Times New Roman" w:hint="eastAsia"/>
          <w:lang w:val="id"/>
        </w:rPr>
      </w:pPr>
      <w:bookmarkStart w:id="131" w:name="GB50205-2020_钢结构工程施工质量验收标准_57"/>
      <w:bookmarkEnd w:id="131"/>
      <w:r w:rsidRPr="00D83E38">
        <w:rPr>
          <w:rFonts w:ascii="黑体" w:eastAsia="黑体" w:hAnsi="黑体" w:cs="Times New Roman"/>
          <w:lang w:val="id"/>
        </w:rPr>
        <w:t>表</w:t>
      </w:r>
      <w:r w:rsidRPr="00D83E38">
        <w:rPr>
          <w:rFonts w:ascii="黑体" w:eastAsia="黑体" w:hAnsi="黑体" w:cs="Times New Roman" w:hint="eastAsia"/>
          <w:lang w:val="id"/>
        </w:rPr>
        <w:t>4</w:t>
      </w:r>
      <w:r w:rsidR="001C64BD">
        <w:rPr>
          <w:rFonts w:ascii="黑体" w:eastAsia="黑体" w:hAnsi="黑体" w:cs="Times New Roman" w:hint="eastAsia"/>
          <w:lang w:val="id"/>
        </w:rPr>
        <w:t>3</w:t>
      </w:r>
      <w:r w:rsidR="003252D8">
        <w:rPr>
          <w:rStyle w:val="Char0"/>
          <w:rFonts w:ascii="黑体" w:hAnsi="黑体" w:cs="Times New Roman"/>
        </w:rPr>
        <w:t> </w:t>
      </w:r>
      <w:r w:rsidRPr="00D83E38">
        <w:rPr>
          <w:rFonts w:ascii="黑体" w:eastAsia="黑体" w:hAnsi="黑体" w:cs="Times New Roman"/>
          <w:lang w:val="id"/>
        </w:rPr>
        <w:t>C级螺栓孔的允许偏差</w:t>
      </w:r>
      <w:r w:rsidRPr="00D83E38">
        <w:rPr>
          <w:rFonts w:ascii="黑体" w:eastAsia="黑体" w:hAnsi="黑体" w:cs="Times New Roman" w:hint="eastAsia"/>
          <w:lang w:val="id"/>
        </w:rPr>
        <w:t xml:space="preserve">       </w:t>
      </w:r>
      <w:r w:rsidR="00D83E38">
        <w:rPr>
          <w:rFonts w:ascii="黑体" w:eastAsia="黑体" w:hAnsi="黑体" w:cs="Times New Roman" w:hint="eastAsia"/>
          <w:lang w:val="id"/>
        </w:rPr>
        <w:t xml:space="preserve">         </w:t>
      </w:r>
      <w:r w:rsidRPr="00D83E38">
        <w:rPr>
          <w:rFonts w:ascii="黑体" w:eastAsia="黑体" w:hAnsi="黑体" w:cs="Times New Roman" w:hint="eastAsia"/>
          <w:lang w:val="id"/>
        </w:rPr>
        <w:t xml:space="preserve">  </w:t>
      </w:r>
      <w:r w:rsidRPr="00D83E38">
        <w:rPr>
          <w:rFonts w:ascii="宋体" w:eastAsia="宋体" w:hAnsi="宋体" w:cs="Times New Roman" w:hint="eastAsia"/>
          <w:sz w:val="18"/>
          <w:szCs w:val="18"/>
          <w:lang w:val="id"/>
        </w:rPr>
        <w:t>单位为毫米</w:t>
      </w:r>
    </w:p>
    <w:tbl>
      <w:tblPr>
        <w:tblStyle w:val="TableNormal"/>
        <w:tblW w:w="8096"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4294"/>
        <w:gridCol w:w="3802"/>
      </w:tblGrid>
      <w:tr w:rsidR="009A1C12" w14:paraId="305BF020" w14:textId="77777777" w:rsidTr="00B5707F">
        <w:trPr>
          <w:trHeight w:val="440"/>
          <w:jc w:val="center"/>
        </w:trPr>
        <w:tc>
          <w:tcPr>
            <w:tcW w:w="4294" w:type="dxa"/>
            <w:vAlign w:val="center"/>
          </w:tcPr>
          <w:p w14:paraId="37FC9722" w14:textId="4D9A7010" w:rsidR="009A1C12" w:rsidRPr="007A583E" w:rsidRDefault="00C745FF">
            <w:pPr>
              <w:ind w:right="108"/>
              <w:jc w:val="center"/>
              <w:rPr>
                <w:rFonts w:ascii="Times New Roman" w:eastAsia="宋体" w:hAnsi="Times New Roman" w:cs="Times New Roman"/>
                <w:spacing w:val="9"/>
                <w:kern w:val="0"/>
                <w:sz w:val="18"/>
                <w:szCs w:val="18"/>
              </w:rPr>
            </w:pPr>
            <w:r w:rsidRPr="007A583E">
              <w:rPr>
                <w:rFonts w:ascii="Times New Roman" w:eastAsia="宋体" w:hAnsi="Times New Roman" w:cs="Times New Roman"/>
                <w:spacing w:val="9"/>
                <w:kern w:val="0"/>
                <w:sz w:val="18"/>
                <w:szCs w:val="18"/>
              </w:rPr>
              <w:t>项目</w:t>
            </w:r>
          </w:p>
        </w:tc>
        <w:tc>
          <w:tcPr>
            <w:tcW w:w="3802" w:type="dxa"/>
            <w:vAlign w:val="center"/>
          </w:tcPr>
          <w:p w14:paraId="703EB2BD" w14:textId="77777777" w:rsidR="009A1C12" w:rsidRPr="007A583E" w:rsidRDefault="00C745FF">
            <w:pPr>
              <w:ind w:right="108"/>
              <w:jc w:val="center"/>
              <w:rPr>
                <w:rFonts w:ascii="Times New Roman" w:eastAsia="宋体" w:hAnsi="Times New Roman" w:cs="Times New Roman"/>
                <w:spacing w:val="9"/>
                <w:kern w:val="0"/>
                <w:sz w:val="18"/>
                <w:szCs w:val="18"/>
              </w:rPr>
            </w:pPr>
            <w:r w:rsidRPr="007A583E">
              <w:rPr>
                <w:rFonts w:ascii="Times New Roman" w:eastAsia="宋体" w:hAnsi="Times New Roman" w:cs="Times New Roman"/>
                <w:spacing w:val="9"/>
                <w:kern w:val="0"/>
                <w:sz w:val="18"/>
                <w:szCs w:val="18"/>
              </w:rPr>
              <w:t>允许偏差</w:t>
            </w:r>
          </w:p>
        </w:tc>
      </w:tr>
      <w:tr w:rsidR="009A1C12" w14:paraId="7CC7F5AB" w14:textId="77777777" w:rsidTr="00176B3A">
        <w:trPr>
          <w:trHeight w:val="622"/>
          <w:jc w:val="center"/>
        </w:trPr>
        <w:tc>
          <w:tcPr>
            <w:tcW w:w="4294" w:type="dxa"/>
            <w:vAlign w:val="center"/>
          </w:tcPr>
          <w:p w14:paraId="5217D204" w14:textId="77777777" w:rsidR="009A1C12" w:rsidRPr="007A583E" w:rsidRDefault="00C745FF">
            <w:pPr>
              <w:ind w:right="108"/>
              <w:jc w:val="center"/>
              <w:rPr>
                <w:rFonts w:ascii="Times New Roman" w:eastAsia="宋体" w:hAnsi="Times New Roman" w:cs="Times New Roman"/>
                <w:spacing w:val="9"/>
                <w:kern w:val="0"/>
                <w:sz w:val="18"/>
                <w:szCs w:val="18"/>
              </w:rPr>
            </w:pPr>
            <w:r w:rsidRPr="007A583E">
              <w:rPr>
                <w:rFonts w:ascii="Times New Roman" w:eastAsia="宋体" w:hAnsi="Times New Roman" w:cs="Times New Roman"/>
                <w:spacing w:val="9"/>
                <w:kern w:val="0"/>
                <w:sz w:val="18"/>
                <w:szCs w:val="18"/>
              </w:rPr>
              <w:t>直径</w:t>
            </w:r>
          </w:p>
        </w:tc>
        <w:tc>
          <w:tcPr>
            <w:tcW w:w="3802" w:type="dxa"/>
            <w:vAlign w:val="center"/>
          </w:tcPr>
          <w:p w14:paraId="76E0CDD9" w14:textId="77777777" w:rsidR="009A1C12" w:rsidRPr="007A583E" w:rsidRDefault="00C745FF">
            <w:pPr>
              <w:ind w:left="6" w:right="108" w:hanging="8"/>
              <w:jc w:val="center"/>
              <w:rPr>
                <w:rFonts w:ascii="Times New Roman" w:eastAsia="宋体" w:hAnsi="Times New Roman" w:cs="Times New Roman"/>
                <w:spacing w:val="9"/>
                <w:kern w:val="0"/>
                <w:sz w:val="18"/>
                <w:szCs w:val="18"/>
              </w:rPr>
            </w:pPr>
            <w:r w:rsidRPr="007A583E">
              <w:rPr>
                <w:rFonts w:ascii="Times New Roman" w:eastAsia="宋体" w:hAnsi="Times New Roman" w:cs="Times New Roman"/>
                <w:spacing w:val="9"/>
                <w:kern w:val="0"/>
                <w:sz w:val="18"/>
                <w:szCs w:val="18"/>
              </w:rPr>
              <w:t>+1.0</w:t>
            </w:r>
          </w:p>
          <w:p w14:paraId="2945FB57" w14:textId="77777777" w:rsidR="009A1C12" w:rsidRPr="007A583E" w:rsidRDefault="00C745FF">
            <w:pPr>
              <w:ind w:left="6" w:right="108" w:hanging="8"/>
              <w:jc w:val="center"/>
              <w:rPr>
                <w:rFonts w:ascii="Times New Roman" w:eastAsia="宋体" w:hAnsi="Times New Roman" w:cs="Times New Roman"/>
                <w:spacing w:val="9"/>
                <w:kern w:val="0"/>
                <w:sz w:val="18"/>
                <w:szCs w:val="18"/>
              </w:rPr>
            </w:pPr>
            <w:r w:rsidRPr="007A583E">
              <w:rPr>
                <w:rFonts w:ascii="Times New Roman" w:eastAsia="宋体" w:hAnsi="Times New Roman" w:cs="Times New Roman"/>
                <w:spacing w:val="9"/>
                <w:kern w:val="0"/>
                <w:sz w:val="18"/>
                <w:szCs w:val="18"/>
              </w:rPr>
              <w:t>0.0</w:t>
            </w:r>
          </w:p>
        </w:tc>
      </w:tr>
      <w:tr w:rsidR="009A1C12" w14:paraId="2E0219B5" w14:textId="77777777" w:rsidTr="00B5707F">
        <w:trPr>
          <w:trHeight w:val="440"/>
          <w:jc w:val="center"/>
        </w:trPr>
        <w:tc>
          <w:tcPr>
            <w:tcW w:w="4294" w:type="dxa"/>
            <w:vAlign w:val="center"/>
          </w:tcPr>
          <w:p w14:paraId="1E28A2C0" w14:textId="77777777" w:rsidR="009A1C12" w:rsidRPr="007A583E" w:rsidRDefault="00C745FF">
            <w:pPr>
              <w:ind w:right="108"/>
              <w:jc w:val="center"/>
              <w:rPr>
                <w:rFonts w:ascii="Times New Roman" w:eastAsia="宋体" w:hAnsi="Times New Roman" w:cs="Times New Roman"/>
                <w:spacing w:val="9"/>
                <w:kern w:val="0"/>
                <w:sz w:val="18"/>
                <w:szCs w:val="18"/>
              </w:rPr>
            </w:pPr>
            <w:r w:rsidRPr="007A583E">
              <w:rPr>
                <w:rFonts w:ascii="Times New Roman" w:eastAsia="宋体" w:hAnsi="Times New Roman" w:cs="Times New Roman"/>
                <w:spacing w:val="9"/>
                <w:kern w:val="0"/>
                <w:sz w:val="18"/>
                <w:szCs w:val="18"/>
              </w:rPr>
              <w:t>圆度</w:t>
            </w:r>
          </w:p>
        </w:tc>
        <w:tc>
          <w:tcPr>
            <w:tcW w:w="3802" w:type="dxa"/>
            <w:vAlign w:val="center"/>
          </w:tcPr>
          <w:p w14:paraId="17F85C85" w14:textId="77777777" w:rsidR="009A1C12" w:rsidRPr="007A583E" w:rsidRDefault="00C745FF">
            <w:pPr>
              <w:ind w:right="108"/>
              <w:jc w:val="center"/>
              <w:rPr>
                <w:rFonts w:ascii="Times New Roman" w:eastAsia="宋体" w:hAnsi="Times New Roman" w:cs="Times New Roman"/>
                <w:spacing w:val="9"/>
                <w:kern w:val="0"/>
                <w:sz w:val="18"/>
                <w:szCs w:val="18"/>
              </w:rPr>
            </w:pPr>
            <w:r w:rsidRPr="007A583E">
              <w:rPr>
                <w:rFonts w:ascii="Times New Roman" w:eastAsia="宋体" w:hAnsi="Times New Roman" w:cs="Times New Roman"/>
                <w:spacing w:val="9"/>
                <w:kern w:val="0"/>
                <w:sz w:val="18"/>
                <w:szCs w:val="18"/>
              </w:rPr>
              <w:t>2.0</w:t>
            </w:r>
          </w:p>
        </w:tc>
      </w:tr>
      <w:tr w:rsidR="009A1C12" w14:paraId="45B4E8CE" w14:textId="77777777" w:rsidTr="00B5707F">
        <w:trPr>
          <w:trHeight w:val="440"/>
          <w:jc w:val="center"/>
        </w:trPr>
        <w:tc>
          <w:tcPr>
            <w:tcW w:w="4294" w:type="dxa"/>
            <w:vAlign w:val="center"/>
          </w:tcPr>
          <w:p w14:paraId="21A101DB" w14:textId="77777777" w:rsidR="009A1C12" w:rsidRPr="007A583E" w:rsidRDefault="00C745FF">
            <w:pPr>
              <w:ind w:right="108"/>
              <w:jc w:val="center"/>
              <w:rPr>
                <w:rFonts w:ascii="Times New Roman" w:eastAsia="宋体" w:hAnsi="Times New Roman" w:cs="Times New Roman"/>
                <w:spacing w:val="9"/>
                <w:kern w:val="0"/>
                <w:sz w:val="18"/>
                <w:szCs w:val="18"/>
              </w:rPr>
            </w:pPr>
            <w:r w:rsidRPr="007A583E">
              <w:rPr>
                <w:rFonts w:ascii="Times New Roman" w:eastAsia="宋体" w:hAnsi="Times New Roman" w:cs="Times New Roman"/>
                <w:spacing w:val="9"/>
                <w:kern w:val="0"/>
                <w:sz w:val="18"/>
                <w:szCs w:val="18"/>
              </w:rPr>
              <w:lastRenderedPageBreak/>
              <w:t>垂直度</w:t>
            </w:r>
          </w:p>
        </w:tc>
        <w:tc>
          <w:tcPr>
            <w:tcW w:w="3802" w:type="dxa"/>
            <w:vAlign w:val="center"/>
          </w:tcPr>
          <w:p w14:paraId="38D104E0" w14:textId="77777777" w:rsidR="009A1C12" w:rsidRPr="007A583E" w:rsidRDefault="00C745FF">
            <w:pPr>
              <w:ind w:right="108"/>
              <w:jc w:val="center"/>
              <w:rPr>
                <w:rFonts w:ascii="Times New Roman" w:eastAsia="宋体" w:hAnsi="Times New Roman" w:cs="Times New Roman"/>
                <w:spacing w:val="9"/>
                <w:kern w:val="0"/>
                <w:sz w:val="18"/>
                <w:szCs w:val="18"/>
              </w:rPr>
            </w:pPr>
            <w:r w:rsidRPr="007A583E">
              <w:rPr>
                <w:rFonts w:ascii="Times New Roman" w:eastAsia="宋体" w:hAnsi="Times New Roman" w:cs="Times New Roman"/>
                <w:spacing w:val="9"/>
                <w:kern w:val="0"/>
                <w:sz w:val="18"/>
                <w:szCs w:val="18"/>
              </w:rPr>
              <w:t>0.03t</w:t>
            </w:r>
            <w:r w:rsidRPr="007A583E">
              <w:rPr>
                <w:rFonts w:ascii="Times New Roman" w:eastAsia="宋体" w:hAnsi="Times New Roman" w:cs="Times New Roman"/>
                <w:spacing w:val="9"/>
                <w:kern w:val="0"/>
                <w:sz w:val="18"/>
                <w:szCs w:val="18"/>
              </w:rPr>
              <w:t>，且不大于</w:t>
            </w:r>
            <w:r w:rsidRPr="007A583E">
              <w:rPr>
                <w:rFonts w:ascii="Times New Roman" w:eastAsia="宋体" w:hAnsi="Times New Roman" w:cs="Times New Roman"/>
                <w:spacing w:val="9"/>
                <w:kern w:val="0"/>
                <w:sz w:val="18"/>
                <w:szCs w:val="18"/>
              </w:rPr>
              <w:t>2.0</w:t>
            </w:r>
          </w:p>
        </w:tc>
      </w:tr>
      <w:tr w:rsidR="009A1C12" w14:paraId="59E15C10" w14:textId="77777777" w:rsidTr="00B5707F">
        <w:trPr>
          <w:trHeight w:val="440"/>
          <w:jc w:val="center"/>
        </w:trPr>
        <w:tc>
          <w:tcPr>
            <w:tcW w:w="8096" w:type="dxa"/>
            <w:gridSpan w:val="2"/>
            <w:vAlign w:val="center"/>
          </w:tcPr>
          <w:p w14:paraId="48540219" w14:textId="77777777" w:rsidR="009A1C12" w:rsidRPr="007A583E" w:rsidRDefault="00C745FF">
            <w:pPr>
              <w:ind w:right="108" w:firstLineChars="200" w:firstLine="396"/>
              <w:rPr>
                <w:rFonts w:ascii="Times New Roman" w:eastAsia="宋体" w:hAnsi="Times New Roman" w:cs="Times New Roman"/>
                <w:spacing w:val="9"/>
                <w:kern w:val="0"/>
                <w:sz w:val="18"/>
                <w:szCs w:val="18"/>
              </w:rPr>
            </w:pPr>
            <w:r w:rsidRPr="007A583E">
              <w:rPr>
                <w:rFonts w:ascii="Times New Roman" w:eastAsia="黑体" w:hAnsi="Times New Roman" w:cs="Times New Roman"/>
                <w:spacing w:val="9"/>
                <w:kern w:val="0"/>
                <w:sz w:val="18"/>
                <w:szCs w:val="18"/>
              </w:rPr>
              <w:t>注：</w:t>
            </w:r>
            <w:r w:rsidRPr="007A583E">
              <w:rPr>
                <w:rFonts w:ascii="Times New Roman" w:eastAsia="宋体" w:hAnsi="Times New Roman" w:cs="Times New Roman"/>
                <w:spacing w:val="9"/>
                <w:kern w:val="0"/>
                <w:sz w:val="18"/>
                <w:szCs w:val="18"/>
              </w:rPr>
              <w:t>t</w:t>
            </w:r>
            <w:r w:rsidRPr="007A583E">
              <w:rPr>
                <w:rFonts w:ascii="Times New Roman" w:eastAsia="宋体" w:hAnsi="Times New Roman" w:cs="Times New Roman"/>
                <w:spacing w:val="9"/>
                <w:kern w:val="0"/>
                <w:sz w:val="18"/>
                <w:szCs w:val="18"/>
              </w:rPr>
              <w:t>为钢板厚度。</w:t>
            </w:r>
          </w:p>
        </w:tc>
      </w:tr>
    </w:tbl>
    <w:p w14:paraId="3595A9A1" w14:textId="7413542A" w:rsidR="009A1C12" w:rsidRPr="002A252A" w:rsidRDefault="00C745FF" w:rsidP="008C73B1">
      <w:pPr>
        <w:pStyle w:val="40"/>
        <w:spacing w:beforeLines="100" w:before="312"/>
        <w:rPr>
          <w:snapToGrid w:val="0"/>
        </w:rPr>
      </w:pPr>
      <w:r w:rsidRPr="00DF2DFD">
        <w:rPr>
          <w:rFonts w:hint="eastAsia"/>
          <w:snapToGrid w:val="0"/>
        </w:rPr>
        <w:t>螺栓孔位置，螺栓</w:t>
      </w:r>
      <w:proofErr w:type="gramStart"/>
      <w:r w:rsidRPr="00DF2DFD">
        <w:rPr>
          <w:rFonts w:hint="eastAsia"/>
          <w:snapToGrid w:val="0"/>
        </w:rPr>
        <w:t>孔距离自由边</w:t>
      </w:r>
      <w:proofErr w:type="gramEnd"/>
      <w:r w:rsidRPr="00DF2DFD">
        <w:rPr>
          <w:rFonts w:hint="eastAsia"/>
          <w:snapToGrid w:val="0"/>
        </w:rPr>
        <w:t>或焊缝的距离大于螺栓孔半径。</w:t>
      </w:r>
    </w:p>
    <w:p w14:paraId="49995AD5" w14:textId="59452E1E" w:rsidR="009A1C12" w:rsidRPr="00DF2DFD" w:rsidRDefault="00C745FF" w:rsidP="0016742E">
      <w:pPr>
        <w:pStyle w:val="40"/>
        <w:rPr>
          <w:snapToGrid w:val="0"/>
        </w:rPr>
      </w:pPr>
      <w:r w:rsidRPr="00DF2DFD">
        <w:rPr>
          <w:snapToGrid w:val="0"/>
        </w:rPr>
        <w:t>任意螺栓孔距允许偏差</w:t>
      </w:r>
      <w:r w:rsidRPr="00DF2DFD">
        <w:rPr>
          <w:snapToGrid w:val="0"/>
        </w:rPr>
        <w:t> ±0.5 mm </w:t>
      </w:r>
      <w:r w:rsidRPr="00DF2DFD">
        <w:rPr>
          <w:snapToGrid w:val="0"/>
        </w:rPr>
        <w:t>。</w:t>
      </w:r>
    </w:p>
    <w:p w14:paraId="1B3E72F3" w14:textId="244AD6A3" w:rsidR="009A1C12" w:rsidRPr="00DF2DFD" w:rsidRDefault="00C745FF" w:rsidP="0016742E">
      <w:pPr>
        <w:pStyle w:val="40"/>
        <w:rPr>
          <w:snapToGrid w:val="0"/>
        </w:rPr>
      </w:pPr>
      <w:r w:rsidRPr="00DF2DFD">
        <w:rPr>
          <w:rFonts w:hint="eastAsia"/>
          <w:snapToGrid w:val="0"/>
        </w:rPr>
        <w:t>法兰板贴合面应采用机加工，</w:t>
      </w:r>
      <w:proofErr w:type="gramStart"/>
      <w:r w:rsidRPr="00DF2DFD">
        <w:rPr>
          <w:rFonts w:hint="eastAsia"/>
          <w:snapToGrid w:val="0"/>
        </w:rPr>
        <w:t>孔宜采用</w:t>
      </w:r>
      <w:proofErr w:type="gramEnd"/>
      <w:r w:rsidRPr="00DF2DFD">
        <w:rPr>
          <w:rFonts w:hint="eastAsia"/>
          <w:snapToGrid w:val="0"/>
        </w:rPr>
        <w:t>配对加工并作标记。</w:t>
      </w:r>
    </w:p>
    <w:p w14:paraId="45CC9863" w14:textId="283B37E5" w:rsidR="009A1C12" w:rsidRPr="00DF2DFD" w:rsidRDefault="00C745FF" w:rsidP="0016742E">
      <w:pPr>
        <w:pStyle w:val="40"/>
        <w:rPr>
          <w:snapToGrid w:val="0"/>
        </w:rPr>
      </w:pPr>
      <w:r w:rsidRPr="00DF2DFD">
        <w:rPr>
          <w:rFonts w:hint="eastAsia"/>
          <w:snapToGrid w:val="0"/>
        </w:rPr>
        <w:t>按照图纸要求倒角，图纸没有要求，根据</w:t>
      </w:r>
      <w:bookmarkStart w:id="132" w:name="_Hlk206857486"/>
      <w:r w:rsidRPr="00DF2DFD">
        <w:rPr>
          <w:snapToGrid w:val="0"/>
        </w:rPr>
        <w:t> </w:t>
      </w:r>
      <w:r w:rsidRPr="00DF2DFD">
        <w:rPr>
          <w:rFonts w:hint="eastAsia"/>
          <w:snapToGrid w:val="0"/>
        </w:rPr>
        <w:t>GB/T</w:t>
      </w:r>
      <w:r w:rsidRPr="00DF2DFD">
        <w:rPr>
          <w:snapToGrid w:val="0"/>
        </w:rPr>
        <w:t> </w:t>
      </w:r>
      <w:r w:rsidRPr="00DF2DFD">
        <w:rPr>
          <w:rFonts w:hint="eastAsia"/>
          <w:snapToGrid w:val="0"/>
        </w:rPr>
        <w:t>6403.4-2008</w:t>
      </w:r>
      <w:bookmarkEnd w:id="132"/>
      <w:r w:rsidRPr="00DF2DFD">
        <w:rPr>
          <w:snapToGrid w:val="0"/>
        </w:rPr>
        <w:t> </w:t>
      </w:r>
      <w:r w:rsidRPr="00DF2DFD">
        <w:rPr>
          <w:rFonts w:hint="eastAsia"/>
          <w:snapToGrid w:val="0"/>
        </w:rPr>
        <w:t>零件倒角与</w:t>
      </w:r>
      <w:proofErr w:type="gramStart"/>
      <w:r w:rsidRPr="00DF2DFD">
        <w:rPr>
          <w:rFonts w:hint="eastAsia"/>
          <w:snapToGrid w:val="0"/>
        </w:rPr>
        <w:t>倒圆标准</w:t>
      </w:r>
      <w:proofErr w:type="gramEnd"/>
      <w:r w:rsidRPr="00DF2DFD">
        <w:rPr>
          <w:rFonts w:hint="eastAsia"/>
          <w:snapToGrid w:val="0"/>
        </w:rPr>
        <w:t>进行倒角、倒圆。（</w:t>
      </w:r>
      <w:r w:rsidRPr="00DF2DFD">
        <w:rPr>
          <w:snapToGrid w:val="0"/>
        </w:rPr>
        <w:t> </w:t>
      </w:r>
      <w:r w:rsidRPr="00DF2DFD">
        <w:rPr>
          <w:rFonts w:hint="eastAsia"/>
          <w:snapToGrid w:val="0"/>
        </w:rPr>
        <w:t>C</w:t>
      </w:r>
      <w:r w:rsidRPr="00DF2DFD">
        <w:rPr>
          <w:snapToGrid w:val="0"/>
        </w:rPr>
        <w:t> </w:t>
      </w:r>
      <w:r w:rsidRPr="00DF2DFD">
        <w:rPr>
          <w:rFonts w:hint="eastAsia"/>
          <w:snapToGrid w:val="0"/>
        </w:rPr>
        <w:t>表示</w:t>
      </w:r>
      <w:r w:rsidRPr="00DF2DFD">
        <w:rPr>
          <w:rFonts w:hint="eastAsia"/>
          <w:snapToGrid w:val="0"/>
        </w:rPr>
        <w:t>45</w:t>
      </w:r>
      <w:r w:rsidRPr="00DF2DFD">
        <w:rPr>
          <w:rFonts w:hint="eastAsia"/>
          <w:snapToGrid w:val="0"/>
        </w:rPr>
        <w:t>°直角）（</w:t>
      </w:r>
      <w:r w:rsidRPr="00DF2DFD">
        <w:rPr>
          <w:rFonts w:hint="eastAsia"/>
          <w:snapToGrid w:val="0"/>
        </w:rPr>
        <w:t>R</w:t>
      </w:r>
      <w:r w:rsidRPr="00DF2DFD">
        <w:rPr>
          <w:rFonts w:hint="eastAsia"/>
          <w:snapToGrid w:val="0"/>
        </w:rPr>
        <w:t>表示</w:t>
      </w:r>
      <w:r w:rsidRPr="00DF2DFD">
        <w:rPr>
          <w:rFonts w:hint="eastAsia"/>
          <w:snapToGrid w:val="0"/>
        </w:rPr>
        <w:t>45</w:t>
      </w:r>
      <w:r w:rsidRPr="00DF2DFD">
        <w:rPr>
          <w:rFonts w:hint="eastAsia"/>
          <w:snapToGrid w:val="0"/>
        </w:rPr>
        <w:t>°圆角）与直径相应的倒角</w:t>
      </w:r>
      <w:r w:rsidRPr="00DF2DFD">
        <w:rPr>
          <w:snapToGrid w:val="0"/>
        </w:rPr>
        <w:t> </w:t>
      </w:r>
      <w:r w:rsidRPr="00DF2DFD">
        <w:rPr>
          <w:rFonts w:hint="eastAsia"/>
          <w:snapToGrid w:val="0"/>
        </w:rPr>
        <w:t>C</w:t>
      </w:r>
      <w:r w:rsidRPr="00DF2DFD">
        <w:rPr>
          <w:snapToGrid w:val="0"/>
        </w:rPr>
        <w:t> </w:t>
      </w:r>
      <w:r w:rsidRPr="00DF2DFD">
        <w:rPr>
          <w:rFonts w:hint="eastAsia"/>
          <w:snapToGrid w:val="0"/>
        </w:rPr>
        <w:t>、</w:t>
      </w:r>
      <w:proofErr w:type="gramStart"/>
      <w:r w:rsidRPr="00DF2DFD">
        <w:rPr>
          <w:rFonts w:hint="eastAsia"/>
          <w:snapToGrid w:val="0"/>
        </w:rPr>
        <w:t>倒圆</w:t>
      </w:r>
      <w:proofErr w:type="gramEnd"/>
      <w:r w:rsidRPr="00DF2DFD">
        <w:rPr>
          <w:snapToGrid w:val="0"/>
        </w:rPr>
        <w:t> </w:t>
      </w:r>
      <w:r w:rsidRPr="00DF2DFD">
        <w:rPr>
          <w:rFonts w:hint="eastAsia"/>
          <w:snapToGrid w:val="0"/>
        </w:rPr>
        <w:t>R</w:t>
      </w:r>
      <w:r w:rsidRPr="00DF2DFD">
        <w:rPr>
          <w:snapToGrid w:val="0"/>
        </w:rPr>
        <w:t> </w:t>
      </w:r>
      <w:r w:rsidRPr="00DF2DFD">
        <w:rPr>
          <w:rFonts w:hint="eastAsia"/>
          <w:snapToGrid w:val="0"/>
        </w:rPr>
        <w:t>的偏差值如表</w:t>
      </w:r>
      <w:r w:rsidRPr="00DF2DFD">
        <w:rPr>
          <w:snapToGrid w:val="0"/>
        </w:rPr>
        <w:t> </w:t>
      </w:r>
      <w:r w:rsidRPr="00DF2DFD">
        <w:rPr>
          <w:rFonts w:hint="eastAsia"/>
          <w:snapToGrid w:val="0"/>
        </w:rPr>
        <w:t>4</w:t>
      </w:r>
      <w:r w:rsidR="001C64BD">
        <w:rPr>
          <w:rFonts w:hint="eastAsia"/>
          <w:snapToGrid w:val="0"/>
        </w:rPr>
        <w:t>4</w:t>
      </w:r>
      <w:r w:rsidRPr="00DF2DFD">
        <w:rPr>
          <w:snapToGrid w:val="0"/>
        </w:rPr>
        <w:t> </w:t>
      </w:r>
      <w:r w:rsidRPr="00DF2DFD">
        <w:rPr>
          <w:rFonts w:hint="eastAsia"/>
          <w:snapToGrid w:val="0"/>
        </w:rPr>
        <w:t>。</w:t>
      </w:r>
    </w:p>
    <w:p w14:paraId="54FEEC13" w14:textId="5180E007" w:rsidR="009A1C12" w:rsidRDefault="00C745FF" w:rsidP="00FB5B91">
      <w:pPr>
        <w:pStyle w:val="afb"/>
        <w:spacing w:beforeLines="50" w:before="156" w:beforeAutospacing="0" w:after="120" w:afterAutospacing="0"/>
        <w:ind w:firstLineChars="900" w:firstLine="2250"/>
        <w:jc w:val="center"/>
        <w:rPr>
          <w:rFonts w:ascii="宋体" w:eastAsia="宋体" w:hAnsi="宋体" w:cs="宋体" w:hint="eastAsia"/>
          <w:spacing w:val="9"/>
          <w:sz w:val="23"/>
          <w:szCs w:val="23"/>
        </w:rPr>
      </w:pPr>
      <w:r w:rsidRPr="003252D8">
        <w:rPr>
          <w:rFonts w:ascii="黑体" w:eastAsia="黑体" w:hAnsi="黑体" w:hint="eastAsia"/>
          <w:snapToGrid/>
          <w:color w:val="auto"/>
          <w:spacing w:val="20"/>
          <w:kern w:val="2"/>
          <w:sz w:val="21"/>
          <w:szCs w:val="22"/>
          <w:lang w:val="id"/>
        </w:rPr>
        <w:t>表</w:t>
      </w:r>
      <w:r w:rsidRPr="003252D8">
        <w:rPr>
          <w:rFonts w:ascii="黑体" w:eastAsia="黑体" w:hAnsi="黑体" w:hint="eastAsia"/>
          <w:snapToGrid/>
          <w:color w:val="auto"/>
          <w:kern w:val="2"/>
          <w:sz w:val="21"/>
          <w:szCs w:val="22"/>
          <w:lang w:val="id"/>
        </w:rPr>
        <w:t>4</w:t>
      </w:r>
      <w:r w:rsidR="001C64BD">
        <w:rPr>
          <w:rFonts w:ascii="黑体" w:eastAsia="黑体" w:hAnsi="黑体" w:hint="eastAsia"/>
          <w:snapToGrid/>
          <w:color w:val="auto"/>
          <w:kern w:val="2"/>
          <w:sz w:val="21"/>
          <w:szCs w:val="22"/>
          <w:lang w:val="id"/>
        </w:rPr>
        <w:t>4</w:t>
      </w:r>
      <w:r w:rsidR="003252D8">
        <w:rPr>
          <w:rStyle w:val="Char0"/>
          <w:rFonts w:ascii="黑体" w:hAnsi="黑体" w:cs="Times New Roman"/>
        </w:rPr>
        <w:t> </w:t>
      </w:r>
      <w:r w:rsidRPr="00D83E38">
        <w:rPr>
          <w:rFonts w:ascii="黑体" w:eastAsia="黑体" w:hAnsi="黑体" w:hint="eastAsia"/>
          <w:snapToGrid/>
          <w:color w:val="auto"/>
          <w:kern w:val="2"/>
          <w:sz w:val="21"/>
          <w:szCs w:val="22"/>
          <w:lang w:val="id"/>
        </w:rPr>
        <w:t xml:space="preserve">与直径Φ响应的倒角C、倒角R的偏差值   </w:t>
      </w:r>
      <w:r w:rsidR="00D83E38">
        <w:rPr>
          <w:rFonts w:ascii="黑体" w:eastAsia="黑体" w:hAnsi="黑体" w:hint="eastAsia"/>
          <w:snapToGrid/>
          <w:color w:val="auto"/>
          <w:kern w:val="2"/>
          <w:sz w:val="21"/>
          <w:szCs w:val="22"/>
          <w:lang w:val="id"/>
        </w:rPr>
        <w:t xml:space="preserve">   </w:t>
      </w:r>
      <w:r w:rsidRPr="00D83E38">
        <w:rPr>
          <w:rFonts w:ascii="黑体" w:eastAsia="黑体" w:hAnsi="黑体" w:hint="eastAsia"/>
          <w:snapToGrid/>
          <w:color w:val="auto"/>
          <w:kern w:val="2"/>
          <w:sz w:val="21"/>
          <w:szCs w:val="22"/>
          <w:lang w:val="id"/>
        </w:rPr>
        <w:t xml:space="preserve"> </w:t>
      </w:r>
      <w:r>
        <w:rPr>
          <w:rFonts w:ascii="宋体" w:eastAsia="宋体" w:hAnsi="宋体" w:cs="宋体" w:hint="eastAsia"/>
          <w:spacing w:val="9"/>
          <w:sz w:val="18"/>
          <w:szCs w:val="18"/>
        </w:rPr>
        <w:t>单位为毫米</w:t>
      </w:r>
    </w:p>
    <w:tbl>
      <w:tblPr>
        <w:tblStyle w:val="aff0"/>
        <w:tblW w:w="803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29"/>
        <w:gridCol w:w="1116"/>
        <w:gridCol w:w="1103"/>
        <w:gridCol w:w="1104"/>
        <w:gridCol w:w="1262"/>
        <w:gridCol w:w="1262"/>
        <w:gridCol w:w="1262"/>
      </w:tblGrid>
      <w:tr w:rsidR="009A1C12" w14:paraId="6B3D8774" w14:textId="77777777" w:rsidTr="00B5707F">
        <w:trPr>
          <w:trHeight w:val="339"/>
          <w:jc w:val="center"/>
        </w:trPr>
        <w:tc>
          <w:tcPr>
            <w:tcW w:w="929" w:type="dxa"/>
            <w:vAlign w:val="center"/>
          </w:tcPr>
          <w:p w14:paraId="52B37423" w14:textId="77777777" w:rsidR="009A1C12" w:rsidRPr="00176B3A" w:rsidRDefault="00C745FF" w:rsidP="00C43CB1">
            <w:pPr>
              <w:pStyle w:val="afb"/>
              <w:spacing w:before="0" w:beforeAutospacing="0" w:after="0" w:afterAutospacing="0"/>
              <w:jc w:val="center"/>
              <w:rPr>
                <w:rFonts w:ascii="Times New Roman" w:eastAsia="宋体" w:hAnsi="Times New Roman"/>
                <w:color w:val="444444"/>
                <w:sz w:val="18"/>
                <w:szCs w:val="18"/>
                <w:shd w:val="clear" w:color="auto" w:fill="FFFFFF"/>
              </w:rPr>
            </w:pPr>
            <w:r w:rsidRPr="00176B3A">
              <w:rPr>
                <w:rFonts w:ascii="Times New Roman" w:eastAsia="宋体" w:hAnsi="Times New Roman"/>
                <w:color w:val="444444"/>
                <w:sz w:val="18"/>
                <w:szCs w:val="18"/>
                <w:shd w:val="clear" w:color="auto" w:fill="FFFFFF"/>
              </w:rPr>
              <w:t>Φ</w:t>
            </w:r>
          </w:p>
        </w:tc>
        <w:tc>
          <w:tcPr>
            <w:tcW w:w="1116" w:type="dxa"/>
            <w:vAlign w:val="center"/>
          </w:tcPr>
          <w:p w14:paraId="497B3762" w14:textId="77777777" w:rsidR="009A1C12" w:rsidRPr="00176B3A" w:rsidRDefault="00C745FF" w:rsidP="00C43CB1">
            <w:pPr>
              <w:pStyle w:val="afb"/>
              <w:spacing w:before="0" w:beforeAutospacing="0" w:after="0" w:afterAutospacing="0"/>
              <w:jc w:val="center"/>
              <w:rPr>
                <w:rFonts w:ascii="Times New Roman" w:eastAsia="宋体" w:hAnsi="Times New Roman"/>
                <w:color w:val="444444"/>
                <w:sz w:val="18"/>
                <w:szCs w:val="18"/>
                <w:shd w:val="clear" w:color="auto" w:fill="FFFFFF"/>
              </w:rPr>
            </w:pPr>
            <w:r w:rsidRPr="00176B3A">
              <w:rPr>
                <w:rFonts w:ascii="Times New Roman" w:eastAsia="宋体" w:hAnsi="Times New Roman"/>
                <w:color w:val="444444"/>
                <w:sz w:val="18"/>
                <w:szCs w:val="18"/>
                <w:shd w:val="clear" w:color="auto" w:fill="FFFFFF"/>
              </w:rPr>
              <w:t>3</w:t>
            </w:r>
          </w:p>
        </w:tc>
        <w:tc>
          <w:tcPr>
            <w:tcW w:w="1103" w:type="dxa"/>
            <w:vAlign w:val="center"/>
          </w:tcPr>
          <w:p w14:paraId="17088E2F" w14:textId="77777777" w:rsidR="009A1C12" w:rsidRPr="00176B3A" w:rsidRDefault="00C745FF" w:rsidP="00C43CB1">
            <w:pPr>
              <w:pStyle w:val="afb"/>
              <w:spacing w:before="0" w:beforeAutospacing="0" w:after="0" w:afterAutospacing="0"/>
              <w:jc w:val="center"/>
              <w:rPr>
                <w:rFonts w:ascii="Times New Roman" w:eastAsia="宋体" w:hAnsi="Times New Roman"/>
                <w:color w:val="444444"/>
                <w:sz w:val="18"/>
                <w:szCs w:val="18"/>
                <w:shd w:val="clear" w:color="auto" w:fill="FFFFFF"/>
              </w:rPr>
            </w:pPr>
            <w:r w:rsidRPr="00176B3A">
              <w:rPr>
                <w:rFonts w:ascii="Times New Roman" w:eastAsia="宋体" w:hAnsi="Times New Roman"/>
                <w:color w:val="444444"/>
                <w:sz w:val="18"/>
                <w:szCs w:val="18"/>
                <w:shd w:val="clear" w:color="auto" w:fill="FFFFFF"/>
              </w:rPr>
              <w:t>3~6</w:t>
            </w:r>
          </w:p>
        </w:tc>
        <w:tc>
          <w:tcPr>
            <w:tcW w:w="1104" w:type="dxa"/>
            <w:vAlign w:val="center"/>
          </w:tcPr>
          <w:p w14:paraId="3E4363E9" w14:textId="77777777" w:rsidR="009A1C12" w:rsidRPr="00176B3A" w:rsidRDefault="00C745FF" w:rsidP="00C43CB1">
            <w:pPr>
              <w:pStyle w:val="afb"/>
              <w:spacing w:before="0" w:beforeAutospacing="0" w:after="0" w:afterAutospacing="0"/>
              <w:jc w:val="center"/>
              <w:rPr>
                <w:rFonts w:ascii="Times New Roman" w:eastAsia="宋体" w:hAnsi="Times New Roman"/>
                <w:color w:val="444444"/>
                <w:sz w:val="18"/>
                <w:szCs w:val="18"/>
                <w:shd w:val="clear" w:color="auto" w:fill="FFFFFF"/>
              </w:rPr>
            </w:pPr>
            <w:r w:rsidRPr="00176B3A">
              <w:rPr>
                <w:rFonts w:ascii="Times New Roman" w:eastAsia="宋体" w:hAnsi="Times New Roman"/>
                <w:color w:val="444444"/>
                <w:sz w:val="18"/>
                <w:szCs w:val="18"/>
                <w:shd w:val="clear" w:color="auto" w:fill="FFFFFF"/>
              </w:rPr>
              <w:t>6~10</w:t>
            </w:r>
          </w:p>
        </w:tc>
        <w:tc>
          <w:tcPr>
            <w:tcW w:w="1262" w:type="dxa"/>
            <w:vAlign w:val="center"/>
          </w:tcPr>
          <w:p w14:paraId="3A5CBC62" w14:textId="77777777" w:rsidR="009A1C12" w:rsidRPr="00176B3A" w:rsidRDefault="00C745FF" w:rsidP="00C43CB1">
            <w:pPr>
              <w:pStyle w:val="afb"/>
              <w:spacing w:before="0" w:beforeAutospacing="0" w:after="0" w:afterAutospacing="0"/>
              <w:jc w:val="center"/>
              <w:rPr>
                <w:rFonts w:ascii="Times New Roman" w:eastAsia="宋体" w:hAnsi="Times New Roman"/>
                <w:color w:val="444444"/>
                <w:sz w:val="18"/>
                <w:szCs w:val="18"/>
                <w:shd w:val="clear" w:color="auto" w:fill="FFFFFF"/>
              </w:rPr>
            </w:pPr>
            <w:r w:rsidRPr="00176B3A">
              <w:rPr>
                <w:rFonts w:ascii="Times New Roman" w:eastAsia="宋体" w:hAnsi="Times New Roman"/>
                <w:color w:val="444444"/>
                <w:sz w:val="18"/>
                <w:szCs w:val="18"/>
                <w:shd w:val="clear" w:color="auto" w:fill="FFFFFF"/>
              </w:rPr>
              <w:t>10~18</w:t>
            </w:r>
          </w:p>
        </w:tc>
        <w:tc>
          <w:tcPr>
            <w:tcW w:w="1262" w:type="dxa"/>
            <w:vAlign w:val="center"/>
          </w:tcPr>
          <w:p w14:paraId="12B3D42B" w14:textId="77777777" w:rsidR="009A1C12" w:rsidRPr="00176B3A" w:rsidRDefault="00C745FF" w:rsidP="00C43CB1">
            <w:pPr>
              <w:pStyle w:val="afb"/>
              <w:spacing w:before="0" w:beforeAutospacing="0" w:after="0" w:afterAutospacing="0"/>
              <w:jc w:val="center"/>
              <w:rPr>
                <w:rFonts w:ascii="Times New Roman" w:eastAsia="宋体" w:hAnsi="Times New Roman"/>
                <w:color w:val="444444"/>
                <w:sz w:val="18"/>
                <w:szCs w:val="18"/>
                <w:shd w:val="clear" w:color="auto" w:fill="FFFFFF"/>
              </w:rPr>
            </w:pPr>
            <w:r w:rsidRPr="00176B3A">
              <w:rPr>
                <w:rFonts w:ascii="Times New Roman" w:eastAsia="宋体" w:hAnsi="Times New Roman"/>
                <w:color w:val="444444"/>
                <w:sz w:val="18"/>
                <w:szCs w:val="18"/>
                <w:shd w:val="clear" w:color="auto" w:fill="FFFFFF"/>
              </w:rPr>
              <w:t>18~30</w:t>
            </w:r>
          </w:p>
        </w:tc>
        <w:tc>
          <w:tcPr>
            <w:tcW w:w="1262" w:type="dxa"/>
            <w:vAlign w:val="center"/>
          </w:tcPr>
          <w:p w14:paraId="17DF43ED" w14:textId="77777777" w:rsidR="009A1C12" w:rsidRPr="00176B3A" w:rsidRDefault="00C745FF" w:rsidP="00C43CB1">
            <w:pPr>
              <w:pStyle w:val="afb"/>
              <w:spacing w:before="0" w:beforeAutospacing="0" w:after="0" w:afterAutospacing="0"/>
              <w:jc w:val="center"/>
              <w:rPr>
                <w:rFonts w:ascii="Times New Roman" w:eastAsia="宋体" w:hAnsi="Times New Roman"/>
                <w:color w:val="444444"/>
                <w:sz w:val="18"/>
                <w:szCs w:val="18"/>
                <w:shd w:val="clear" w:color="auto" w:fill="FFFFFF"/>
              </w:rPr>
            </w:pPr>
            <w:r w:rsidRPr="00176B3A">
              <w:rPr>
                <w:rFonts w:ascii="Times New Roman" w:eastAsia="宋体" w:hAnsi="Times New Roman"/>
                <w:color w:val="444444"/>
                <w:sz w:val="18"/>
                <w:szCs w:val="18"/>
                <w:shd w:val="clear" w:color="auto" w:fill="FFFFFF"/>
              </w:rPr>
              <w:t>30~50</w:t>
            </w:r>
          </w:p>
        </w:tc>
      </w:tr>
      <w:tr w:rsidR="009A1C12" w14:paraId="1EC3F03D" w14:textId="77777777" w:rsidTr="00B5707F">
        <w:trPr>
          <w:trHeight w:val="379"/>
          <w:jc w:val="center"/>
        </w:trPr>
        <w:tc>
          <w:tcPr>
            <w:tcW w:w="929" w:type="dxa"/>
            <w:vAlign w:val="center"/>
          </w:tcPr>
          <w:p w14:paraId="32825B5C" w14:textId="77777777" w:rsidR="009A1C12" w:rsidRPr="00176B3A" w:rsidRDefault="00C745FF" w:rsidP="00C43CB1">
            <w:pPr>
              <w:pStyle w:val="afb"/>
              <w:spacing w:before="0" w:beforeAutospacing="0" w:after="0" w:afterAutospacing="0"/>
              <w:jc w:val="center"/>
              <w:rPr>
                <w:rFonts w:ascii="Times New Roman" w:eastAsia="宋体" w:hAnsi="Times New Roman"/>
                <w:color w:val="444444"/>
                <w:sz w:val="18"/>
                <w:szCs w:val="18"/>
                <w:shd w:val="clear" w:color="auto" w:fill="FFFFFF"/>
              </w:rPr>
            </w:pPr>
            <w:r w:rsidRPr="00176B3A">
              <w:rPr>
                <w:rFonts w:ascii="Times New Roman" w:eastAsia="宋体" w:hAnsi="Times New Roman"/>
                <w:color w:val="444444"/>
                <w:sz w:val="18"/>
                <w:szCs w:val="18"/>
                <w:shd w:val="clear" w:color="auto" w:fill="FFFFFF"/>
              </w:rPr>
              <w:t>C</w:t>
            </w:r>
            <w:r w:rsidRPr="00176B3A">
              <w:rPr>
                <w:rFonts w:ascii="Times New Roman" w:eastAsia="宋体" w:hAnsi="Times New Roman"/>
                <w:color w:val="444444"/>
                <w:sz w:val="18"/>
                <w:szCs w:val="18"/>
                <w:shd w:val="clear" w:color="auto" w:fill="FFFFFF"/>
              </w:rPr>
              <w:t>或</w:t>
            </w:r>
            <w:r w:rsidRPr="00176B3A">
              <w:rPr>
                <w:rFonts w:ascii="Times New Roman" w:eastAsia="宋体" w:hAnsi="Times New Roman"/>
                <w:color w:val="444444"/>
                <w:sz w:val="18"/>
                <w:szCs w:val="18"/>
                <w:shd w:val="clear" w:color="auto" w:fill="FFFFFF"/>
              </w:rPr>
              <w:t>R</w:t>
            </w:r>
          </w:p>
        </w:tc>
        <w:tc>
          <w:tcPr>
            <w:tcW w:w="1116" w:type="dxa"/>
            <w:vAlign w:val="center"/>
          </w:tcPr>
          <w:p w14:paraId="4DF7B9C1" w14:textId="77777777" w:rsidR="009A1C12" w:rsidRPr="00176B3A" w:rsidRDefault="00C745FF" w:rsidP="00C43CB1">
            <w:pPr>
              <w:pStyle w:val="afb"/>
              <w:spacing w:before="0" w:beforeAutospacing="0" w:after="0" w:afterAutospacing="0"/>
              <w:jc w:val="center"/>
              <w:rPr>
                <w:rFonts w:ascii="Times New Roman" w:eastAsia="宋体" w:hAnsi="Times New Roman"/>
                <w:color w:val="444444"/>
                <w:sz w:val="18"/>
                <w:szCs w:val="18"/>
                <w:shd w:val="clear" w:color="auto" w:fill="FFFFFF"/>
              </w:rPr>
            </w:pPr>
            <w:r w:rsidRPr="00176B3A">
              <w:rPr>
                <w:rFonts w:ascii="Times New Roman" w:eastAsia="宋体" w:hAnsi="Times New Roman"/>
                <w:color w:val="444444"/>
                <w:sz w:val="18"/>
                <w:szCs w:val="18"/>
                <w:shd w:val="clear" w:color="auto" w:fill="FFFFFF"/>
              </w:rPr>
              <w:t>0.2</w:t>
            </w:r>
          </w:p>
        </w:tc>
        <w:tc>
          <w:tcPr>
            <w:tcW w:w="1103" w:type="dxa"/>
            <w:vAlign w:val="center"/>
          </w:tcPr>
          <w:p w14:paraId="339DF915" w14:textId="77777777" w:rsidR="009A1C12" w:rsidRPr="00176B3A" w:rsidRDefault="00C745FF" w:rsidP="00C43CB1">
            <w:pPr>
              <w:pStyle w:val="afb"/>
              <w:spacing w:before="0" w:beforeAutospacing="0" w:after="0" w:afterAutospacing="0"/>
              <w:jc w:val="center"/>
              <w:rPr>
                <w:rFonts w:ascii="Times New Roman" w:eastAsia="宋体" w:hAnsi="Times New Roman"/>
                <w:color w:val="444444"/>
                <w:sz w:val="18"/>
                <w:szCs w:val="18"/>
                <w:shd w:val="clear" w:color="auto" w:fill="FFFFFF"/>
              </w:rPr>
            </w:pPr>
            <w:r w:rsidRPr="00176B3A">
              <w:rPr>
                <w:rFonts w:ascii="Times New Roman" w:eastAsia="宋体" w:hAnsi="Times New Roman"/>
                <w:color w:val="444444"/>
                <w:sz w:val="18"/>
                <w:szCs w:val="18"/>
                <w:shd w:val="clear" w:color="auto" w:fill="FFFFFF"/>
              </w:rPr>
              <w:t>0.4</w:t>
            </w:r>
          </w:p>
        </w:tc>
        <w:tc>
          <w:tcPr>
            <w:tcW w:w="1104" w:type="dxa"/>
            <w:vAlign w:val="center"/>
          </w:tcPr>
          <w:p w14:paraId="4E69578C" w14:textId="77777777" w:rsidR="009A1C12" w:rsidRPr="00176B3A" w:rsidRDefault="00C745FF" w:rsidP="00C43CB1">
            <w:pPr>
              <w:pStyle w:val="afb"/>
              <w:spacing w:before="0" w:beforeAutospacing="0" w:after="0" w:afterAutospacing="0"/>
              <w:jc w:val="center"/>
              <w:rPr>
                <w:rFonts w:ascii="Times New Roman" w:eastAsia="宋体" w:hAnsi="Times New Roman"/>
                <w:color w:val="444444"/>
                <w:sz w:val="18"/>
                <w:szCs w:val="18"/>
                <w:shd w:val="clear" w:color="auto" w:fill="FFFFFF"/>
              </w:rPr>
            </w:pPr>
            <w:r w:rsidRPr="00176B3A">
              <w:rPr>
                <w:rFonts w:ascii="Times New Roman" w:eastAsia="宋体" w:hAnsi="Times New Roman"/>
                <w:color w:val="444444"/>
                <w:sz w:val="18"/>
                <w:szCs w:val="18"/>
                <w:shd w:val="clear" w:color="auto" w:fill="FFFFFF"/>
              </w:rPr>
              <w:t>0.6</w:t>
            </w:r>
          </w:p>
        </w:tc>
        <w:tc>
          <w:tcPr>
            <w:tcW w:w="1262" w:type="dxa"/>
            <w:vAlign w:val="center"/>
          </w:tcPr>
          <w:p w14:paraId="3A506330" w14:textId="77777777" w:rsidR="009A1C12" w:rsidRPr="00176B3A" w:rsidRDefault="00C745FF" w:rsidP="00C43CB1">
            <w:pPr>
              <w:pStyle w:val="afb"/>
              <w:spacing w:before="0" w:beforeAutospacing="0" w:after="0" w:afterAutospacing="0"/>
              <w:jc w:val="center"/>
              <w:rPr>
                <w:rFonts w:ascii="Times New Roman" w:eastAsia="宋体" w:hAnsi="Times New Roman"/>
                <w:color w:val="444444"/>
                <w:sz w:val="18"/>
                <w:szCs w:val="18"/>
                <w:shd w:val="clear" w:color="auto" w:fill="FFFFFF"/>
              </w:rPr>
            </w:pPr>
            <w:r w:rsidRPr="00176B3A">
              <w:rPr>
                <w:rFonts w:ascii="Times New Roman" w:eastAsia="宋体" w:hAnsi="Times New Roman"/>
                <w:color w:val="444444"/>
                <w:sz w:val="18"/>
                <w:szCs w:val="18"/>
                <w:shd w:val="clear" w:color="auto" w:fill="FFFFFF"/>
              </w:rPr>
              <w:t>0.8</w:t>
            </w:r>
          </w:p>
        </w:tc>
        <w:tc>
          <w:tcPr>
            <w:tcW w:w="1262" w:type="dxa"/>
            <w:vAlign w:val="center"/>
          </w:tcPr>
          <w:p w14:paraId="38F9ED4C" w14:textId="77777777" w:rsidR="009A1C12" w:rsidRPr="00176B3A" w:rsidRDefault="00C745FF" w:rsidP="00C43CB1">
            <w:pPr>
              <w:pStyle w:val="afb"/>
              <w:spacing w:before="0" w:beforeAutospacing="0" w:after="0" w:afterAutospacing="0"/>
              <w:jc w:val="center"/>
              <w:rPr>
                <w:rFonts w:ascii="Times New Roman" w:eastAsia="宋体" w:hAnsi="Times New Roman"/>
                <w:color w:val="444444"/>
                <w:sz w:val="18"/>
                <w:szCs w:val="18"/>
                <w:shd w:val="clear" w:color="auto" w:fill="FFFFFF"/>
              </w:rPr>
            </w:pPr>
            <w:r w:rsidRPr="00176B3A">
              <w:rPr>
                <w:rFonts w:ascii="Times New Roman" w:eastAsia="宋体" w:hAnsi="Times New Roman"/>
                <w:color w:val="444444"/>
                <w:sz w:val="18"/>
                <w:szCs w:val="18"/>
                <w:shd w:val="clear" w:color="auto" w:fill="FFFFFF"/>
              </w:rPr>
              <w:t>1.0</w:t>
            </w:r>
          </w:p>
        </w:tc>
        <w:tc>
          <w:tcPr>
            <w:tcW w:w="1262" w:type="dxa"/>
            <w:vAlign w:val="center"/>
          </w:tcPr>
          <w:p w14:paraId="671153AD" w14:textId="77777777" w:rsidR="009A1C12" w:rsidRPr="00176B3A" w:rsidRDefault="00C745FF" w:rsidP="00C43CB1">
            <w:pPr>
              <w:pStyle w:val="afb"/>
              <w:spacing w:before="0" w:beforeAutospacing="0" w:after="0" w:afterAutospacing="0"/>
              <w:jc w:val="center"/>
              <w:rPr>
                <w:rFonts w:ascii="Times New Roman" w:eastAsia="宋体" w:hAnsi="Times New Roman"/>
                <w:color w:val="444444"/>
                <w:sz w:val="18"/>
                <w:szCs w:val="18"/>
                <w:shd w:val="clear" w:color="auto" w:fill="FFFFFF"/>
              </w:rPr>
            </w:pPr>
            <w:r w:rsidRPr="00176B3A">
              <w:rPr>
                <w:rFonts w:ascii="Times New Roman" w:eastAsia="宋体" w:hAnsi="Times New Roman"/>
                <w:color w:val="444444"/>
                <w:sz w:val="18"/>
                <w:szCs w:val="18"/>
                <w:shd w:val="clear" w:color="auto" w:fill="FFFFFF"/>
              </w:rPr>
              <w:t>1.6</w:t>
            </w:r>
          </w:p>
        </w:tc>
      </w:tr>
      <w:tr w:rsidR="009A1C12" w14:paraId="49C8BD9C" w14:textId="77777777" w:rsidTr="00B5707F">
        <w:trPr>
          <w:trHeight w:val="339"/>
          <w:jc w:val="center"/>
        </w:trPr>
        <w:tc>
          <w:tcPr>
            <w:tcW w:w="929" w:type="dxa"/>
            <w:vAlign w:val="center"/>
          </w:tcPr>
          <w:p w14:paraId="5DE40636" w14:textId="77777777" w:rsidR="009A1C12" w:rsidRPr="00176B3A" w:rsidRDefault="00C745FF" w:rsidP="00C43CB1">
            <w:pPr>
              <w:pStyle w:val="afb"/>
              <w:spacing w:before="0" w:beforeAutospacing="0" w:after="0" w:afterAutospacing="0"/>
              <w:jc w:val="center"/>
              <w:rPr>
                <w:rFonts w:ascii="Times New Roman" w:eastAsia="宋体" w:hAnsi="Times New Roman"/>
                <w:color w:val="444444"/>
                <w:sz w:val="18"/>
                <w:szCs w:val="18"/>
                <w:shd w:val="clear" w:color="auto" w:fill="FFFFFF"/>
              </w:rPr>
            </w:pPr>
            <w:r w:rsidRPr="00176B3A">
              <w:rPr>
                <w:rFonts w:ascii="Times New Roman" w:eastAsia="宋体" w:hAnsi="Times New Roman"/>
                <w:color w:val="444444"/>
                <w:sz w:val="18"/>
                <w:szCs w:val="18"/>
                <w:shd w:val="clear" w:color="auto" w:fill="FFFFFF"/>
              </w:rPr>
              <w:t>Φ</w:t>
            </w:r>
          </w:p>
        </w:tc>
        <w:tc>
          <w:tcPr>
            <w:tcW w:w="1116" w:type="dxa"/>
            <w:vAlign w:val="center"/>
          </w:tcPr>
          <w:p w14:paraId="0FCF2C59" w14:textId="77777777" w:rsidR="009A1C12" w:rsidRPr="00176B3A" w:rsidRDefault="00C745FF" w:rsidP="00C43CB1">
            <w:pPr>
              <w:pStyle w:val="afb"/>
              <w:spacing w:before="0" w:beforeAutospacing="0" w:after="0" w:afterAutospacing="0"/>
              <w:jc w:val="center"/>
              <w:rPr>
                <w:rFonts w:ascii="Times New Roman" w:eastAsia="宋体" w:hAnsi="Times New Roman"/>
                <w:color w:val="444444"/>
                <w:sz w:val="18"/>
                <w:szCs w:val="18"/>
                <w:shd w:val="clear" w:color="auto" w:fill="FFFFFF"/>
              </w:rPr>
            </w:pPr>
            <w:r w:rsidRPr="00176B3A">
              <w:rPr>
                <w:rFonts w:ascii="Times New Roman" w:eastAsia="宋体" w:hAnsi="Times New Roman"/>
                <w:color w:val="444444"/>
                <w:sz w:val="18"/>
                <w:szCs w:val="18"/>
                <w:shd w:val="clear" w:color="auto" w:fill="FFFFFF"/>
              </w:rPr>
              <w:t>50~80</w:t>
            </w:r>
          </w:p>
        </w:tc>
        <w:tc>
          <w:tcPr>
            <w:tcW w:w="1103" w:type="dxa"/>
            <w:vAlign w:val="center"/>
          </w:tcPr>
          <w:p w14:paraId="19E506EF" w14:textId="77777777" w:rsidR="009A1C12" w:rsidRPr="00176B3A" w:rsidRDefault="00C745FF" w:rsidP="00C43CB1">
            <w:pPr>
              <w:pStyle w:val="afb"/>
              <w:spacing w:before="0" w:beforeAutospacing="0" w:after="0" w:afterAutospacing="0"/>
              <w:jc w:val="center"/>
              <w:rPr>
                <w:rFonts w:ascii="Times New Roman" w:eastAsia="宋体" w:hAnsi="Times New Roman"/>
                <w:color w:val="444444"/>
                <w:sz w:val="18"/>
                <w:szCs w:val="18"/>
                <w:shd w:val="clear" w:color="auto" w:fill="FFFFFF"/>
              </w:rPr>
            </w:pPr>
            <w:r w:rsidRPr="00176B3A">
              <w:rPr>
                <w:rFonts w:ascii="Times New Roman" w:eastAsia="宋体" w:hAnsi="Times New Roman"/>
                <w:color w:val="444444"/>
                <w:sz w:val="18"/>
                <w:szCs w:val="18"/>
                <w:shd w:val="clear" w:color="auto" w:fill="FFFFFF"/>
              </w:rPr>
              <w:t>80~120</w:t>
            </w:r>
          </w:p>
        </w:tc>
        <w:tc>
          <w:tcPr>
            <w:tcW w:w="1104" w:type="dxa"/>
            <w:vAlign w:val="center"/>
          </w:tcPr>
          <w:p w14:paraId="0247C5EF" w14:textId="77777777" w:rsidR="009A1C12" w:rsidRPr="00176B3A" w:rsidRDefault="00C745FF" w:rsidP="00C43CB1">
            <w:pPr>
              <w:pStyle w:val="afb"/>
              <w:spacing w:before="0" w:beforeAutospacing="0" w:after="0" w:afterAutospacing="0"/>
              <w:jc w:val="center"/>
              <w:rPr>
                <w:rFonts w:ascii="Times New Roman" w:eastAsia="宋体" w:hAnsi="Times New Roman"/>
                <w:color w:val="444444"/>
                <w:sz w:val="18"/>
                <w:szCs w:val="18"/>
                <w:shd w:val="clear" w:color="auto" w:fill="FFFFFF"/>
              </w:rPr>
            </w:pPr>
            <w:r w:rsidRPr="00176B3A">
              <w:rPr>
                <w:rFonts w:ascii="Times New Roman" w:eastAsia="宋体" w:hAnsi="Times New Roman"/>
                <w:color w:val="444444"/>
                <w:sz w:val="18"/>
                <w:szCs w:val="18"/>
                <w:shd w:val="clear" w:color="auto" w:fill="FFFFFF"/>
              </w:rPr>
              <w:t>120~180</w:t>
            </w:r>
          </w:p>
        </w:tc>
        <w:tc>
          <w:tcPr>
            <w:tcW w:w="1262" w:type="dxa"/>
            <w:vAlign w:val="center"/>
          </w:tcPr>
          <w:p w14:paraId="168123C4" w14:textId="77777777" w:rsidR="009A1C12" w:rsidRPr="00176B3A" w:rsidRDefault="00C745FF" w:rsidP="00C43CB1">
            <w:pPr>
              <w:pStyle w:val="afb"/>
              <w:spacing w:before="0" w:beforeAutospacing="0" w:after="0" w:afterAutospacing="0"/>
              <w:jc w:val="center"/>
              <w:rPr>
                <w:rFonts w:ascii="Times New Roman" w:eastAsia="宋体" w:hAnsi="Times New Roman"/>
                <w:color w:val="444444"/>
                <w:sz w:val="18"/>
                <w:szCs w:val="18"/>
                <w:shd w:val="clear" w:color="auto" w:fill="FFFFFF"/>
              </w:rPr>
            </w:pPr>
            <w:r w:rsidRPr="00176B3A">
              <w:rPr>
                <w:rFonts w:ascii="Times New Roman" w:eastAsia="宋体" w:hAnsi="Times New Roman"/>
                <w:color w:val="444444"/>
                <w:sz w:val="18"/>
                <w:szCs w:val="18"/>
                <w:shd w:val="clear" w:color="auto" w:fill="FFFFFF"/>
              </w:rPr>
              <w:t>180~250</w:t>
            </w:r>
          </w:p>
        </w:tc>
        <w:tc>
          <w:tcPr>
            <w:tcW w:w="1262" w:type="dxa"/>
            <w:vAlign w:val="center"/>
          </w:tcPr>
          <w:p w14:paraId="7345C3AF" w14:textId="77777777" w:rsidR="009A1C12" w:rsidRPr="00176B3A" w:rsidRDefault="00C745FF" w:rsidP="00C43CB1">
            <w:pPr>
              <w:pStyle w:val="afb"/>
              <w:spacing w:before="0" w:beforeAutospacing="0" w:after="0" w:afterAutospacing="0"/>
              <w:jc w:val="center"/>
              <w:rPr>
                <w:rFonts w:ascii="Times New Roman" w:eastAsia="宋体" w:hAnsi="Times New Roman"/>
                <w:color w:val="444444"/>
                <w:sz w:val="18"/>
                <w:szCs w:val="18"/>
                <w:shd w:val="clear" w:color="auto" w:fill="FFFFFF"/>
              </w:rPr>
            </w:pPr>
            <w:r w:rsidRPr="00176B3A">
              <w:rPr>
                <w:rFonts w:ascii="Times New Roman" w:eastAsia="宋体" w:hAnsi="Times New Roman"/>
                <w:color w:val="444444"/>
                <w:sz w:val="18"/>
                <w:szCs w:val="18"/>
                <w:shd w:val="clear" w:color="auto" w:fill="FFFFFF"/>
              </w:rPr>
              <w:t>250~320</w:t>
            </w:r>
          </w:p>
        </w:tc>
        <w:tc>
          <w:tcPr>
            <w:tcW w:w="1262" w:type="dxa"/>
            <w:vAlign w:val="center"/>
          </w:tcPr>
          <w:p w14:paraId="56710B3B" w14:textId="77777777" w:rsidR="009A1C12" w:rsidRPr="00176B3A" w:rsidRDefault="00C745FF" w:rsidP="00C43CB1">
            <w:pPr>
              <w:pStyle w:val="afb"/>
              <w:spacing w:before="0" w:beforeAutospacing="0" w:after="0" w:afterAutospacing="0"/>
              <w:jc w:val="center"/>
              <w:rPr>
                <w:rFonts w:ascii="Times New Roman" w:eastAsia="宋体" w:hAnsi="Times New Roman"/>
                <w:color w:val="444444"/>
                <w:sz w:val="18"/>
                <w:szCs w:val="18"/>
                <w:shd w:val="clear" w:color="auto" w:fill="FFFFFF"/>
              </w:rPr>
            </w:pPr>
            <w:r w:rsidRPr="00176B3A">
              <w:rPr>
                <w:rFonts w:ascii="Times New Roman" w:eastAsia="宋体" w:hAnsi="Times New Roman"/>
                <w:color w:val="444444"/>
                <w:sz w:val="18"/>
                <w:szCs w:val="18"/>
                <w:shd w:val="clear" w:color="auto" w:fill="FFFFFF"/>
              </w:rPr>
              <w:t>320~400</w:t>
            </w:r>
          </w:p>
        </w:tc>
      </w:tr>
      <w:tr w:rsidR="009A1C12" w14:paraId="5BC1C129" w14:textId="77777777" w:rsidTr="00B5707F">
        <w:trPr>
          <w:trHeight w:val="398"/>
          <w:jc w:val="center"/>
        </w:trPr>
        <w:tc>
          <w:tcPr>
            <w:tcW w:w="929" w:type="dxa"/>
            <w:vAlign w:val="center"/>
          </w:tcPr>
          <w:p w14:paraId="351EE815" w14:textId="77777777" w:rsidR="009A1C12" w:rsidRPr="00176B3A" w:rsidRDefault="00C745FF" w:rsidP="00C43CB1">
            <w:pPr>
              <w:pStyle w:val="afb"/>
              <w:spacing w:before="0" w:beforeAutospacing="0" w:after="0" w:afterAutospacing="0"/>
              <w:jc w:val="center"/>
              <w:rPr>
                <w:rFonts w:ascii="Times New Roman" w:eastAsia="宋体" w:hAnsi="Times New Roman"/>
                <w:color w:val="444444"/>
                <w:sz w:val="18"/>
                <w:szCs w:val="18"/>
                <w:shd w:val="clear" w:color="auto" w:fill="FFFFFF"/>
              </w:rPr>
            </w:pPr>
            <w:r w:rsidRPr="00176B3A">
              <w:rPr>
                <w:rFonts w:ascii="Times New Roman" w:eastAsia="宋体" w:hAnsi="Times New Roman"/>
                <w:color w:val="444444"/>
                <w:sz w:val="18"/>
                <w:szCs w:val="18"/>
                <w:shd w:val="clear" w:color="auto" w:fill="FFFFFF"/>
              </w:rPr>
              <w:t>C</w:t>
            </w:r>
            <w:r w:rsidRPr="00176B3A">
              <w:rPr>
                <w:rFonts w:ascii="Times New Roman" w:eastAsia="宋体" w:hAnsi="Times New Roman"/>
                <w:color w:val="444444"/>
                <w:sz w:val="18"/>
                <w:szCs w:val="18"/>
                <w:shd w:val="clear" w:color="auto" w:fill="FFFFFF"/>
              </w:rPr>
              <w:t>或</w:t>
            </w:r>
            <w:r w:rsidRPr="00176B3A">
              <w:rPr>
                <w:rFonts w:ascii="Times New Roman" w:eastAsia="宋体" w:hAnsi="Times New Roman"/>
                <w:color w:val="444444"/>
                <w:sz w:val="18"/>
                <w:szCs w:val="18"/>
                <w:shd w:val="clear" w:color="auto" w:fill="FFFFFF"/>
              </w:rPr>
              <w:t>R</w:t>
            </w:r>
          </w:p>
        </w:tc>
        <w:tc>
          <w:tcPr>
            <w:tcW w:w="1116" w:type="dxa"/>
            <w:vAlign w:val="center"/>
          </w:tcPr>
          <w:p w14:paraId="7DBA425F" w14:textId="77777777" w:rsidR="009A1C12" w:rsidRPr="00176B3A" w:rsidRDefault="00C745FF" w:rsidP="00C43CB1">
            <w:pPr>
              <w:pStyle w:val="afb"/>
              <w:spacing w:before="0" w:beforeAutospacing="0" w:after="0" w:afterAutospacing="0"/>
              <w:jc w:val="center"/>
              <w:rPr>
                <w:rFonts w:ascii="Times New Roman" w:eastAsia="宋体" w:hAnsi="Times New Roman"/>
                <w:color w:val="444444"/>
                <w:sz w:val="18"/>
                <w:szCs w:val="18"/>
                <w:shd w:val="clear" w:color="auto" w:fill="FFFFFF"/>
              </w:rPr>
            </w:pPr>
            <w:r w:rsidRPr="00176B3A">
              <w:rPr>
                <w:rFonts w:ascii="Times New Roman" w:eastAsia="宋体" w:hAnsi="Times New Roman"/>
                <w:color w:val="444444"/>
                <w:sz w:val="18"/>
                <w:szCs w:val="18"/>
                <w:shd w:val="clear" w:color="auto" w:fill="FFFFFF"/>
              </w:rPr>
              <w:t>2.0</w:t>
            </w:r>
          </w:p>
        </w:tc>
        <w:tc>
          <w:tcPr>
            <w:tcW w:w="1103" w:type="dxa"/>
            <w:vAlign w:val="center"/>
          </w:tcPr>
          <w:p w14:paraId="6D91210F" w14:textId="77777777" w:rsidR="009A1C12" w:rsidRPr="00176B3A" w:rsidRDefault="00C745FF" w:rsidP="00C43CB1">
            <w:pPr>
              <w:pStyle w:val="afb"/>
              <w:spacing w:before="0" w:beforeAutospacing="0" w:after="0" w:afterAutospacing="0"/>
              <w:jc w:val="center"/>
              <w:rPr>
                <w:rFonts w:ascii="Times New Roman" w:eastAsia="宋体" w:hAnsi="Times New Roman"/>
                <w:color w:val="444444"/>
                <w:sz w:val="18"/>
                <w:szCs w:val="18"/>
                <w:shd w:val="clear" w:color="auto" w:fill="FFFFFF"/>
              </w:rPr>
            </w:pPr>
            <w:r w:rsidRPr="00176B3A">
              <w:rPr>
                <w:rFonts w:ascii="Times New Roman" w:eastAsia="宋体" w:hAnsi="Times New Roman"/>
                <w:color w:val="444444"/>
                <w:sz w:val="18"/>
                <w:szCs w:val="18"/>
                <w:shd w:val="clear" w:color="auto" w:fill="FFFFFF"/>
              </w:rPr>
              <w:t>2.5</w:t>
            </w:r>
          </w:p>
        </w:tc>
        <w:tc>
          <w:tcPr>
            <w:tcW w:w="1104" w:type="dxa"/>
            <w:vAlign w:val="center"/>
          </w:tcPr>
          <w:p w14:paraId="73AE21AD" w14:textId="77777777" w:rsidR="009A1C12" w:rsidRPr="00176B3A" w:rsidRDefault="00C745FF" w:rsidP="00C43CB1">
            <w:pPr>
              <w:pStyle w:val="afb"/>
              <w:spacing w:before="0" w:beforeAutospacing="0" w:after="0" w:afterAutospacing="0"/>
              <w:jc w:val="center"/>
              <w:rPr>
                <w:rFonts w:ascii="Times New Roman" w:eastAsia="宋体" w:hAnsi="Times New Roman"/>
                <w:color w:val="444444"/>
                <w:sz w:val="18"/>
                <w:szCs w:val="18"/>
                <w:shd w:val="clear" w:color="auto" w:fill="FFFFFF"/>
              </w:rPr>
            </w:pPr>
            <w:r w:rsidRPr="00176B3A">
              <w:rPr>
                <w:rFonts w:ascii="Times New Roman" w:eastAsia="宋体" w:hAnsi="Times New Roman"/>
                <w:color w:val="444444"/>
                <w:sz w:val="18"/>
                <w:szCs w:val="18"/>
                <w:shd w:val="clear" w:color="auto" w:fill="FFFFFF"/>
              </w:rPr>
              <w:t>3.0</w:t>
            </w:r>
          </w:p>
        </w:tc>
        <w:tc>
          <w:tcPr>
            <w:tcW w:w="1262" w:type="dxa"/>
            <w:vAlign w:val="center"/>
          </w:tcPr>
          <w:p w14:paraId="7A4ED2F8" w14:textId="77777777" w:rsidR="009A1C12" w:rsidRPr="00176B3A" w:rsidRDefault="00C745FF" w:rsidP="00C43CB1">
            <w:pPr>
              <w:pStyle w:val="afb"/>
              <w:spacing w:before="0" w:beforeAutospacing="0" w:after="0" w:afterAutospacing="0"/>
              <w:jc w:val="center"/>
              <w:rPr>
                <w:rFonts w:ascii="Times New Roman" w:eastAsia="宋体" w:hAnsi="Times New Roman"/>
                <w:color w:val="444444"/>
                <w:sz w:val="18"/>
                <w:szCs w:val="18"/>
                <w:shd w:val="clear" w:color="auto" w:fill="FFFFFF"/>
              </w:rPr>
            </w:pPr>
            <w:r w:rsidRPr="00176B3A">
              <w:rPr>
                <w:rFonts w:ascii="Times New Roman" w:eastAsia="宋体" w:hAnsi="Times New Roman"/>
                <w:color w:val="444444"/>
                <w:sz w:val="18"/>
                <w:szCs w:val="18"/>
                <w:shd w:val="clear" w:color="auto" w:fill="FFFFFF"/>
              </w:rPr>
              <w:t>4.0</w:t>
            </w:r>
          </w:p>
        </w:tc>
        <w:tc>
          <w:tcPr>
            <w:tcW w:w="1262" w:type="dxa"/>
            <w:vAlign w:val="center"/>
          </w:tcPr>
          <w:p w14:paraId="3D006E4D" w14:textId="77777777" w:rsidR="009A1C12" w:rsidRPr="00176B3A" w:rsidRDefault="00C745FF" w:rsidP="00C43CB1">
            <w:pPr>
              <w:pStyle w:val="afb"/>
              <w:spacing w:before="0" w:beforeAutospacing="0" w:after="0" w:afterAutospacing="0"/>
              <w:jc w:val="center"/>
              <w:rPr>
                <w:rFonts w:ascii="Times New Roman" w:eastAsia="宋体" w:hAnsi="Times New Roman"/>
                <w:color w:val="444444"/>
                <w:sz w:val="18"/>
                <w:szCs w:val="18"/>
                <w:shd w:val="clear" w:color="auto" w:fill="FFFFFF"/>
              </w:rPr>
            </w:pPr>
            <w:r w:rsidRPr="00176B3A">
              <w:rPr>
                <w:rFonts w:ascii="Times New Roman" w:eastAsia="宋体" w:hAnsi="Times New Roman"/>
                <w:color w:val="444444"/>
                <w:sz w:val="18"/>
                <w:szCs w:val="18"/>
                <w:shd w:val="clear" w:color="auto" w:fill="FFFFFF"/>
              </w:rPr>
              <w:t>5.0</w:t>
            </w:r>
          </w:p>
        </w:tc>
        <w:tc>
          <w:tcPr>
            <w:tcW w:w="1262" w:type="dxa"/>
            <w:vAlign w:val="center"/>
          </w:tcPr>
          <w:p w14:paraId="549463B4" w14:textId="77777777" w:rsidR="009A1C12" w:rsidRPr="00176B3A" w:rsidRDefault="00C745FF" w:rsidP="00C43CB1">
            <w:pPr>
              <w:pStyle w:val="afb"/>
              <w:spacing w:before="0" w:beforeAutospacing="0" w:after="0" w:afterAutospacing="0"/>
              <w:jc w:val="center"/>
              <w:rPr>
                <w:rFonts w:ascii="Times New Roman" w:eastAsia="宋体" w:hAnsi="Times New Roman"/>
                <w:color w:val="444444"/>
                <w:sz w:val="18"/>
                <w:szCs w:val="18"/>
                <w:shd w:val="clear" w:color="auto" w:fill="FFFFFF"/>
              </w:rPr>
            </w:pPr>
            <w:r w:rsidRPr="00176B3A">
              <w:rPr>
                <w:rFonts w:ascii="Times New Roman" w:eastAsia="宋体" w:hAnsi="Times New Roman"/>
                <w:color w:val="444444"/>
                <w:sz w:val="18"/>
                <w:szCs w:val="18"/>
                <w:shd w:val="clear" w:color="auto" w:fill="FFFFFF"/>
              </w:rPr>
              <w:t>6.0</w:t>
            </w:r>
          </w:p>
        </w:tc>
      </w:tr>
      <w:tr w:rsidR="009A1C12" w14:paraId="15271E12" w14:textId="77777777" w:rsidTr="00B5707F">
        <w:trPr>
          <w:trHeight w:val="339"/>
          <w:jc w:val="center"/>
        </w:trPr>
        <w:tc>
          <w:tcPr>
            <w:tcW w:w="929" w:type="dxa"/>
            <w:vAlign w:val="center"/>
          </w:tcPr>
          <w:p w14:paraId="331C3AC1" w14:textId="77777777" w:rsidR="009A1C12" w:rsidRPr="00176B3A" w:rsidRDefault="00C745FF" w:rsidP="00C43CB1">
            <w:pPr>
              <w:pStyle w:val="afb"/>
              <w:spacing w:before="0" w:beforeAutospacing="0" w:after="0" w:afterAutospacing="0"/>
              <w:jc w:val="center"/>
              <w:rPr>
                <w:rFonts w:ascii="Times New Roman" w:eastAsia="宋体" w:hAnsi="Times New Roman"/>
                <w:color w:val="444444"/>
                <w:sz w:val="18"/>
                <w:szCs w:val="18"/>
                <w:shd w:val="clear" w:color="auto" w:fill="FFFFFF"/>
              </w:rPr>
            </w:pPr>
            <w:r w:rsidRPr="00176B3A">
              <w:rPr>
                <w:rFonts w:ascii="Times New Roman" w:eastAsia="宋体" w:hAnsi="Times New Roman"/>
                <w:color w:val="444444"/>
                <w:sz w:val="18"/>
                <w:szCs w:val="18"/>
                <w:shd w:val="clear" w:color="auto" w:fill="FFFFFF"/>
              </w:rPr>
              <w:t>Φ</w:t>
            </w:r>
          </w:p>
        </w:tc>
        <w:tc>
          <w:tcPr>
            <w:tcW w:w="1116" w:type="dxa"/>
            <w:vAlign w:val="center"/>
          </w:tcPr>
          <w:p w14:paraId="5D06D76D" w14:textId="77777777" w:rsidR="009A1C12" w:rsidRPr="00176B3A" w:rsidRDefault="00C745FF" w:rsidP="00C43CB1">
            <w:pPr>
              <w:pStyle w:val="afb"/>
              <w:spacing w:before="0" w:beforeAutospacing="0" w:after="0" w:afterAutospacing="0"/>
              <w:jc w:val="center"/>
              <w:rPr>
                <w:rFonts w:ascii="Times New Roman" w:eastAsia="宋体" w:hAnsi="Times New Roman"/>
                <w:color w:val="444444"/>
                <w:sz w:val="18"/>
                <w:szCs w:val="18"/>
                <w:shd w:val="clear" w:color="auto" w:fill="FFFFFF"/>
              </w:rPr>
            </w:pPr>
            <w:r w:rsidRPr="00176B3A">
              <w:rPr>
                <w:rFonts w:ascii="Times New Roman" w:eastAsia="宋体" w:hAnsi="Times New Roman"/>
                <w:color w:val="444444"/>
                <w:sz w:val="18"/>
                <w:szCs w:val="18"/>
                <w:shd w:val="clear" w:color="auto" w:fill="FFFFFF"/>
              </w:rPr>
              <w:t>400~500</w:t>
            </w:r>
          </w:p>
        </w:tc>
        <w:tc>
          <w:tcPr>
            <w:tcW w:w="1103" w:type="dxa"/>
            <w:vAlign w:val="center"/>
          </w:tcPr>
          <w:p w14:paraId="6A835E37" w14:textId="77777777" w:rsidR="009A1C12" w:rsidRPr="00176B3A" w:rsidRDefault="00C745FF" w:rsidP="00C43CB1">
            <w:pPr>
              <w:pStyle w:val="afb"/>
              <w:spacing w:before="0" w:beforeAutospacing="0" w:after="0" w:afterAutospacing="0"/>
              <w:jc w:val="center"/>
              <w:rPr>
                <w:rFonts w:ascii="Times New Roman" w:eastAsia="宋体" w:hAnsi="Times New Roman"/>
                <w:color w:val="444444"/>
                <w:sz w:val="18"/>
                <w:szCs w:val="18"/>
                <w:shd w:val="clear" w:color="auto" w:fill="FFFFFF"/>
              </w:rPr>
            </w:pPr>
            <w:r w:rsidRPr="00176B3A">
              <w:rPr>
                <w:rFonts w:ascii="Times New Roman" w:eastAsia="宋体" w:hAnsi="Times New Roman"/>
                <w:color w:val="444444"/>
                <w:sz w:val="18"/>
                <w:szCs w:val="18"/>
                <w:shd w:val="clear" w:color="auto" w:fill="FFFFFF"/>
              </w:rPr>
              <w:t>500~630</w:t>
            </w:r>
          </w:p>
        </w:tc>
        <w:tc>
          <w:tcPr>
            <w:tcW w:w="1104" w:type="dxa"/>
            <w:vAlign w:val="center"/>
          </w:tcPr>
          <w:p w14:paraId="4CC25A38" w14:textId="77777777" w:rsidR="009A1C12" w:rsidRPr="00176B3A" w:rsidRDefault="00C745FF" w:rsidP="00C43CB1">
            <w:pPr>
              <w:pStyle w:val="afb"/>
              <w:spacing w:before="0" w:beforeAutospacing="0" w:after="0" w:afterAutospacing="0"/>
              <w:jc w:val="center"/>
              <w:rPr>
                <w:rFonts w:ascii="Times New Roman" w:eastAsia="宋体" w:hAnsi="Times New Roman"/>
                <w:color w:val="444444"/>
                <w:sz w:val="18"/>
                <w:szCs w:val="18"/>
                <w:shd w:val="clear" w:color="auto" w:fill="FFFFFF"/>
              </w:rPr>
            </w:pPr>
            <w:r w:rsidRPr="00176B3A">
              <w:rPr>
                <w:rFonts w:ascii="Times New Roman" w:eastAsia="宋体" w:hAnsi="Times New Roman"/>
                <w:color w:val="444444"/>
                <w:sz w:val="18"/>
                <w:szCs w:val="18"/>
                <w:shd w:val="clear" w:color="auto" w:fill="FFFFFF"/>
              </w:rPr>
              <w:t>630~800</w:t>
            </w:r>
          </w:p>
        </w:tc>
        <w:tc>
          <w:tcPr>
            <w:tcW w:w="1262" w:type="dxa"/>
            <w:vAlign w:val="center"/>
          </w:tcPr>
          <w:p w14:paraId="570BE1F2" w14:textId="77777777" w:rsidR="009A1C12" w:rsidRPr="00176B3A" w:rsidRDefault="00C745FF" w:rsidP="00C43CB1">
            <w:pPr>
              <w:pStyle w:val="afb"/>
              <w:spacing w:before="0" w:beforeAutospacing="0" w:after="0" w:afterAutospacing="0"/>
              <w:jc w:val="center"/>
              <w:rPr>
                <w:rFonts w:ascii="Times New Roman" w:eastAsia="宋体" w:hAnsi="Times New Roman"/>
                <w:color w:val="444444"/>
                <w:sz w:val="18"/>
                <w:szCs w:val="18"/>
                <w:shd w:val="clear" w:color="auto" w:fill="FFFFFF"/>
              </w:rPr>
            </w:pPr>
            <w:r w:rsidRPr="00176B3A">
              <w:rPr>
                <w:rFonts w:ascii="Times New Roman" w:eastAsia="宋体" w:hAnsi="Times New Roman"/>
                <w:color w:val="444444"/>
                <w:sz w:val="18"/>
                <w:szCs w:val="18"/>
                <w:shd w:val="clear" w:color="auto" w:fill="FFFFFF"/>
              </w:rPr>
              <w:t>800~1000</w:t>
            </w:r>
          </w:p>
        </w:tc>
        <w:tc>
          <w:tcPr>
            <w:tcW w:w="1262" w:type="dxa"/>
            <w:vAlign w:val="center"/>
          </w:tcPr>
          <w:p w14:paraId="7DE7E551" w14:textId="77777777" w:rsidR="009A1C12" w:rsidRPr="00176B3A" w:rsidRDefault="00C745FF" w:rsidP="00C43CB1">
            <w:pPr>
              <w:pStyle w:val="afb"/>
              <w:spacing w:before="0" w:beforeAutospacing="0" w:after="0" w:afterAutospacing="0"/>
              <w:jc w:val="center"/>
              <w:rPr>
                <w:rFonts w:ascii="Times New Roman" w:eastAsia="宋体" w:hAnsi="Times New Roman"/>
                <w:color w:val="444444"/>
                <w:sz w:val="18"/>
                <w:szCs w:val="18"/>
                <w:shd w:val="clear" w:color="auto" w:fill="FFFFFF"/>
              </w:rPr>
            </w:pPr>
            <w:r w:rsidRPr="00176B3A">
              <w:rPr>
                <w:rFonts w:ascii="Times New Roman" w:eastAsia="宋体" w:hAnsi="Times New Roman"/>
                <w:color w:val="444444"/>
                <w:sz w:val="18"/>
                <w:szCs w:val="18"/>
                <w:shd w:val="clear" w:color="auto" w:fill="FFFFFF"/>
              </w:rPr>
              <w:t>1000~1250</w:t>
            </w:r>
          </w:p>
        </w:tc>
        <w:tc>
          <w:tcPr>
            <w:tcW w:w="1262" w:type="dxa"/>
            <w:vAlign w:val="center"/>
          </w:tcPr>
          <w:p w14:paraId="44553D8D" w14:textId="77777777" w:rsidR="009A1C12" w:rsidRPr="00176B3A" w:rsidRDefault="00C745FF" w:rsidP="00C43CB1">
            <w:pPr>
              <w:pStyle w:val="afb"/>
              <w:spacing w:before="0" w:beforeAutospacing="0" w:after="0" w:afterAutospacing="0"/>
              <w:jc w:val="center"/>
              <w:rPr>
                <w:rFonts w:ascii="Times New Roman" w:eastAsia="宋体" w:hAnsi="Times New Roman"/>
                <w:color w:val="444444"/>
                <w:sz w:val="18"/>
                <w:szCs w:val="18"/>
                <w:shd w:val="clear" w:color="auto" w:fill="FFFFFF"/>
              </w:rPr>
            </w:pPr>
            <w:r w:rsidRPr="00176B3A">
              <w:rPr>
                <w:rFonts w:ascii="Times New Roman" w:eastAsia="宋体" w:hAnsi="Times New Roman"/>
                <w:color w:val="444444"/>
                <w:sz w:val="18"/>
                <w:szCs w:val="18"/>
                <w:shd w:val="clear" w:color="auto" w:fill="FFFFFF"/>
              </w:rPr>
              <w:t>1250~1600</w:t>
            </w:r>
          </w:p>
        </w:tc>
      </w:tr>
      <w:tr w:rsidR="009A1C12" w14:paraId="1E9E22AA" w14:textId="77777777" w:rsidTr="00B5707F">
        <w:trPr>
          <w:trHeight w:val="379"/>
          <w:jc w:val="center"/>
        </w:trPr>
        <w:tc>
          <w:tcPr>
            <w:tcW w:w="929" w:type="dxa"/>
            <w:vAlign w:val="center"/>
          </w:tcPr>
          <w:p w14:paraId="18B955D5" w14:textId="77777777" w:rsidR="009A1C12" w:rsidRPr="00176B3A" w:rsidRDefault="00C745FF" w:rsidP="00C43CB1">
            <w:pPr>
              <w:pStyle w:val="afb"/>
              <w:spacing w:before="0" w:beforeAutospacing="0" w:after="0" w:afterAutospacing="0"/>
              <w:jc w:val="center"/>
              <w:rPr>
                <w:rFonts w:ascii="Times New Roman" w:eastAsia="宋体" w:hAnsi="Times New Roman"/>
                <w:color w:val="444444"/>
                <w:sz w:val="18"/>
                <w:szCs w:val="18"/>
                <w:shd w:val="clear" w:color="auto" w:fill="FFFFFF"/>
              </w:rPr>
            </w:pPr>
            <w:r w:rsidRPr="00176B3A">
              <w:rPr>
                <w:rFonts w:ascii="Times New Roman" w:eastAsia="宋体" w:hAnsi="Times New Roman"/>
                <w:color w:val="444444"/>
                <w:sz w:val="18"/>
                <w:szCs w:val="18"/>
                <w:shd w:val="clear" w:color="auto" w:fill="FFFFFF"/>
              </w:rPr>
              <w:t>C</w:t>
            </w:r>
            <w:r w:rsidRPr="00176B3A">
              <w:rPr>
                <w:rFonts w:ascii="Times New Roman" w:eastAsia="宋体" w:hAnsi="Times New Roman"/>
                <w:color w:val="444444"/>
                <w:sz w:val="18"/>
                <w:szCs w:val="18"/>
                <w:shd w:val="clear" w:color="auto" w:fill="FFFFFF"/>
              </w:rPr>
              <w:t>或</w:t>
            </w:r>
            <w:r w:rsidRPr="00176B3A">
              <w:rPr>
                <w:rFonts w:ascii="Times New Roman" w:eastAsia="宋体" w:hAnsi="Times New Roman"/>
                <w:color w:val="444444"/>
                <w:sz w:val="18"/>
                <w:szCs w:val="18"/>
                <w:shd w:val="clear" w:color="auto" w:fill="FFFFFF"/>
              </w:rPr>
              <w:t>R</w:t>
            </w:r>
          </w:p>
        </w:tc>
        <w:tc>
          <w:tcPr>
            <w:tcW w:w="1116" w:type="dxa"/>
            <w:vAlign w:val="center"/>
          </w:tcPr>
          <w:p w14:paraId="191E9630" w14:textId="77777777" w:rsidR="009A1C12" w:rsidRPr="00176B3A" w:rsidRDefault="00C745FF" w:rsidP="00C43CB1">
            <w:pPr>
              <w:pStyle w:val="afb"/>
              <w:spacing w:before="0" w:beforeAutospacing="0" w:after="0" w:afterAutospacing="0"/>
              <w:jc w:val="center"/>
              <w:rPr>
                <w:rFonts w:ascii="Times New Roman" w:eastAsia="宋体" w:hAnsi="Times New Roman"/>
                <w:color w:val="444444"/>
                <w:sz w:val="18"/>
                <w:szCs w:val="18"/>
                <w:shd w:val="clear" w:color="auto" w:fill="FFFFFF"/>
              </w:rPr>
            </w:pPr>
            <w:r w:rsidRPr="00176B3A">
              <w:rPr>
                <w:rFonts w:ascii="Times New Roman" w:eastAsia="宋体" w:hAnsi="Times New Roman"/>
                <w:color w:val="444444"/>
                <w:sz w:val="18"/>
                <w:szCs w:val="18"/>
                <w:shd w:val="clear" w:color="auto" w:fill="FFFFFF"/>
              </w:rPr>
              <w:t>8.0</w:t>
            </w:r>
          </w:p>
        </w:tc>
        <w:tc>
          <w:tcPr>
            <w:tcW w:w="1103" w:type="dxa"/>
            <w:vAlign w:val="center"/>
          </w:tcPr>
          <w:p w14:paraId="45745FB1" w14:textId="77777777" w:rsidR="009A1C12" w:rsidRPr="00176B3A" w:rsidRDefault="00C745FF" w:rsidP="00C43CB1">
            <w:pPr>
              <w:pStyle w:val="afb"/>
              <w:spacing w:before="0" w:beforeAutospacing="0" w:after="0" w:afterAutospacing="0"/>
              <w:jc w:val="center"/>
              <w:rPr>
                <w:rFonts w:ascii="Times New Roman" w:eastAsia="宋体" w:hAnsi="Times New Roman"/>
                <w:color w:val="444444"/>
                <w:sz w:val="18"/>
                <w:szCs w:val="18"/>
                <w:shd w:val="clear" w:color="auto" w:fill="FFFFFF"/>
              </w:rPr>
            </w:pPr>
            <w:r w:rsidRPr="00176B3A">
              <w:rPr>
                <w:rFonts w:ascii="Times New Roman" w:eastAsia="宋体" w:hAnsi="Times New Roman"/>
                <w:color w:val="444444"/>
                <w:sz w:val="18"/>
                <w:szCs w:val="18"/>
                <w:shd w:val="clear" w:color="auto" w:fill="FFFFFF"/>
              </w:rPr>
              <w:t>10</w:t>
            </w:r>
          </w:p>
        </w:tc>
        <w:tc>
          <w:tcPr>
            <w:tcW w:w="1104" w:type="dxa"/>
            <w:vAlign w:val="center"/>
          </w:tcPr>
          <w:p w14:paraId="1C87E23E" w14:textId="77777777" w:rsidR="009A1C12" w:rsidRPr="00176B3A" w:rsidRDefault="00C745FF" w:rsidP="00C43CB1">
            <w:pPr>
              <w:pStyle w:val="afb"/>
              <w:spacing w:before="0" w:beforeAutospacing="0" w:after="0" w:afterAutospacing="0"/>
              <w:jc w:val="center"/>
              <w:rPr>
                <w:rFonts w:ascii="Times New Roman" w:eastAsia="宋体" w:hAnsi="Times New Roman"/>
                <w:color w:val="444444"/>
                <w:sz w:val="18"/>
                <w:szCs w:val="18"/>
                <w:shd w:val="clear" w:color="auto" w:fill="FFFFFF"/>
              </w:rPr>
            </w:pPr>
            <w:r w:rsidRPr="00176B3A">
              <w:rPr>
                <w:rFonts w:ascii="Times New Roman" w:eastAsia="宋体" w:hAnsi="Times New Roman"/>
                <w:color w:val="444444"/>
                <w:sz w:val="18"/>
                <w:szCs w:val="18"/>
                <w:shd w:val="clear" w:color="auto" w:fill="FFFFFF"/>
              </w:rPr>
              <w:t>12</w:t>
            </w:r>
          </w:p>
        </w:tc>
        <w:tc>
          <w:tcPr>
            <w:tcW w:w="1262" w:type="dxa"/>
            <w:vAlign w:val="center"/>
          </w:tcPr>
          <w:p w14:paraId="23FF2F4E" w14:textId="77777777" w:rsidR="009A1C12" w:rsidRPr="00176B3A" w:rsidRDefault="00C745FF" w:rsidP="00C43CB1">
            <w:pPr>
              <w:pStyle w:val="afb"/>
              <w:spacing w:before="0" w:beforeAutospacing="0" w:after="0" w:afterAutospacing="0"/>
              <w:jc w:val="center"/>
              <w:rPr>
                <w:rFonts w:ascii="Times New Roman" w:eastAsia="宋体" w:hAnsi="Times New Roman"/>
                <w:color w:val="444444"/>
                <w:sz w:val="18"/>
                <w:szCs w:val="18"/>
                <w:shd w:val="clear" w:color="auto" w:fill="FFFFFF"/>
              </w:rPr>
            </w:pPr>
            <w:r w:rsidRPr="00176B3A">
              <w:rPr>
                <w:rFonts w:ascii="Times New Roman" w:eastAsia="宋体" w:hAnsi="Times New Roman"/>
                <w:color w:val="444444"/>
                <w:sz w:val="18"/>
                <w:szCs w:val="18"/>
                <w:shd w:val="clear" w:color="auto" w:fill="FFFFFF"/>
              </w:rPr>
              <w:t>16</w:t>
            </w:r>
          </w:p>
        </w:tc>
        <w:tc>
          <w:tcPr>
            <w:tcW w:w="1262" w:type="dxa"/>
            <w:vAlign w:val="center"/>
          </w:tcPr>
          <w:p w14:paraId="0FC68174" w14:textId="77777777" w:rsidR="009A1C12" w:rsidRPr="00176B3A" w:rsidRDefault="00C745FF" w:rsidP="00C43CB1">
            <w:pPr>
              <w:pStyle w:val="afb"/>
              <w:spacing w:before="0" w:beforeAutospacing="0" w:after="0" w:afterAutospacing="0"/>
              <w:jc w:val="center"/>
              <w:rPr>
                <w:rFonts w:ascii="Times New Roman" w:eastAsia="宋体" w:hAnsi="Times New Roman"/>
                <w:color w:val="444444"/>
                <w:sz w:val="18"/>
                <w:szCs w:val="18"/>
                <w:shd w:val="clear" w:color="auto" w:fill="FFFFFF"/>
              </w:rPr>
            </w:pPr>
            <w:r w:rsidRPr="00176B3A">
              <w:rPr>
                <w:rFonts w:ascii="Times New Roman" w:eastAsia="宋体" w:hAnsi="Times New Roman"/>
                <w:color w:val="444444"/>
                <w:sz w:val="18"/>
                <w:szCs w:val="18"/>
                <w:shd w:val="clear" w:color="auto" w:fill="FFFFFF"/>
              </w:rPr>
              <w:t>20</w:t>
            </w:r>
          </w:p>
        </w:tc>
        <w:tc>
          <w:tcPr>
            <w:tcW w:w="1262" w:type="dxa"/>
            <w:vAlign w:val="center"/>
          </w:tcPr>
          <w:p w14:paraId="4D6108DF" w14:textId="77777777" w:rsidR="009A1C12" w:rsidRPr="00176B3A" w:rsidRDefault="00C745FF" w:rsidP="00C43CB1">
            <w:pPr>
              <w:pStyle w:val="afb"/>
              <w:spacing w:before="0" w:beforeAutospacing="0" w:after="0" w:afterAutospacing="0"/>
              <w:jc w:val="center"/>
              <w:rPr>
                <w:rFonts w:ascii="Times New Roman" w:eastAsia="宋体" w:hAnsi="Times New Roman"/>
                <w:color w:val="444444"/>
                <w:sz w:val="18"/>
                <w:szCs w:val="18"/>
                <w:shd w:val="clear" w:color="auto" w:fill="FFFFFF"/>
              </w:rPr>
            </w:pPr>
            <w:r w:rsidRPr="00176B3A">
              <w:rPr>
                <w:rFonts w:ascii="Times New Roman" w:eastAsia="宋体" w:hAnsi="Times New Roman"/>
                <w:color w:val="444444"/>
                <w:sz w:val="18"/>
                <w:szCs w:val="18"/>
                <w:shd w:val="clear" w:color="auto" w:fill="FFFFFF"/>
              </w:rPr>
              <w:t>25</w:t>
            </w:r>
          </w:p>
        </w:tc>
      </w:tr>
    </w:tbl>
    <w:p w14:paraId="33A48A75" w14:textId="679230C2" w:rsidR="009A1C12" w:rsidRPr="00DF2DFD" w:rsidRDefault="00C745FF" w:rsidP="0016742E">
      <w:pPr>
        <w:pStyle w:val="40"/>
        <w:rPr>
          <w:snapToGrid w:val="0"/>
        </w:rPr>
      </w:pPr>
      <w:proofErr w:type="gramStart"/>
      <w:r w:rsidRPr="00DF2DFD">
        <w:rPr>
          <w:rFonts w:hint="eastAsia"/>
          <w:snapToGrid w:val="0"/>
        </w:rPr>
        <w:t>制孔后</w:t>
      </w:r>
      <w:proofErr w:type="gramEnd"/>
      <w:r w:rsidRPr="00DF2DFD">
        <w:rPr>
          <w:rFonts w:hint="eastAsia"/>
          <w:snapToGrid w:val="0"/>
        </w:rPr>
        <w:t>，应清除孔周边的毛刺、切屑等杂物，</w:t>
      </w:r>
      <w:proofErr w:type="gramStart"/>
      <w:r w:rsidRPr="00DF2DFD">
        <w:rPr>
          <w:rFonts w:hint="eastAsia"/>
          <w:snapToGrid w:val="0"/>
        </w:rPr>
        <w:t>孔壁应圆滑</w:t>
      </w:r>
      <w:proofErr w:type="gramEnd"/>
      <w:r w:rsidRPr="00DF2DFD">
        <w:rPr>
          <w:rFonts w:hint="eastAsia"/>
          <w:snapToGrid w:val="0"/>
        </w:rPr>
        <w:t>，应无裂纹和大于</w:t>
      </w:r>
      <w:r w:rsidRPr="00DF2DFD">
        <w:rPr>
          <w:snapToGrid w:val="0"/>
        </w:rPr>
        <w:t> </w:t>
      </w:r>
      <w:r w:rsidRPr="00DF2DFD">
        <w:rPr>
          <w:rFonts w:hint="eastAsia"/>
          <w:snapToGrid w:val="0"/>
        </w:rPr>
        <w:t>1.0</w:t>
      </w:r>
      <w:r w:rsidRPr="00DF2DFD">
        <w:rPr>
          <w:snapToGrid w:val="0"/>
        </w:rPr>
        <w:t> </w:t>
      </w:r>
      <w:r w:rsidRPr="00DF2DFD">
        <w:rPr>
          <w:rFonts w:hint="eastAsia"/>
          <w:snapToGrid w:val="0"/>
        </w:rPr>
        <w:t>mm</w:t>
      </w:r>
      <w:r w:rsidRPr="00DF2DFD">
        <w:rPr>
          <w:snapToGrid w:val="0"/>
        </w:rPr>
        <w:t> </w:t>
      </w:r>
      <w:r w:rsidRPr="00DF2DFD">
        <w:rPr>
          <w:rFonts w:hint="eastAsia"/>
          <w:snapToGrid w:val="0"/>
        </w:rPr>
        <w:t>的缺棱。</w:t>
      </w:r>
    </w:p>
    <w:p w14:paraId="4A6074E8" w14:textId="2910630F" w:rsidR="009A1C12" w:rsidRPr="002A252A" w:rsidRDefault="00C745FF" w:rsidP="007335E4">
      <w:pPr>
        <w:pStyle w:val="3"/>
      </w:pPr>
      <w:r w:rsidRPr="002A252A">
        <w:t>加工面的表面粗糙度</w:t>
      </w:r>
      <w:r w:rsidRPr="002A252A">
        <w:t> Ra </w:t>
      </w:r>
      <w:r w:rsidRPr="002A252A">
        <w:t>应不大于</w:t>
      </w:r>
      <w:r w:rsidRPr="002A252A">
        <w:t> 25 um</w:t>
      </w:r>
      <w:r w:rsidRPr="002A252A">
        <w:t>，零件边缘的加工深度应不小于</w:t>
      </w:r>
      <w:r w:rsidRPr="002A252A">
        <w:t> 3 mm</w:t>
      </w:r>
      <w:r w:rsidRPr="002A252A">
        <w:t>，零件边缘硬度不超过</w:t>
      </w:r>
      <w:r w:rsidRPr="002A252A">
        <w:t> HV350 </w:t>
      </w:r>
      <w:r w:rsidRPr="002A252A">
        <w:t>时，加工深度不受此限。</w:t>
      </w:r>
    </w:p>
    <w:p w14:paraId="7171D047" w14:textId="0E4DFFCE" w:rsidR="009A1C12" w:rsidRPr="002A252A" w:rsidRDefault="00C745FF" w:rsidP="007335E4">
      <w:pPr>
        <w:pStyle w:val="3"/>
      </w:pPr>
      <w:r w:rsidRPr="002A252A">
        <w:t>零件应磨去边缘的飞刺、挂渣，使端面</w:t>
      </w:r>
      <w:proofErr w:type="gramStart"/>
      <w:r w:rsidRPr="002A252A">
        <w:t>光滑匀</w:t>
      </w:r>
      <w:proofErr w:type="gramEnd"/>
      <w:r w:rsidRPr="002A252A">
        <w:t>顺。</w:t>
      </w:r>
    </w:p>
    <w:p w14:paraId="3650387E" w14:textId="6AC6CAF4" w:rsidR="009A1C12" w:rsidRPr="007C08F7" w:rsidRDefault="00C745FF" w:rsidP="005A4CDE">
      <w:pPr>
        <w:pStyle w:val="1"/>
        <w:spacing w:before="312" w:after="312"/>
        <w:rPr>
          <w:rFonts w:hint="eastAsia"/>
        </w:rPr>
      </w:pPr>
      <w:bookmarkStart w:id="133" w:name="_Toc208760925"/>
      <w:r w:rsidRPr="007C08F7">
        <w:rPr>
          <w:rFonts w:hint="eastAsia"/>
        </w:rPr>
        <w:t>螺栓连接</w:t>
      </w:r>
      <w:bookmarkEnd w:id="133"/>
    </w:p>
    <w:p w14:paraId="3E9407A0" w14:textId="3CA23A7E" w:rsidR="009A1C12" w:rsidRPr="007C08F7" w:rsidRDefault="00C745FF" w:rsidP="00FA0036">
      <w:pPr>
        <w:pStyle w:val="2"/>
        <w:rPr>
          <w:rFonts w:eastAsia="黑体" w:hint="eastAsia"/>
        </w:rPr>
      </w:pPr>
      <w:bookmarkStart w:id="134" w:name="_Toc208757491"/>
      <w:bookmarkStart w:id="135" w:name="_Toc208760926"/>
      <w:r w:rsidRPr="007C08F7">
        <w:rPr>
          <w:rFonts w:eastAsia="黑体" w:hint="eastAsia"/>
          <w:lang w:val="id"/>
        </w:rPr>
        <w:t>高强度螺栓扭矩系数测试</w:t>
      </w:r>
      <w:bookmarkEnd w:id="134"/>
      <w:bookmarkEnd w:id="135"/>
    </w:p>
    <w:p w14:paraId="4FF55466" w14:textId="75D693E0" w:rsidR="009A1C12" w:rsidRPr="002A252A" w:rsidRDefault="00C745FF" w:rsidP="007335E4">
      <w:pPr>
        <w:pStyle w:val="3"/>
      </w:pPr>
      <w:r w:rsidRPr="002A252A">
        <w:t>高强度螺栓扭矩系数保证期为出厂之日起</w:t>
      </w:r>
      <w:r w:rsidRPr="002A252A">
        <w:t> 6 </w:t>
      </w:r>
      <w:proofErr w:type="gramStart"/>
      <w:r w:rsidRPr="002A252A">
        <w:t>个</w:t>
      </w:r>
      <w:proofErr w:type="gramEnd"/>
      <w:r w:rsidRPr="002A252A">
        <w:t>月</w:t>
      </w:r>
      <w:r w:rsidR="00E74A11">
        <w:t>，</w:t>
      </w:r>
      <w:r w:rsidRPr="002A252A">
        <w:t>订货后原则上应根据项目安装及发运装箱计划提前一个月通知供应商发货。出厂超过</w:t>
      </w:r>
      <w:r w:rsidRPr="002A252A">
        <w:t> 6 </w:t>
      </w:r>
      <w:proofErr w:type="gramStart"/>
      <w:r w:rsidRPr="002A252A">
        <w:t>个</w:t>
      </w:r>
      <w:proofErr w:type="gramEnd"/>
      <w:r w:rsidRPr="002A252A">
        <w:t>月</w:t>
      </w:r>
      <w:r w:rsidR="00E74A11">
        <w:t>，</w:t>
      </w:r>
      <w:r w:rsidRPr="002A252A">
        <w:t>应及时协商返厂换货或安排重新采购。</w:t>
      </w:r>
    </w:p>
    <w:p w14:paraId="11B3ADA4" w14:textId="45CE14AF" w:rsidR="009A1C12" w:rsidRPr="002A252A" w:rsidRDefault="00C745FF" w:rsidP="007335E4">
      <w:pPr>
        <w:pStyle w:val="3"/>
      </w:pPr>
      <w:r w:rsidRPr="002A252A">
        <w:rPr>
          <w:rFonts w:hint="eastAsia"/>
        </w:rPr>
        <w:t>高强度螺栓连接</w:t>
      </w:r>
      <w:proofErr w:type="gramStart"/>
      <w:r w:rsidRPr="002A252A">
        <w:rPr>
          <w:rFonts w:hint="eastAsia"/>
        </w:rPr>
        <w:t>副使用</w:t>
      </w:r>
      <w:proofErr w:type="gramEnd"/>
      <w:r w:rsidRPr="002A252A">
        <w:rPr>
          <w:rFonts w:hint="eastAsia"/>
        </w:rPr>
        <w:t>安装前应按</w:t>
      </w:r>
      <w:bookmarkStart w:id="136" w:name="_Hlk206858575"/>
      <w:r w:rsidRPr="002A252A">
        <w:t>GB/T3098.23</w:t>
      </w:r>
      <w:r w:rsidRPr="002A252A">
        <w:rPr>
          <w:rFonts w:hint="eastAsia"/>
        </w:rPr>
        <w:t>、</w:t>
      </w:r>
      <w:r w:rsidRPr="002A252A">
        <w:t>GB/T230.1</w:t>
      </w:r>
      <w:r w:rsidRPr="002A252A">
        <w:rPr>
          <w:rFonts w:hint="eastAsia"/>
        </w:rPr>
        <w:t>、</w:t>
      </w:r>
      <w:r w:rsidRPr="002A252A">
        <w:rPr>
          <w:rFonts w:hint="eastAsia"/>
        </w:rPr>
        <w:t>GB/T1231</w:t>
      </w:r>
      <w:bookmarkEnd w:id="136"/>
      <w:r w:rsidRPr="002A252A">
        <w:rPr>
          <w:rFonts w:hint="eastAsia"/>
        </w:rPr>
        <w:t>的有关规定对每批次高强度螺栓连接</w:t>
      </w:r>
      <w:proofErr w:type="gramStart"/>
      <w:r w:rsidRPr="002A252A">
        <w:rPr>
          <w:rFonts w:hint="eastAsia"/>
        </w:rPr>
        <w:t>副进行</w:t>
      </w:r>
      <w:proofErr w:type="gramEnd"/>
      <w:r w:rsidRPr="002A252A">
        <w:rPr>
          <w:rFonts w:hint="eastAsia"/>
        </w:rPr>
        <w:t>扭矩系数测定。</w:t>
      </w:r>
    </w:p>
    <w:p w14:paraId="3519253A" w14:textId="01073DEE" w:rsidR="009A1C12" w:rsidRPr="002A252A" w:rsidRDefault="00C745FF" w:rsidP="007335E4">
      <w:pPr>
        <w:pStyle w:val="3"/>
      </w:pPr>
      <w:r w:rsidRPr="002A252A">
        <w:rPr>
          <w:rFonts w:hint="eastAsia"/>
        </w:rPr>
        <w:t>高强度</w:t>
      </w:r>
      <w:proofErr w:type="gramStart"/>
      <w:r w:rsidRPr="002A252A">
        <w:rPr>
          <w:rFonts w:hint="eastAsia"/>
        </w:rPr>
        <w:t>螺栓副</w:t>
      </w:r>
      <w:proofErr w:type="gramEnd"/>
      <w:r w:rsidRPr="002A252A">
        <w:rPr>
          <w:rFonts w:hint="eastAsia"/>
        </w:rPr>
        <w:t>安装当天的施工前应安排施工扭矩系数试验</w:t>
      </w:r>
      <w:r w:rsidR="00E74A11">
        <w:rPr>
          <w:rFonts w:hint="eastAsia"/>
        </w:rPr>
        <w:t>，</w:t>
      </w:r>
      <w:r w:rsidRPr="002A252A">
        <w:rPr>
          <w:rFonts w:hint="eastAsia"/>
        </w:rPr>
        <w:t>试样应从领用安装批的高强度螺栓</w:t>
      </w:r>
      <w:proofErr w:type="gramStart"/>
      <w:r w:rsidRPr="002A252A">
        <w:rPr>
          <w:rFonts w:hint="eastAsia"/>
        </w:rPr>
        <w:t>连接副中随机</w:t>
      </w:r>
      <w:proofErr w:type="gramEnd"/>
      <w:r w:rsidRPr="002A252A">
        <w:rPr>
          <w:rFonts w:hint="eastAsia"/>
        </w:rPr>
        <w:t>选取</w:t>
      </w:r>
      <w:r w:rsidRPr="002A252A">
        <w:t> 3 </w:t>
      </w:r>
      <w:r w:rsidRPr="002A252A">
        <w:rPr>
          <w:rFonts w:hint="eastAsia"/>
        </w:rPr>
        <w:t>套规格、等级和批次与安装时相同的螺栓连接副。</w:t>
      </w:r>
      <w:bookmarkStart w:id="137" w:name="_Hlk206857570"/>
    </w:p>
    <w:bookmarkEnd w:id="137"/>
    <w:p w14:paraId="20B5E1D6" w14:textId="4FF186CD" w:rsidR="009A1C12" w:rsidRPr="002A252A" w:rsidRDefault="00C745FF" w:rsidP="007335E4">
      <w:pPr>
        <w:pStyle w:val="3"/>
      </w:pPr>
      <w:r w:rsidRPr="002A252A">
        <w:rPr>
          <w:rFonts w:hint="eastAsia"/>
        </w:rPr>
        <w:t>同一性能等级、材料、炉号、螺纹规格、长度（当螺栓长度＜</w:t>
      </w:r>
      <w:r w:rsidRPr="002A252A">
        <w:rPr>
          <w:rFonts w:hint="eastAsia"/>
        </w:rPr>
        <w:t>100mm</w:t>
      </w:r>
      <w:r w:rsidRPr="002A252A">
        <w:rPr>
          <w:rFonts w:hint="eastAsia"/>
        </w:rPr>
        <w:t>时</w:t>
      </w:r>
      <w:r w:rsidR="00E74A11">
        <w:rPr>
          <w:rFonts w:hint="eastAsia"/>
        </w:rPr>
        <w:t>，</w:t>
      </w:r>
      <w:r w:rsidRPr="002A252A">
        <w:rPr>
          <w:rFonts w:hint="eastAsia"/>
        </w:rPr>
        <w:t>长度相差≤</w:t>
      </w:r>
      <w:r w:rsidRPr="002A252A">
        <w:rPr>
          <w:rFonts w:hint="eastAsia"/>
        </w:rPr>
        <w:t>15</w:t>
      </w:r>
      <w:r w:rsidRPr="002A252A">
        <w:t> </w:t>
      </w:r>
      <w:r w:rsidRPr="002A252A">
        <w:rPr>
          <w:rFonts w:hint="eastAsia"/>
        </w:rPr>
        <w:t>mm</w:t>
      </w:r>
      <w:r w:rsidRPr="002A252A">
        <w:t> </w:t>
      </w:r>
      <w:r w:rsidRPr="002A252A">
        <w:rPr>
          <w:rFonts w:hint="eastAsia"/>
        </w:rPr>
        <w:t>；螺栓长度＞</w:t>
      </w:r>
      <w:r w:rsidRPr="002A252A">
        <w:t> </w:t>
      </w:r>
      <w:r w:rsidRPr="002A252A">
        <w:rPr>
          <w:rFonts w:hint="eastAsia"/>
        </w:rPr>
        <w:t>100</w:t>
      </w:r>
      <w:r w:rsidRPr="002A252A">
        <w:t> </w:t>
      </w:r>
      <w:r w:rsidRPr="002A252A">
        <w:rPr>
          <w:rFonts w:hint="eastAsia"/>
        </w:rPr>
        <w:t>mm</w:t>
      </w:r>
      <w:r w:rsidRPr="002A252A">
        <w:rPr>
          <w:rFonts w:hint="eastAsia"/>
        </w:rPr>
        <w:t>时</w:t>
      </w:r>
      <w:r w:rsidR="00E74A11">
        <w:rPr>
          <w:rFonts w:hint="eastAsia"/>
        </w:rPr>
        <w:t>，</w:t>
      </w:r>
      <w:r w:rsidRPr="002A252A">
        <w:rPr>
          <w:rFonts w:hint="eastAsia"/>
        </w:rPr>
        <w:t>长度相差＜</w:t>
      </w:r>
      <w:r w:rsidRPr="002A252A">
        <w:t> </w:t>
      </w:r>
      <w:r w:rsidRPr="002A252A">
        <w:rPr>
          <w:rFonts w:hint="eastAsia"/>
        </w:rPr>
        <w:t>20</w:t>
      </w:r>
      <w:r w:rsidRPr="002A252A">
        <w:t> </w:t>
      </w:r>
      <w:r w:rsidRPr="002A252A">
        <w:rPr>
          <w:rFonts w:hint="eastAsia"/>
        </w:rPr>
        <w:t>mm</w:t>
      </w:r>
      <w:r w:rsidRPr="002A252A">
        <w:t> </w:t>
      </w:r>
      <w:r w:rsidR="00E74A11">
        <w:rPr>
          <w:rFonts w:hint="eastAsia"/>
        </w:rPr>
        <w:t>，</w:t>
      </w:r>
      <w:r w:rsidRPr="002A252A">
        <w:rPr>
          <w:rFonts w:hint="eastAsia"/>
        </w:rPr>
        <w:t>可视为同一长度）、机械加工、热处理工艺、表面处理工艺的螺栓为同批；同一性能等级、材料、炉号、螺纹规格、机械加工、热处理工艺、表面处理工艺的螺母为同批；同一性能等级、材料、炉号、规格、机械加工、热处理工艺、表面处理工艺的垫圈为同批。分别由同批螺栓、螺母、垫圈组成的连接副为同批连接副。</w:t>
      </w:r>
    </w:p>
    <w:p w14:paraId="7CA59852" w14:textId="08EEED93" w:rsidR="009A1C12" w:rsidRPr="002A252A" w:rsidRDefault="00C745FF" w:rsidP="007335E4">
      <w:pPr>
        <w:pStyle w:val="3"/>
      </w:pPr>
      <w:r w:rsidRPr="002A252A">
        <w:rPr>
          <w:rFonts w:hint="eastAsia"/>
        </w:rPr>
        <w:t>连接副的扭矩系数试验在轴力计上进行</w:t>
      </w:r>
      <w:r w:rsidR="00E74A11">
        <w:rPr>
          <w:rFonts w:hint="eastAsia"/>
        </w:rPr>
        <w:t>，</w:t>
      </w:r>
      <w:r w:rsidRPr="002A252A">
        <w:rPr>
          <w:rFonts w:hint="eastAsia"/>
        </w:rPr>
        <w:t>每一连接</w:t>
      </w:r>
      <w:proofErr w:type="gramStart"/>
      <w:r w:rsidRPr="002A252A">
        <w:rPr>
          <w:rFonts w:hint="eastAsia"/>
        </w:rPr>
        <w:t>副只能</w:t>
      </w:r>
      <w:proofErr w:type="gramEnd"/>
      <w:r w:rsidRPr="002A252A">
        <w:rPr>
          <w:rFonts w:hint="eastAsia"/>
        </w:rPr>
        <w:t>试验一次</w:t>
      </w:r>
      <w:r w:rsidR="00E74A11">
        <w:rPr>
          <w:rFonts w:hint="eastAsia"/>
        </w:rPr>
        <w:t>，</w:t>
      </w:r>
      <w:r w:rsidRPr="002A252A">
        <w:rPr>
          <w:rFonts w:hint="eastAsia"/>
        </w:rPr>
        <w:t>不得重复使用。</w:t>
      </w:r>
    </w:p>
    <w:p w14:paraId="77D169DD" w14:textId="656ED893" w:rsidR="009A1C12" w:rsidRPr="002A252A" w:rsidRDefault="00C745FF" w:rsidP="007335E4">
      <w:pPr>
        <w:pStyle w:val="3"/>
      </w:pPr>
      <w:r w:rsidRPr="002A252A">
        <w:rPr>
          <w:rFonts w:hint="eastAsia"/>
        </w:rPr>
        <w:lastRenderedPageBreak/>
        <w:t>施加扭矩前应先将多功能测量仪轴向预拉力数值调整至零位</w:t>
      </w:r>
      <w:r w:rsidR="00E74A11">
        <w:rPr>
          <w:rFonts w:hint="eastAsia"/>
        </w:rPr>
        <w:t>，</w:t>
      </w:r>
      <w:r w:rsidRPr="002A252A">
        <w:rPr>
          <w:rFonts w:hint="eastAsia"/>
        </w:rPr>
        <w:t>然后根据表</w:t>
      </w:r>
      <w:r w:rsidR="00AA68E7" w:rsidRPr="002A252A">
        <w:t> </w:t>
      </w:r>
      <w:r w:rsidRPr="002A252A">
        <w:rPr>
          <w:rFonts w:hint="eastAsia"/>
        </w:rPr>
        <w:t>4</w:t>
      </w:r>
      <w:r w:rsidR="001C64BD">
        <w:rPr>
          <w:rFonts w:hint="eastAsia"/>
        </w:rPr>
        <w:t>5</w:t>
      </w:r>
      <w:r w:rsidRPr="002A252A">
        <w:t> </w:t>
      </w:r>
      <w:r w:rsidRPr="002A252A">
        <w:rPr>
          <w:rFonts w:hint="eastAsia"/>
        </w:rPr>
        <w:t>、表</w:t>
      </w:r>
      <w:r w:rsidR="00AA68E7" w:rsidRPr="002A252A">
        <w:t> </w:t>
      </w:r>
      <w:r w:rsidRPr="002A252A">
        <w:rPr>
          <w:rFonts w:hint="eastAsia"/>
        </w:rPr>
        <w:t>4</w:t>
      </w:r>
      <w:r w:rsidR="001C64BD">
        <w:rPr>
          <w:rFonts w:hint="eastAsia"/>
        </w:rPr>
        <w:t>6</w:t>
      </w:r>
      <w:r w:rsidRPr="002A252A">
        <w:t> </w:t>
      </w:r>
      <w:proofErr w:type="gramStart"/>
      <w:r w:rsidRPr="002A252A">
        <w:rPr>
          <w:rFonts w:hint="eastAsia"/>
        </w:rPr>
        <w:t>中轴向预拉力</w:t>
      </w:r>
      <w:proofErr w:type="gramEnd"/>
      <w:r w:rsidRPr="002A252A">
        <w:t> </w:t>
      </w:r>
      <w:r w:rsidRPr="002A252A">
        <w:rPr>
          <w:rFonts w:hint="eastAsia"/>
        </w:rPr>
        <w:t>P</w:t>
      </w:r>
      <w:r w:rsidRPr="002A252A">
        <w:t> </w:t>
      </w:r>
      <w:r w:rsidRPr="002A252A">
        <w:rPr>
          <w:rFonts w:hint="eastAsia"/>
        </w:rPr>
        <w:t>值采用施工时所用扳手将螺栓进行初拧（</w:t>
      </w:r>
      <w:r w:rsidRPr="002A252A">
        <w:t> </w:t>
      </w:r>
      <w:r w:rsidRPr="002A252A">
        <w:rPr>
          <w:rFonts w:hint="eastAsia"/>
        </w:rPr>
        <w:t>50%</w:t>
      </w:r>
      <w:r w:rsidRPr="002A252A">
        <w:t> </w:t>
      </w:r>
      <w:r w:rsidRPr="002A252A">
        <w:rPr>
          <w:rFonts w:hint="eastAsia"/>
        </w:rPr>
        <w:t>轴向力预拉力）、复拧（</w:t>
      </w:r>
      <w:r w:rsidRPr="002A252A">
        <w:t> </w:t>
      </w:r>
      <w:r w:rsidRPr="002A252A">
        <w:rPr>
          <w:rFonts w:hint="eastAsia"/>
        </w:rPr>
        <w:t>75%</w:t>
      </w:r>
      <w:r w:rsidRPr="002A252A">
        <w:t> </w:t>
      </w:r>
      <w:r w:rsidRPr="002A252A">
        <w:rPr>
          <w:rFonts w:hint="eastAsia"/>
        </w:rPr>
        <w:t>轴向力预拉力）、终拧（</w:t>
      </w:r>
      <w:r w:rsidRPr="002A252A">
        <w:t> </w:t>
      </w:r>
      <w:r w:rsidRPr="002A252A">
        <w:rPr>
          <w:rFonts w:hint="eastAsia"/>
        </w:rPr>
        <w:t>100%</w:t>
      </w:r>
      <w:r w:rsidRPr="002A252A">
        <w:t> </w:t>
      </w:r>
      <w:r w:rsidRPr="002A252A">
        <w:rPr>
          <w:rFonts w:hint="eastAsia"/>
        </w:rPr>
        <w:t>轴向预拉力）</w:t>
      </w:r>
      <w:r w:rsidR="00176B3A" w:rsidRPr="002A252A">
        <w:rPr>
          <w:rFonts w:hint="eastAsia"/>
        </w:rPr>
        <w:t>，</w:t>
      </w:r>
      <w:r w:rsidRPr="002A252A">
        <w:rPr>
          <w:rFonts w:hint="eastAsia"/>
        </w:rPr>
        <w:t>分别记录初拧、</w:t>
      </w:r>
      <w:proofErr w:type="gramStart"/>
      <w:r w:rsidRPr="002A252A">
        <w:rPr>
          <w:rFonts w:hint="eastAsia"/>
        </w:rPr>
        <w:t>复拧及终拧时预</w:t>
      </w:r>
      <w:proofErr w:type="gramEnd"/>
      <w:r w:rsidRPr="002A252A">
        <w:rPr>
          <w:rFonts w:hint="eastAsia"/>
        </w:rPr>
        <w:t>拉力读数及</w:t>
      </w:r>
      <w:proofErr w:type="gramStart"/>
      <w:r w:rsidRPr="002A252A">
        <w:rPr>
          <w:rFonts w:hint="eastAsia"/>
        </w:rPr>
        <w:t>对应施拧扭矩</w:t>
      </w:r>
      <w:proofErr w:type="gramEnd"/>
      <w:r w:rsidRPr="002A252A">
        <w:rPr>
          <w:rFonts w:hint="eastAsia"/>
        </w:rPr>
        <w:t>。</w:t>
      </w:r>
    </w:p>
    <w:p w14:paraId="37D728AA" w14:textId="463FCA57" w:rsidR="009A1C12" w:rsidRDefault="00C745FF">
      <w:pPr>
        <w:spacing w:beforeLines="50" w:before="156" w:afterLines="50" w:after="156"/>
        <w:ind w:firstLineChars="1100" w:firstLine="2310"/>
        <w:jc w:val="center"/>
        <w:rPr>
          <w:rFonts w:ascii="宋体" w:eastAsia="宋体" w:hAnsi="宋体" w:cs="微软雅黑" w:hint="eastAsia"/>
          <w:spacing w:val="11"/>
          <w:position w:val="-1"/>
          <w:sz w:val="18"/>
          <w:szCs w:val="18"/>
        </w:rPr>
      </w:pPr>
      <w:r w:rsidRPr="00D83E38">
        <w:rPr>
          <w:rFonts w:ascii="黑体" w:eastAsia="黑体" w:hAnsi="黑体" w:cs="Times New Roman"/>
          <w:lang w:val="id"/>
        </w:rPr>
        <w:t>表</w:t>
      </w:r>
      <w:r w:rsidRPr="00D83E38">
        <w:rPr>
          <w:rFonts w:ascii="黑体" w:eastAsia="黑体" w:hAnsi="黑体" w:cs="Times New Roman" w:hint="eastAsia"/>
          <w:lang w:val="id"/>
        </w:rPr>
        <w:t>4</w:t>
      </w:r>
      <w:r w:rsidR="001C64BD">
        <w:rPr>
          <w:rFonts w:ascii="黑体" w:eastAsia="黑体" w:hAnsi="黑体" w:cs="Times New Roman" w:hint="eastAsia"/>
          <w:lang w:val="id"/>
        </w:rPr>
        <w:t>5</w:t>
      </w:r>
      <w:r w:rsidR="003252D8">
        <w:rPr>
          <w:rStyle w:val="Char0"/>
          <w:rFonts w:ascii="黑体" w:hAnsi="黑体" w:cs="Times New Roman"/>
        </w:rPr>
        <w:t> </w:t>
      </w:r>
      <w:r w:rsidRPr="00D83E38">
        <w:rPr>
          <w:rFonts w:ascii="黑体" w:eastAsia="黑体" w:hAnsi="黑体" w:cs="Times New Roman"/>
          <w:lang w:val="id"/>
        </w:rPr>
        <w:t>国标</w:t>
      </w:r>
      <w:r w:rsidRPr="00D83E38">
        <w:rPr>
          <w:rFonts w:ascii="Cambria Math" w:eastAsia="黑体" w:hAnsi="Cambria Math" w:cs="Cambria Math"/>
          <w:lang w:val="id"/>
        </w:rPr>
        <w:t> </w:t>
      </w:r>
      <w:r w:rsidRPr="00D83E38">
        <w:rPr>
          <w:rFonts w:ascii="黑体" w:eastAsia="黑体" w:hAnsi="黑体" w:cs="Times New Roman"/>
          <w:lang w:val="id"/>
        </w:rPr>
        <w:t>GB</w:t>
      </w:r>
      <w:r w:rsidRPr="00D83E38">
        <w:rPr>
          <w:rFonts w:ascii="Cambria Math" w:eastAsia="黑体" w:hAnsi="Cambria Math" w:cs="Cambria Math"/>
          <w:lang w:val="id"/>
        </w:rPr>
        <w:t> </w:t>
      </w:r>
      <w:r w:rsidRPr="00D83E38">
        <w:rPr>
          <w:rFonts w:ascii="黑体" w:eastAsia="黑体" w:hAnsi="黑体" w:cs="Times New Roman"/>
          <w:lang w:val="id"/>
        </w:rPr>
        <w:t>高强度螺栓预拉</w:t>
      </w:r>
      <w:r w:rsidRPr="00D83E38">
        <w:rPr>
          <w:rFonts w:ascii="黑体" w:eastAsia="黑体" w:hAnsi="黑体" w:cs="Times New Roman" w:hint="eastAsia"/>
          <w:lang w:val="id"/>
        </w:rPr>
        <w:t xml:space="preserve">力值      </w:t>
      </w:r>
      <w:r w:rsidR="00D83E38">
        <w:rPr>
          <w:rFonts w:ascii="黑体" w:eastAsia="黑体" w:hAnsi="黑体" w:cs="Times New Roman" w:hint="eastAsia"/>
          <w:lang w:val="id"/>
        </w:rPr>
        <w:t xml:space="preserve">        </w:t>
      </w:r>
      <w:r w:rsidRPr="00D83E38">
        <w:rPr>
          <w:rFonts w:ascii="黑体" w:eastAsia="黑体" w:hAnsi="黑体" w:cs="Times New Roman" w:hint="eastAsia"/>
          <w:lang w:val="id"/>
        </w:rPr>
        <w:t xml:space="preserve">  </w:t>
      </w:r>
      <w:r>
        <w:rPr>
          <w:rFonts w:ascii="宋体" w:eastAsia="宋体" w:hAnsi="宋体" w:cs="微软雅黑" w:hint="eastAsia"/>
          <w:spacing w:val="11"/>
          <w:position w:val="-1"/>
          <w:sz w:val="18"/>
          <w:szCs w:val="18"/>
        </w:rPr>
        <w:t>单位为</w:t>
      </w:r>
      <w:proofErr w:type="spellStart"/>
      <w:r w:rsidR="00860624">
        <w:rPr>
          <w:rFonts w:ascii="宋体" w:eastAsia="宋体" w:hAnsi="宋体" w:cs="微软雅黑" w:hint="eastAsia"/>
          <w:spacing w:val="11"/>
          <w:position w:val="-1"/>
          <w:sz w:val="18"/>
          <w:szCs w:val="18"/>
        </w:rPr>
        <w:t>k</w:t>
      </w:r>
      <w:r>
        <w:rPr>
          <w:rFonts w:ascii="宋体" w:eastAsia="宋体" w:hAnsi="宋体" w:cs="微软雅黑" w:hint="eastAsia"/>
          <w:spacing w:val="11"/>
          <w:position w:val="-1"/>
          <w:sz w:val="18"/>
          <w:szCs w:val="18"/>
        </w:rPr>
        <w:t>N</w:t>
      </w:r>
      <w:proofErr w:type="spellEnd"/>
    </w:p>
    <w:tbl>
      <w:tblPr>
        <w:tblStyle w:val="TableNormal"/>
        <w:tblW w:w="8222" w:type="dxa"/>
        <w:jc w:val="center"/>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76"/>
        <w:gridCol w:w="851"/>
        <w:gridCol w:w="992"/>
        <w:gridCol w:w="992"/>
        <w:gridCol w:w="992"/>
        <w:gridCol w:w="993"/>
        <w:gridCol w:w="992"/>
        <w:gridCol w:w="1134"/>
      </w:tblGrid>
      <w:tr w:rsidR="009A1C12" w14:paraId="67B07657" w14:textId="77777777" w:rsidTr="00FB5B91">
        <w:trPr>
          <w:trHeight w:val="400"/>
          <w:jc w:val="center"/>
        </w:trPr>
        <w:tc>
          <w:tcPr>
            <w:tcW w:w="1276" w:type="dxa"/>
            <w:vMerge w:val="restart"/>
          </w:tcPr>
          <w:p w14:paraId="543FD274" w14:textId="77777777" w:rsidR="009A1C12" w:rsidRPr="007A583E" w:rsidRDefault="00C745FF" w:rsidP="007A583E">
            <w:pPr>
              <w:spacing w:before="240"/>
              <w:ind w:left="238" w:hanging="181"/>
              <w:jc w:val="center"/>
              <w:rPr>
                <w:rFonts w:ascii="Times New Roman" w:eastAsia="宋体" w:hAnsi="Times New Roman" w:cs="Times New Roman"/>
                <w:kern w:val="0"/>
                <w:sz w:val="18"/>
                <w:szCs w:val="18"/>
              </w:rPr>
            </w:pPr>
            <w:r w:rsidRPr="007A583E">
              <w:rPr>
                <w:rFonts w:ascii="Times New Roman" w:eastAsia="宋体" w:hAnsi="Times New Roman" w:cs="Times New Roman"/>
                <w:kern w:val="0"/>
                <w:sz w:val="18"/>
                <w:szCs w:val="18"/>
              </w:rPr>
              <w:t>螺栓性能等级</w:t>
            </w:r>
          </w:p>
        </w:tc>
        <w:tc>
          <w:tcPr>
            <w:tcW w:w="6946" w:type="dxa"/>
            <w:gridSpan w:val="7"/>
          </w:tcPr>
          <w:p w14:paraId="2F799E08" w14:textId="77777777" w:rsidR="009A1C12" w:rsidRPr="00F60524" w:rsidRDefault="00C745FF" w:rsidP="00F60524">
            <w:pPr>
              <w:spacing w:beforeLines="20" w:before="62"/>
              <w:jc w:val="center"/>
              <w:rPr>
                <w:rFonts w:ascii="Times New Roman" w:eastAsia="宋体" w:hAnsi="Times New Roman" w:cs="Times New Roman"/>
                <w:spacing w:val="6"/>
                <w:kern w:val="0"/>
                <w:sz w:val="18"/>
                <w:szCs w:val="18"/>
              </w:rPr>
            </w:pPr>
            <w:r w:rsidRPr="00F60524">
              <w:rPr>
                <w:rFonts w:ascii="Times New Roman" w:eastAsia="宋体" w:hAnsi="Times New Roman" w:cs="Times New Roman"/>
                <w:spacing w:val="6"/>
                <w:kern w:val="0"/>
                <w:sz w:val="18"/>
                <w:szCs w:val="18"/>
              </w:rPr>
              <w:t>螺栓公称直径</w:t>
            </w:r>
          </w:p>
        </w:tc>
      </w:tr>
      <w:tr w:rsidR="009A1C12" w14:paraId="28B4AEB2" w14:textId="77777777" w:rsidTr="00FB5B91">
        <w:trPr>
          <w:trHeight w:val="404"/>
          <w:jc w:val="center"/>
        </w:trPr>
        <w:tc>
          <w:tcPr>
            <w:tcW w:w="1276" w:type="dxa"/>
            <w:vMerge/>
          </w:tcPr>
          <w:p w14:paraId="77B8D4D9" w14:textId="77777777" w:rsidR="009A1C12" w:rsidRPr="007A583E" w:rsidRDefault="009A1C12">
            <w:pPr>
              <w:jc w:val="center"/>
              <w:rPr>
                <w:rFonts w:ascii="Times New Roman" w:eastAsia="宋体" w:hAnsi="Times New Roman" w:cs="Times New Roman"/>
                <w:kern w:val="0"/>
                <w:sz w:val="18"/>
                <w:szCs w:val="18"/>
              </w:rPr>
            </w:pPr>
          </w:p>
        </w:tc>
        <w:tc>
          <w:tcPr>
            <w:tcW w:w="851" w:type="dxa"/>
          </w:tcPr>
          <w:p w14:paraId="08CA8298" w14:textId="77777777" w:rsidR="009A1C12" w:rsidRPr="007A583E" w:rsidRDefault="00C745FF" w:rsidP="00F60524">
            <w:pPr>
              <w:spacing w:beforeLines="20" w:before="62"/>
              <w:jc w:val="center"/>
              <w:rPr>
                <w:rFonts w:ascii="Times New Roman" w:eastAsia="宋体" w:hAnsi="Times New Roman" w:cs="Times New Roman"/>
                <w:kern w:val="0"/>
                <w:sz w:val="18"/>
                <w:szCs w:val="18"/>
              </w:rPr>
            </w:pPr>
            <w:r w:rsidRPr="007A583E">
              <w:rPr>
                <w:rFonts w:ascii="Times New Roman" w:eastAsia="宋体" w:hAnsi="Times New Roman" w:cs="Times New Roman"/>
                <w:spacing w:val="6"/>
                <w:kern w:val="0"/>
                <w:sz w:val="18"/>
                <w:szCs w:val="18"/>
              </w:rPr>
              <w:t>M12</w:t>
            </w:r>
          </w:p>
        </w:tc>
        <w:tc>
          <w:tcPr>
            <w:tcW w:w="992" w:type="dxa"/>
          </w:tcPr>
          <w:p w14:paraId="5C00BB23" w14:textId="77777777" w:rsidR="009A1C12" w:rsidRPr="007A583E" w:rsidRDefault="00C745FF" w:rsidP="00F60524">
            <w:pPr>
              <w:spacing w:beforeLines="20" w:before="62"/>
              <w:jc w:val="center"/>
              <w:rPr>
                <w:rFonts w:ascii="Times New Roman" w:eastAsia="宋体" w:hAnsi="Times New Roman" w:cs="Times New Roman"/>
                <w:kern w:val="0"/>
                <w:sz w:val="18"/>
                <w:szCs w:val="18"/>
              </w:rPr>
            </w:pPr>
            <w:r w:rsidRPr="007A583E">
              <w:rPr>
                <w:rFonts w:ascii="Times New Roman" w:eastAsia="宋体" w:hAnsi="Times New Roman" w:cs="Times New Roman"/>
                <w:spacing w:val="6"/>
                <w:kern w:val="0"/>
                <w:sz w:val="18"/>
                <w:szCs w:val="18"/>
              </w:rPr>
              <w:t>M16</w:t>
            </w:r>
          </w:p>
        </w:tc>
        <w:tc>
          <w:tcPr>
            <w:tcW w:w="992" w:type="dxa"/>
          </w:tcPr>
          <w:p w14:paraId="23181737" w14:textId="77777777" w:rsidR="009A1C12" w:rsidRPr="007A583E" w:rsidRDefault="00C745FF" w:rsidP="00F60524">
            <w:pPr>
              <w:spacing w:beforeLines="20" w:before="62"/>
              <w:jc w:val="center"/>
              <w:rPr>
                <w:rFonts w:ascii="Times New Roman" w:eastAsia="宋体" w:hAnsi="Times New Roman" w:cs="Times New Roman"/>
                <w:kern w:val="0"/>
                <w:sz w:val="18"/>
                <w:szCs w:val="18"/>
              </w:rPr>
            </w:pPr>
            <w:r w:rsidRPr="007A583E">
              <w:rPr>
                <w:rFonts w:ascii="Times New Roman" w:eastAsia="宋体" w:hAnsi="Times New Roman" w:cs="Times New Roman"/>
                <w:spacing w:val="6"/>
                <w:kern w:val="0"/>
                <w:sz w:val="18"/>
                <w:szCs w:val="18"/>
              </w:rPr>
              <w:t>M20</w:t>
            </w:r>
          </w:p>
        </w:tc>
        <w:tc>
          <w:tcPr>
            <w:tcW w:w="992" w:type="dxa"/>
          </w:tcPr>
          <w:p w14:paraId="6E3F693A" w14:textId="77777777" w:rsidR="009A1C12" w:rsidRPr="007A583E" w:rsidRDefault="00C745FF" w:rsidP="00F60524">
            <w:pPr>
              <w:spacing w:beforeLines="20" w:before="62"/>
              <w:jc w:val="center"/>
              <w:rPr>
                <w:rFonts w:ascii="Times New Roman" w:eastAsia="宋体" w:hAnsi="Times New Roman" w:cs="Times New Roman"/>
                <w:kern w:val="0"/>
                <w:sz w:val="18"/>
                <w:szCs w:val="18"/>
              </w:rPr>
            </w:pPr>
            <w:r w:rsidRPr="007A583E">
              <w:rPr>
                <w:rFonts w:ascii="Times New Roman" w:eastAsia="宋体" w:hAnsi="Times New Roman" w:cs="Times New Roman"/>
                <w:spacing w:val="5"/>
                <w:kern w:val="0"/>
                <w:sz w:val="18"/>
                <w:szCs w:val="18"/>
              </w:rPr>
              <w:t>M22</w:t>
            </w:r>
          </w:p>
        </w:tc>
        <w:tc>
          <w:tcPr>
            <w:tcW w:w="993" w:type="dxa"/>
          </w:tcPr>
          <w:p w14:paraId="11B4C485" w14:textId="77777777" w:rsidR="009A1C12" w:rsidRPr="007A583E" w:rsidRDefault="00C745FF" w:rsidP="00F60524">
            <w:pPr>
              <w:spacing w:beforeLines="20" w:before="62"/>
              <w:jc w:val="center"/>
              <w:rPr>
                <w:rFonts w:ascii="Times New Roman" w:eastAsia="宋体" w:hAnsi="Times New Roman" w:cs="Times New Roman"/>
                <w:kern w:val="0"/>
                <w:sz w:val="18"/>
                <w:szCs w:val="18"/>
              </w:rPr>
            </w:pPr>
            <w:r w:rsidRPr="007A583E">
              <w:rPr>
                <w:rFonts w:ascii="Times New Roman" w:eastAsia="宋体" w:hAnsi="Times New Roman" w:cs="Times New Roman"/>
                <w:spacing w:val="5"/>
                <w:kern w:val="0"/>
                <w:sz w:val="18"/>
                <w:szCs w:val="18"/>
              </w:rPr>
              <w:t>M24</w:t>
            </w:r>
          </w:p>
        </w:tc>
        <w:tc>
          <w:tcPr>
            <w:tcW w:w="992" w:type="dxa"/>
          </w:tcPr>
          <w:p w14:paraId="5EE3CBE6" w14:textId="77777777" w:rsidR="009A1C12" w:rsidRPr="007A583E" w:rsidRDefault="00C745FF" w:rsidP="00F60524">
            <w:pPr>
              <w:spacing w:beforeLines="20" w:before="62"/>
              <w:jc w:val="center"/>
              <w:rPr>
                <w:rFonts w:ascii="Times New Roman" w:eastAsia="宋体" w:hAnsi="Times New Roman" w:cs="Times New Roman"/>
                <w:kern w:val="0"/>
                <w:sz w:val="18"/>
                <w:szCs w:val="18"/>
              </w:rPr>
            </w:pPr>
            <w:r w:rsidRPr="007A583E">
              <w:rPr>
                <w:rFonts w:ascii="Times New Roman" w:eastAsia="宋体" w:hAnsi="Times New Roman" w:cs="Times New Roman"/>
                <w:spacing w:val="5"/>
                <w:kern w:val="0"/>
                <w:sz w:val="18"/>
                <w:szCs w:val="18"/>
              </w:rPr>
              <w:t>M27</w:t>
            </w:r>
          </w:p>
        </w:tc>
        <w:tc>
          <w:tcPr>
            <w:tcW w:w="1134" w:type="dxa"/>
          </w:tcPr>
          <w:p w14:paraId="64122F7D" w14:textId="77777777" w:rsidR="009A1C12" w:rsidRPr="007A583E" w:rsidRDefault="00C745FF" w:rsidP="00F60524">
            <w:pPr>
              <w:spacing w:beforeLines="20" w:before="62"/>
              <w:jc w:val="center"/>
              <w:rPr>
                <w:rFonts w:ascii="Times New Roman" w:eastAsia="宋体" w:hAnsi="Times New Roman" w:cs="Times New Roman"/>
                <w:kern w:val="0"/>
                <w:sz w:val="18"/>
                <w:szCs w:val="18"/>
              </w:rPr>
            </w:pPr>
            <w:r w:rsidRPr="007A583E">
              <w:rPr>
                <w:rFonts w:ascii="Times New Roman" w:eastAsia="宋体" w:hAnsi="Times New Roman" w:cs="Times New Roman"/>
                <w:spacing w:val="6"/>
                <w:kern w:val="0"/>
                <w:sz w:val="18"/>
                <w:szCs w:val="18"/>
              </w:rPr>
              <w:t>M30</w:t>
            </w:r>
          </w:p>
        </w:tc>
      </w:tr>
      <w:tr w:rsidR="009A1C12" w14:paraId="20365308" w14:textId="77777777" w:rsidTr="00FB5B91">
        <w:trPr>
          <w:trHeight w:val="384"/>
          <w:jc w:val="center"/>
        </w:trPr>
        <w:tc>
          <w:tcPr>
            <w:tcW w:w="1276" w:type="dxa"/>
          </w:tcPr>
          <w:p w14:paraId="369EA5CD" w14:textId="77777777" w:rsidR="009A1C12" w:rsidRPr="007A583E" w:rsidRDefault="00C745FF" w:rsidP="00F60524">
            <w:pPr>
              <w:spacing w:beforeLines="20" w:before="62"/>
              <w:jc w:val="center"/>
              <w:rPr>
                <w:rFonts w:ascii="Times New Roman" w:eastAsia="宋体" w:hAnsi="Times New Roman" w:cs="Times New Roman"/>
                <w:kern w:val="0"/>
                <w:sz w:val="18"/>
                <w:szCs w:val="18"/>
              </w:rPr>
            </w:pPr>
            <w:r w:rsidRPr="007A583E">
              <w:rPr>
                <w:rFonts w:ascii="Times New Roman" w:eastAsia="宋体" w:hAnsi="Times New Roman" w:cs="Times New Roman"/>
                <w:spacing w:val="1"/>
                <w:kern w:val="0"/>
                <w:sz w:val="18"/>
                <w:szCs w:val="18"/>
              </w:rPr>
              <w:t>8</w:t>
            </w:r>
            <w:r w:rsidRPr="007A583E">
              <w:rPr>
                <w:rFonts w:ascii="Times New Roman" w:eastAsia="宋体" w:hAnsi="Times New Roman" w:cs="Times New Roman"/>
                <w:spacing w:val="-6"/>
                <w:kern w:val="0"/>
                <w:sz w:val="18"/>
                <w:szCs w:val="18"/>
              </w:rPr>
              <w:t>.</w:t>
            </w:r>
            <w:r w:rsidRPr="007A583E">
              <w:rPr>
                <w:rFonts w:ascii="Times New Roman" w:eastAsia="宋体" w:hAnsi="Times New Roman" w:cs="Times New Roman"/>
                <w:spacing w:val="1"/>
                <w:kern w:val="0"/>
                <w:sz w:val="18"/>
                <w:szCs w:val="18"/>
              </w:rPr>
              <w:t>8S</w:t>
            </w:r>
          </w:p>
        </w:tc>
        <w:tc>
          <w:tcPr>
            <w:tcW w:w="851" w:type="dxa"/>
          </w:tcPr>
          <w:p w14:paraId="7F4B79B8" w14:textId="77777777" w:rsidR="009A1C12" w:rsidRPr="00F60524" w:rsidRDefault="00C745FF" w:rsidP="00F60524">
            <w:pPr>
              <w:spacing w:beforeLines="20" w:before="62"/>
              <w:jc w:val="center"/>
              <w:rPr>
                <w:rFonts w:ascii="Times New Roman" w:eastAsia="宋体" w:hAnsi="Times New Roman" w:cs="Times New Roman"/>
                <w:spacing w:val="1"/>
                <w:kern w:val="0"/>
                <w:sz w:val="18"/>
                <w:szCs w:val="18"/>
              </w:rPr>
            </w:pPr>
            <w:r w:rsidRPr="007A583E">
              <w:rPr>
                <w:rFonts w:ascii="Times New Roman" w:eastAsia="宋体" w:hAnsi="Times New Roman" w:cs="Times New Roman"/>
                <w:spacing w:val="1"/>
                <w:kern w:val="0"/>
                <w:sz w:val="18"/>
                <w:szCs w:val="18"/>
              </w:rPr>
              <w:t>45</w:t>
            </w:r>
            <w:r w:rsidRPr="00F60524">
              <w:rPr>
                <w:rFonts w:ascii="Times New Roman" w:eastAsia="宋体" w:hAnsi="Times New Roman" w:cs="Times New Roman"/>
                <w:spacing w:val="1"/>
                <w:kern w:val="0"/>
                <w:sz w:val="18"/>
                <w:szCs w:val="18"/>
              </w:rPr>
              <w:t>~</w:t>
            </w:r>
            <w:r w:rsidRPr="007A583E">
              <w:rPr>
                <w:rFonts w:ascii="Times New Roman" w:eastAsia="宋体" w:hAnsi="Times New Roman" w:cs="Times New Roman"/>
                <w:spacing w:val="1"/>
                <w:kern w:val="0"/>
                <w:sz w:val="18"/>
                <w:szCs w:val="18"/>
              </w:rPr>
              <w:t>55</w:t>
            </w:r>
          </w:p>
        </w:tc>
        <w:tc>
          <w:tcPr>
            <w:tcW w:w="992" w:type="dxa"/>
          </w:tcPr>
          <w:p w14:paraId="0D89764B" w14:textId="77777777" w:rsidR="009A1C12" w:rsidRPr="00F60524" w:rsidRDefault="00C745FF" w:rsidP="00F60524">
            <w:pPr>
              <w:spacing w:beforeLines="20" w:before="62"/>
              <w:jc w:val="center"/>
              <w:rPr>
                <w:rFonts w:ascii="Times New Roman" w:eastAsia="宋体" w:hAnsi="Times New Roman" w:cs="Times New Roman"/>
                <w:spacing w:val="1"/>
                <w:kern w:val="0"/>
                <w:sz w:val="18"/>
                <w:szCs w:val="18"/>
              </w:rPr>
            </w:pPr>
            <w:r w:rsidRPr="00F60524">
              <w:rPr>
                <w:rFonts w:ascii="Times New Roman" w:eastAsia="宋体" w:hAnsi="Times New Roman" w:cs="Times New Roman"/>
                <w:spacing w:val="1"/>
                <w:kern w:val="0"/>
                <w:sz w:val="18"/>
                <w:szCs w:val="18"/>
              </w:rPr>
              <w:t>81~99</w:t>
            </w:r>
          </w:p>
        </w:tc>
        <w:tc>
          <w:tcPr>
            <w:tcW w:w="992" w:type="dxa"/>
          </w:tcPr>
          <w:p w14:paraId="6D8BC4D4" w14:textId="77777777" w:rsidR="009A1C12" w:rsidRPr="00F60524" w:rsidRDefault="00C745FF" w:rsidP="00F60524">
            <w:pPr>
              <w:spacing w:beforeLines="20" w:before="62"/>
              <w:jc w:val="center"/>
              <w:rPr>
                <w:rFonts w:ascii="Times New Roman" w:eastAsia="宋体" w:hAnsi="Times New Roman" w:cs="Times New Roman"/>
                <w:spacing w:val="1"/>
                <w:kern w:val="0"/>
                <w:sz w:val="18"/>
                <w:szCs w:val="18"/>
              </w:rPr>
            </w:pPr>
            <w:r w:rsidRPr="00F60524">
              <w:rPr>
                <w:rFonts w:ascii="Times New Roman" w:eastAsia="宋体" w:hAnsi="Times New Roman" w:cs="Times New Roman"/>
                <w:spacing w:val="1"/>
                <w:kern w:val="0"/>
                <w:sz w:val="18"/>
                <w:szCs w:val="18"/>
              </w:rPr>
              <w:t>126~1l54</w:t>
            </w:r>
          </w:p>
        </w:tc>
        <w:tc>
          <w:tcPr>
            <w:tcW w:w="992" w:type="dxa"/>
          </w:tcPr>
          <w:p w14:paraId="260AF1F4" w14:textId="77777777" w:rsidR="009A1C12" w:rsidRPr="00F60524" w:rsidRDefault="00C745FF" w:rsidP="00F60524">
            <w:pPr>
              <w:spacing w:beforeLines="20" w:before="62"/>
              <w:jc w:val="center"/>
              <w:rPr>
                <w:rFonts w:ascii="Times New Roman" w:eastAsia="宋体" w:hAnsi="Times New Roman" w:cs="Times New Roman"/>
                <w:spacing w:val="1"/>
                <w:kern w:val="0"/>
                <w:sz w:val="18"/>
                <w:szCs w:val="18"/>
              </w:rPr>
            </w:pPr>
            <w:r w:rsidRPr="00F60524">
              <w:rPr>
                <w:rFonts w:ascii="Times New Roman" w:eastAsia="宋体" w:hAnsi="Times New Roman" w:cs="Times New Roman"/>
                <w:spacing w:val="1"/>
                <w:kern w:val="0"/>
                <w:sz w:val="18"/>
                <w:szCs w:val="18"/>
              </w:rPr>
              <w:t>149~182</w:t>
            </w:r>
          </w:p>
        </w:tc>
        <w:tc>
          <w:tcPr>
            <w:tcW w:w="993" w:type="dxa"/>
          </w:tcPr>
          <w:p w14:paraId="0CF0D7B7" w14:textId="77777777" w:rsidR="009A1C12" w:rsidRPr="00F60524" w:rsidRDefault="00C745FF" w:rsidP="00F60524">
            <w:pPr>
              <w:spacing w:beforeLines="20" w:before="62"/>
              <w:jc w:val="center"/>
              <w:rPr>
                <w:rFonts w:ascii="Times New Roman" w:eastAsia="宋体" w:hAnsi="Times New Roman" w:cs="Times New Roman"/>
                <w:spacing w:val="1"/>
                <w:kern w:val="0"/>
                <w:sz w:val="18"/>
                <w:szCs w:val="18"/>
              </w:rPr>
            </w:pPr>
            <w:r w:rsidRPr="00F60524">
              <w:rPr>
                <w:rFonts w:ascii="Times New Roman" w:eastAsia="宋体" w:hAnsi="Times New Roman" w:cs="Times New Roman"/>
                <w:spacing w:val="1"/>
                <w:kern w:val="0"/>
                <w:sz w:val="18"/>
                <w:szCs w:val="18"/>
              </w:rPr>
              <w:t>176~215</w:t>
            </w:r>
          </w:p>
        </w:tc>
        <w:tc>
          <w:tcPr>
            <w:tcW w:w="992" w:type="dxa"/>
          </w:tcPr>
          <w:p w14:paraId="0E903231" w14:textId="77777777" w:rsidR="009A1C12" w:rsidRPr="00F60524" w:rsidRDefault="00C745FF" w:rsidP="00F60524">
            <w:pPr>
              <w:spacing w:beforeLines="20" w:before="62"/>
              <w:jc w:val="center"/>
              <w:rPr>
                <w:rFonts w:ascii="Times New Roman" w:eastAsia="宋体" w:hAnsi="Times New Roman" w:cs="Times New Roman"/>
                <w:spacing w:val="1"/>
                <w:kern w:val="0"/>
                <w:sz w:val="18"/>
                <w:szCs w:val="18"/>
              </w:rPr>
            </w:pPr>
            <w:r w:rsidRPr="00F60524">
              <w:rPr>
                <w:rFonts w:ascii="Times New Roman" w:eastAsia="宋体" w:hAnsi="Times New Roman" w:cs="Times New Roman"/>
                <w:spacing w:val="1"/>
                <w:kern w:val="0"/>
                <w:sz w:val="18"/>
                <w:szCs w:val="18"/>
              </w:rPr>
              <w:t>230~281</w:t>
            </w:r>
          </w:p>
        </w:tc>
        <w:tc>
          <w:tcPr>
            <w:tcW w:w="1134" w:type="dxa"/>
          </w:tcPr>
          <w:p w14:paraId="4CE249CE" w14:textId="77777777" w:rsidR="009A1C12" w:rsidRPr="00F60524" w:rsidRDefault="00C745FF" w:rsidP="00F60524">
            <w:pPr>
              <w:spacing w:beforeLines="20" w:before="62"/>
              <w:jc w:val="center"/>
              <w:rPr>
                <w:rFonts w:ascii="Times New Roman" w:eastAsia="宋体" w:hAnsi="Times New Roman" w:cs="Times New Roman"/>
                <w:spacing w:val="1"/>
                <w:kern w:val="0"/>
                <w:sz w:val="18"/>
                <w:szCs w:val="18"/>
              </w:rPr>
            </w:pPr>
            <w:r w:rsidRPr="00F60524">
              <w:rPr>
                <w:rFonts w:ascii="Times New Roman" w:eastAsia="宋体" w:hAnsi="Times New Roman" w:cs="Times New Roman"/>
                <w:spacing w:val="1"/>
                <w:kern w:val="0"/>
                <w:sz w:val="18"/>
                <w:szCs w:val="18"/>
              </w:rPr>
              <w:t>279~341</w:t>
            </w:r>
          </w:p>
        </w:tc>
      </w:tr>
      <w:tr w:rsidR="009A1C12" w14:paraId="52A7A16C" w14:textId="77777777" w:rsidTr="00FB5B91">
        <w:trPr>
          <w:trHeight w:val="416"/>
          <w:jc w:val="center"/>
        </w:trPr>
        <w:tc>
          <w:tcPr>
            <w:tcW w:w="1276" w:type="dxa"/>
          </w:tcPr>
          <w:p w14:paraId="5F1C22A9" w14:textId="77777777" w:rsidR="009A1C12" w:rsidRPr="00F60524" w:rsidRDefault="00C745FF" w:rsidP="00F60524">
            <w:pPr>
              <w:spacing w:beforeLines="20" w:before="62"/>
              <w:jc w:val="center"/>
              <w:rPr>
                <w:rFonts w:ascii="Times New Roman" w:eastAsia="宋体" w:hAnsi="Times New Roman" w:cs="Times New Roman"/>
                <w:spacing w:val="1"/>
                <w:kern w:val="0"/>
                <w:sz w:val="18"/>
                <w:szCs w:val="18"/>
              </w:rPr>
            </w:pPr>
            <w:r w:rsidRPr="00F60524">
              <w:rPr>
                <w:rFonts w:ascii="Times New Roman" w:eastAsia="宋体" w:hAnsi="Times New Roman" w:cs="Times New Roman"/>
                <w:spacing w:val="1"/>
                <w:kern w:val="0"/>
                <w:sz w:val="18"/>
                <w:szCs w:val="18"/>
              </w:rPr>
              <w:t>10.9S</w:t>
            </w:r>
          </w:p>
        </w:tc>
        <w:tc>
          <w:tcPr>
            <w:tcW w:w="851" w:type="dxa"/>
          </w:tcPr>
          <w:p w14:paraId="556A958B" w14:textId="77777777" w:rsidR="009A1C12" w:rsidRPr="00F60524" w:rsidRDefault="00C745FF" w:rsidP="00F60524">
            <w:pPr>
              <w:spacing w:beforeLines="20" w:before="62"/>
              <w:jc w:val="center"/>
              <w:rPr>
                <w:rFonts w:ascii="Times New Roman" w:eastAsia="宋体" w:hAnsi="Times New Roman" w:cs="Times New Roman"/>
                <w:spacing w:val="1"/>
                <w:kern w:val="0"/>
                <w:sz w:val="18"/>
                <w:szCs w:val="18"/>
              </w:rPr>
            </w:pPr>
            <w:r w:rsidRPr="00F60524">
              <w:rPr>
                <w:rFonts w:ascii="Times New Roman" w:eastAsia="宋体" w:hAnsi="Times New Roman" w:cs="Times New Roman"/>
                <w:spacing w:val="1"/>
                <w:kern w:val="0"/>
                <w:sz w:val="18"/>
                <w:szCs w:val="18"/>
              </w:rPr>
              <w:t>54~66</w:t>
            </w:r>
          </w:p>
        </w:tc>
        <w:tc>
          <w:tcPr>
            <w:tcW w:w="992" w:type="dxa"/>
          </w:tcPr>
          <w:p w14:paraId="74F7E1C4" w14:textId="77777777" w:rsidR="009A1C12" w:rsidRPr="00F60524" w:rsidRDefault="00C745FF" w:rsidP="00F60524">
            <w:pPr>
              <w:spacing w:beforeLines="20" w:before="62"/>
              <w:jc w:val="center"/>
              <w:rPr>
                <w:rFonts w:ascii="Times New Roman" w:eastAsia="宋体" w:hAnsi="Times New Roman" w:cs="Times New Roman"/>
                <w:spacing w:val="1"/>
                <w:kern w:val="0"/>
                <w:sz w:val="18"/>
                <w:szCs w:val="18"/>
              </w:rPr>
            </w:pPr>
            <w:r w:rsidRPr="00F60524">
              <w:rPr>
                <w:rFonts w:ascii="Times New Roman" w:eastAsia="宋体" w:hAnsi="Times New Roman" w:cs="Times New Roman"/>
                <w:spacing w:val="1"/>
                <w:kern w:val="0"/>
                <w:sz w:val="18"/>
                <w:szCs w:val="18"/>
              </w:rPr>
              <w:t>99~121</w:t>
            </w:r>
          </w:p>
        </w:tc>
        <w:tc>
          <w:tcPr>
            <w:tcW w:w="992" w:type="dxa"/>
          </w:tcPr>
          <w:p w14:paraId="649D0819" w14:textId="77777777" w:rsidR="009A1C12" w:rsidRPr="00F60524" w:rsidRDefault="00C745FF" w:rsidP="00F60524">
            <w:pPr>
              <w:spacing w:beforeLines="20" w:before="62"/>
              <w:jc w:val="center"/>
              <w:rPr>
                <w:rFonts w:ascii="Times New Roman" w:eastAsia="宋体" w:hAnsi="Times New Roman" w:cs="Times New Roman"/>
                <w:spacing w:val="1"/>
                <w:kern w:val="0"/>
                <w:sz w:val="18"/>
                <w:szCs w:val="18"/>
              </w:rPr>
            </w:pPr>
            <w:r w:rsidRPr="00F60524">
              <w:rPr>
                <w:rFonts w:ascii="Times New Roman" w:eastAsia="宋体" w:hAnsi="Times New Roman" w:cs="Times New Roman"/>
                <w:spacing w:val="1"/>
                <w:kern w:val="0"/>
                <w:sz w:val="18"/>
                <w:szCs w:val="18"/>
              </w:rPr>
              <w:t>153~187</w:t>
            </w:r>
          </w:p>
        </w:tc>
        <w:tc>
          <w:tcPr>
            <w:tcW w:w="992" w:type="dxa"/>
          </w:tcPr>
          <w:p w14:paraId="774C967F" w14:textId="77777777" w:rsidR="009A1C12" w:rsidRPr="00F60524" w:rsidRDefault="00C745FF" w:rsidP="00F60524">
            <w:pPr>
              <w:spacing w:beforeLines="20" w:before="62"/>
              <w:jc w:val="center"/>
              <w:rPr>
                <w:rFonts w:ascii="Times New Roman" w:eastAsia="宋体" w:hAnsi="Times New Roman" w:cs="Times New Roman"/>
                <w:spacing w:val="1"/>
                <w:kern w:val="0"/>
                <w:sz w:val="18"/>
                <w:szCs w:val="18"/>
              </w:rPr>
            </w:pPr>
            <w:r w:rsidRPr="00F60524">
              <w:rPr>
                <w:rFonts w:ascii="Times New Roman" w:eastAsia="宋体" w:hAnsi="Times New Roman" w:cs="Times New Roman"/>
                <w:spacing w:val="1"/>
                <w:kern w:val="0"/>
                <w:sz w:val="18"/>
                <w:szCs w:val="18"/>
              </w:rPr>
              <w:t>189~231</w:t>
            </w:r>
          </w:p>
        </w:tc>
        <w:tc>
          <w:tcPr>
            <w:tcW w:w="993" w:type="dxa"/>
          </w:tcPr>
          <w:p w14:paraId="50368A29" w14:textId="77777777" w:rsidR="009A1C12" w:rsidRPr="00F60524" w:rsidRDefault="00C745FF" w:rsidP="00F60524">
            <w:pPr>
              <w:spacing w:beforeLines="20" w:before="62"/>
              <w:jc w:val="center"/>
              <w:rPr>
                <w:rFonts w:ascii="Times New Roman" w:eastAsia="宋体" w:hAnsi="Times New Roman" w:cs="Times New Roman"/>
                <w:spacing w:val="1"/>
                <w:kern w:val="0"/>
                <w:sz w:val="18"/>
                <w:szCs w:val="18"/>
              </w:rPr>
            </w:pPr>
            <w:r w:rsidRPr="00F60524">
              <w:rPr>
                <w:rFonts w:ascii="Times New Roman" w:eastAsia="宋体" w:hAnsi="Times New Roman" w:cs="Times New Roman"/>
                <w:spacing w:val="1"/>
                <w:kern w:val="0"/>
                <w:sz w:val="18"/>
                <w:szCs w:val="18"/>
              </w:rPr>
              <w:t>225~275</w:t>
            </w:r>
          </w:p>
        </w:tc>
        <w:tc>
          <w:tcPr>
            <w:tcW w:w="992" w:type="dxa"/>
          </w:tcPr>
          <w:p w14:paraId="575F22D5" w14:textId="77777777" w:rsidR="009A1C12" w:rsidRPr="00F60524" w:rsidRDefault="00C745FF" w:rsidP="00F60524">
            <w:pPr>
              <w:spacing w:beforeLines="20" w:before="62"/>
              <w:jc w:val="center"/>
              <w:rPr>
                <w:rFonts w:ascii="Times New Roman" w:eastAsia="宋体" w:hAnsi="Times New Roman" w:cs="Times New Roman"/>
                <w:spacing w:val="1"/>
                <w:kern w:val="0"/>
                <w:sz w:val="18"/>
                <w:szCs w:val="18"/>
              </w:rPr>
            </w:pPr>
            <w:r w:rsidRPr="00F60524">
              <w:rPr>
                <w:rFonts w:ascii="Times New Roman" w:eastAsia="宋体" w:hAnsi="Times New Roman" w:cs="Times New Roman"/>
                <w:spacing w:val="1"/>
                <w:kern w:val="0"/>
                <w:sz w:val="18"/>
                <w:szCs w:val="18"/>
              </w:rPr>
              <w:t>288~352</w:t>
            </w:r>
          </w:p>
        </w:tc>
        <w:tc>
          <w:tcPr>
            <w:tcW w:w="1134" w:type="dxa"/>
          </w:tcPr>
          <w:p w14:paraId="77C81A58" w14:textId="77777777" w:rsidR="009A1C12" w:rsidRPr="00F60524" w:rsidRDefault="00C745FF" w:rsidP="00F60524">
            <w:pPr>
              <w:spacing w:beforeLines="20" w:before="62"/>
              <w:jc w:val="center"/>
              <w:rPr>
                <w:rFonts w:ascii="Times New Roman" w:eastAsia="宋体" w:hAnsi="Times New Roman" w:cs="Times New Roman"/>
                <w:spacing w:val="1"/>
                <w:kern w:val="0"/>
                <w:sz w:val="18"/>
                <w:szCs w:val="18"/>
              </w:rPr>
            </w:pPr>
            <w:r w:rsidRPr="007A583E">
              <w:rPr>
                <w:rFonts w:ascii="Times New Roman" w:eastAsia="宋体" w:hAnsi="Times New Roman" w:cs="Times New Roman"/>
                <w:spacing w:val="1"/>
                <w:kern w:val="0"/>
                <w:sz w:val="18"/>
                <w:szCs w:val="18"/>
              </w:rPr>
              <w:t>351</w:t>
            </w:r>
            <w:r w:rsidRPr="00F60524">
              <w:rPr>
                <w:rFonts w:ascii="Times New Roman" w:eastAsia="宋体" w:hAnsi="Times New Roman" w:cs="Times New Roman"/>
                <w:spacing w:val="1"/>
                <w:kern w:val="0"/>
                <w:sz w:val="18"/>
                <w:szCs w:val="18"/>
              </w:rPr>
              <w:t>~</w:t>
            </w:r>
            <w:r w:rsidRPr="007A583E">
              <w:rPr>
                <w:rFonts w:ascii="Times New Roman" w:eastAsia="宋体" w:hAnsi="Times New Roman" w:cs="Times New Roman"/>
                <w:spacing w:val="1"/>
                <w:kern w:val="0"/>
                <w:sz w:val="18"/>
                <w:szCs w:val="18"/>
              </w:rPr>
              <w:t>429</w:t>
            </w:r>
          </w:p>
        </w:tc>
      </w:tr>
    </w:tbl>
    <w:p w14:paraId="03E88507" w14:textId="4321048F" w:rsidR="009A1C12" w:rsidRDefault="00C745FF" w:rsidP="00724F0C">
      <w:pPr>
        <w:spacing w:beforeLines="100" w:before="312" w:afterLines="50" w:after="156"/>
        <w:ind w:firstLineChars="800" w:firstLine="1680"/>
        <w:jc w:val="center"/>
        <w:rPr>
          <w:rFonts w:ascii="微软雅黑" w:eastAsia="微软雅黑" w:hAnsi="微软雅黑" w:cs="微软雅黑" w:hint="eastAsia"/>
          <w:spacing w:val="13"/>
          <w:position w:val="-1"/>
          <w:sz w:val="19"/>
          <w:szCs w:val="19"/>
        </w:rPr>
      </w:pPr>
      <w:r w:rsidRPr="00D83E38">
        <w:rPr>
          <w:rFonts w:ascii="黑体" w:eastAsia="黑体" w:hAnsi="黑体" w:cs="Times New Roman"/>
          <w:lang w:val="id"/>
        </w:rPr>
        <w:t>表</w:t>
      </w:r>
      <w:r w:rsidRPr="00D83E38">
        <w:rPr>
          <w:rFonts w:ascii="黑体" w:eastAsia="黑体" w:hAnsi="黑体" w:cs="Times New Roman" w:hint="eastAsia"/>
          <w:lang w:val="id"/>
        </w:rPr>
        <w:t>4</w:t>
      </w:r>
      <w:r w:rsidR="001C64BD">
        <w:rPr>
          <w:rFonts w:ascii="黑体" w:eastAsia="黑体" w:hAnsi="黑体" w:cs="Times New Roman" w:hint="eastAsia"/>
          <w:lang w:val="id"/>
        </w:rPr>
        <w:t>6</w:t>
      </w:r>
      <w:r w:rsidR="003252D8">
        <w:rPr>
          <w:rStyle w:val="Char0"/>
          <w:rFonts w:ascii="黑体" w:hAnsi="黑体" w:cs="Times New Roman"/>
        </w:rPr>
        <w:t> </w:t>
      </w:r>
      <w:r w:rsidRPr="00D83E38">
        <w:rPr>
          <w:rFonts w:ascii="黑体" w:eastAsia="黑体" w:hAnsi="黑体" w:cs="Times New Roman"/>
          <w:lang w:val="id"/>
        </w:rPr>
        <w:t>美标</w:t>
      </w:r>
      <w:r w:rsidRPr="00D83E38">
        <w:rPr>
          <w:rFonts w:ascii="Cambria Math" w:eastAsia="黑体" w:hAnsi="Cambria Math" w:cs="Cambria Math"/>
          <w:lang w:val="id"/>
        </w:rPr>
        <w:t> </w:t>
      </w:r>
      <w:r w:rsidRPr="00D83E38">
        <w:rPr>
          <w:rFonts w:ascii="黑体" w:eastAsia="黑体" w:hAnsi="黑体" w:cs="Times New Roman"/>
          <w:lang w:val="id"/>
        </w:rPr>
        <w:t>ASTM</w:t>
      </w:r>
      <w:r w:rsidRPr="00D83E38">
        <w:rPr>
          <w:rFonts w:ascii="Cambria Math" w:eastAsia="黑体" w:hAnsi="Cambria Math" w:cs="Cambria Math"/>
          <w:lang w:val="id"/>
        </w:rPr>
        <w:t> </w:t>
      </w:r>
      <w:r w:rsidRPr="00D83E38">
        <w:rPr>
          <w:rFonts w:ascii="黑体" w:eastAsia="黑体" w:hAnsi="黑体" w:cs="Times New Roman"/>
          <w:lang w:val="id"/>
        </w:rPr>
        <w:t>高强度螺栓设计预拉力转换表</w:t>
      </w:r>
      <w:r w:rsidRPr="00D83E38">
        <w:rPr>
          <w:rFonts w:ascii="黑体" w:eastAsia="黑体" w:hAnsi="黑体" w:cs="Times New Roman" w:hint="eastAsia"/>
          <w:lang w:val="id"/>
        </w:rPr>
        <w:t xml:space="preserve">    </w:t>
      </w:r>
      <w:r w:rsidR="00D83E38">
        <w:rPr>
          <w:rFonts w:ascii="黑体" w:eastAsia="黑体" w:hAnsi="黑体" w:cs="Times New Roman" w:hint="eastAsia"/>
          <w:lang w:val="id"/>
        </w:rPr>
        <w:t xml:space="preserve">       </w:t>
      </w:r>
      <w:r w:rsidRPr="00D83E38">
        <w:rPr>
          <w:rFonts w:ascii="黑体" w:eastAsia="黑体" w:hAnsi="黑体" w:cs="Times New Roman" w:hint="eastAsia"/>
          <w:lang w:val="id"/>
        </w:rPr>
        <w:t xml:space="preserve"> </w:t>
      </w:r>
      <w:r>
        <w:rPr>
          <w:rFonts w:ascii="宋体" w:eastAsia="宋体" w:hAnsi="宋体" w:cs="微软雅黑" w:hint="eastAsia"/>
          <w:spacing w:val="11"/>
          <w:position w:val="-1"/>
          <w:sz w:val="18"/>
          <w:szCs w:val="18"/>
        </w:rPr>
        <w:t>单位为</w:t>
      </w:r>
      <w:proofErr w:type="spellStart"/>
      <w:r w:rsidR="00860624">
        <w:rPr>
          <w:rFonts w:ascii="宋体" w:eastAsia="宋体" w:hAnsi="宋体" w:cs="微软雅黑" w:hint="eastAsia"/>
          <w:spacing w:val="11"/>
          <w:position w:val="-1"/>
          <w:sz w:val="18"/>
          <w:szCs w:val="18"/>
        </w:rPr>
        <w:t>k</w:t>
      </w:r>
      <w:r>
        <w:rPr>
          <w:rFonts w:ascii="宋体" w:eastAsia="宋体" w:hAnsi="宋体" w:cs="微软雅黑" w:hint="eastAsia"/>
          <w:spacing w:val="11"/>
          <w:position w:val="-1"/>
          <w:sz w:val="18"/>
          <w:szCs w:val="18"/>
        </w:rPr>
        <w:t>N</w:t>
      </w:r>
      <w:proofErr w:type="spellEnd"/>
    </w:p>
    <w:tbl>
      <w:tblPr>
        <w:tblStyle w:val="TableNormal"/>
        <w:tblW w:w="8173" w:type="dxa"/>
        <w:jc w:val="center"/>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48"/>
        <w:gridCol w:w="1945"/>
        <w:gridCol w:w="834"/>
        <w:gridCol w:w="972"/>
        <w:gridCol w:w="972"/>
        <w:gridCol w:w="834"/>
        <w:gridCol w:w="833"/>
        <w:gridCol w:w="835"/>
      </w:tblGrid>
      <w:tr w:rsidR="009A1C12" w14:paraId="362F3BF1" w14:textId="77777777" w:rsidTr="00831345">
        <w:trPr>
          <w:trHeight w:val="398"/>
          <w:jc w:val="center"/>
        </w:trPr>
        <w:tc>
          <w:tcPr>
            <w:tcW w:w="2893" w:type="dxa"/>
            <w:gridSpan w:val="2"/>
          </w:tcPr>
          <w:p w14:paraId="0A441A63" w14:textId="77777777" w:rsidR="009A1C12" w:rsidRPr="00F60524" w:rsidRDefault="00C745FF" w:rsidP="00F60524">
            <w:pPr>
              <w:spacing w:beforeLines="20" w:before="62"/>
              <w:jc w:val="center"/>
              <w:rPr>
                <w:rFonts w:ascii="Times New Roman" w:eastAsia="宋体" w:hAnsi="Times New Roman" w:cs="Times New Roman"/>
                <w:spacing w:val="6"/>
                <w:kern w:val="0"/>
                <w:sz w:val="18"/>
                <w:szCs w:val="18"/>
              </w:rPr>
            </w:pPr>
            <w:r w:rsidRPr="00F60524">
              <w:rPr>
                <w:rFonts w:ascii="Times New Roman" w:eastAsia="宋体" w:hAnsi="Times New Roman" w:cs="Times New Roman"/>
                <w:spacing w:val="6"/>
                <w:kern w:val="0"/>
                <w:sz w:val="18"/>
                <w:szCs w:val="18"/>
              </w:rPr>
              <w:t>螺栓公称直径</w:t>
            </w:r>
          </w:p>
        </w:tc>
        <w:tc>
          <w:tcPr>
            <w:tcW w:w="834" w:type="dxa"/>
          </w:tcPr>
          <w:p w14:paraId="71B50E52" w14:textId="77777777" w:rsidR="009A1C12" w:rsidRPr="00F60524" w:rsidRDefault="00C745FF" w:rsidP="00F60524">
            <w:pPr>
              <w:spacing w:beforeLines="20" w:before="62"/>
              <w:jc w:val="center"/>
              <w:rPr>
                <w:rFonts w:ascii="Times New Roman" w:eastAsia="宋体" w:hAnsi="Times New Roman" w:cs="Times New Roman"/>
                <w:spacing w:val="6"/>
                <w:kern w:val="0"/>
                <w:sz w:val="18"/>
                <w:szCs w:val="18"/>
              </w:rPr>
            </w:pPr>
            <w:r w:rsidRPr="00F60524">
              <w:rPr>
                <w:rFonts w:ascii="Times New Roman" w:eastAsia="宋体" w:hAnsi="Times New Roman" w:cs="Times New Roman"/>
                <w:spacing w:val="6"/>
                <w:kern w:val="0"/>
                <w:sz w:val="18"/>
                <w:szCs w:val="18"/>
              </w:rPr>
              <w:t>M16</w:t>
            </w:r>
          </w:p>
        </w:tc>
        <w:tc>
          <w:tcPr>
            <w:tcW w:w="972" w:type="dxa"/>
          </w:tcPr>
          <w:p w14:paraId="49F34F22" w14:textId="77777777" w:rsidR="009A1C12" w:rsidRPr="00F60524" w:rsidRDefault="00C745FF" w:rsidP="00F60524">
            <w:pPr>
              <w:spacing w:beforeLines="20" w:before="62"/>
              <w:jc w:val="center"/>
              <w:rPr>
                <w:rFonts w:ascii="Times New Roman" w:eastAsia="宋体" w:hAnsi="Times New Roman" w:cs="Times New Roman"/>
                <w:spacing w:val="6"/>
                <w:kern w:val="0"/>
                <w:sz w:val="18"/>
                <w:szCs w:val="18"/>
              </w:rPr>
            </w:pPr>
            <w:r w:rsidRPr="00F60524">
              <w:rPr>
                <w:rFonts w:ascii="Times New Roman" w:eastAsia="宋体" w:hAnsi="Times New Roman" w:cs="Times New Roman"/>
                <w:spacing w:val="6"/>
                <w:kern w:val="0"/>
                <w:sz w:val="18"/>
                <w:szCs w:val="18"/>
              </w:rPr>
              <w:t>M20</w:t>
            </w:r>
          </w:p>
        </w:tc>
        <w:tc>
          <w:tcPr>
            <w:tcW w:w="972" w:type="dxa"/>
          </w:tcPr>
          <w:p w14:paraId="162FA232" w14:textId="77777777" w:rsidR="009A1C12" w:rsidRPr="00F60524" w:rsidRDefault="00C745FF" w:rsidP="00F60524">
            <w:pPr>
              <w:spacing w:beforeLines="20" w:before="62"/>
              <w:jc w:val="center"/>
              <w:rPr>
                <w:rFonts w:ascii="Times New Roman" w:eastAsia="宋体" w:hAnsi="Times New Roman" w:cs="Times New Roman"/>
                <w:spacing w:val="6"/>
                <w:kern w:val="0"/>
                <w:sz w:val="18"/>
                <w:szCs w:val="18"/>
              </w:rPr>
            </w:pPr>
            <w:r w:rsidRPr="00F60524">
              <w:rPr>
                <w:rFonts w:ascii="Times New Roman" w:eastAsia="宋体" w:hAnsi="Times New Roman" w:cs="Times New Roman"/>
                <w:spacing w:val="6"/>
                <w:kern w:val="0"/>
                <w:sz w:val="18"/>
                <w:szCs w:val="18"/>
              </w:rPr>
              <w:t>M22</w:t>
            </w:r>
          </w:p>
        </w:tc>
        <w:tc>
          <w:tcPr>
            <w:tcW w:w="834" w:type="dxa"/>
          </w:tcPr>
          <w:p w14:paraId="3C6E1FA5" w14:textId="77777777" w:rsidR="009A1C12" w:rsidRPr="00F60524" w:rsidRDefault="00C745FF" w:rsidP="00F60524">
            <w:pPr>
              <w:spacing w:beforeLines="20" w:before="62"/>
              <w:jc w:val="center"/>
              <w:rPr>
                <w:rFonts w:ascii="Times New Roman" w:eastAsia="宋体" w:hAnsi="Times New Roman" w:cs="Times New Roman"/>
                <w:spacing w:val="6"/>
                <w:kern w:val="0"/>
                <w:sz w:val="18"/>
                <w:szCs w:val="18"/>
              </w:rPr>
            </w:pPr>
            <w:r w:rsidRPr="00F60524">
              <w:rPr>
                <w:rFonts w:ascii="Times New Roman" w:eastAsia="宋体" w:hAnsi="Times New Roman" w:cs="Times New Roman"/>
                <w:spacing w:val="6"/>
                <w:kern w:val="0"/>
                <w:sz w:val="18"/>
                <w:szCs w:val="18"/>
              </w:rPr>
              <w:t>M24</w:t>
            </w:r>
          </w:p>
        </w:tc>
        <w:tc>
          <w:tcPr>
            <w:tcW w:w="833" w:type="dxa"/>
          </w:tcPr>
          <w:p w14:paraId="67C0E1B8" w14:textId="77777777" w:rsidR="009A1C12" w:rsidRPr="00F60524" w:rsidRDefault="00C745FF" w:rsidP="00F60524">
            <w:pPr>
              <w:spacing w:beforeLines="20" w:before="62"/>
              <w:jc w:val="center"/>
              <w:rPr>
                <w:rFonts w:ascii="Times New Roman" w:eastAsia="宋体" w:hAnsi="Times New Roman" w:cs="Times New Roman"/>
                <w:spacing w:val="6"/>
                <w:kern w:val="0"/>
                <w:sz w:val="18"/>
                <w:szCs w:val="18"/>
              </w:rPr>
            </w:pPr>
            <w:r w:rsidRPr="00F60524">
              <w:rPr>
                <w:rFonts w:ascii="Times New Roman" w:eastAsia="宋体" w:hAnsi="Times New Roman" w:cs="Times New Roman"/>
                <w:spacing w:val="6"/>
                <w:kern w:val="0"/>
                <w:sz w:val="18"/>
                <w:szCs w:val="18"/>
              </w:rPr>
              <w:t>M27</w:t>
            </w:r>
          </w:p>
        </w:tc>
        <w:tc>
          <w:tcPr>
            <w:tcW w:w="835" w:type="dxa"/>
          </w:tcPr>
          <w:p w14:paraId="6DA03572" w14:textId="77777777" w:rsidR="009A1C12" w:rsidRPr="00F60524" w:rsidRDefault="00C745FF" w:rsidP="00F60524">
            <w:pPr>
              <w:spacing w:beforeLines="20" w:before="62"/>
              <w:jc w:val="center"/>
              <w:rPr>
                <w:rFonts w:ascii="Times New Roman" w:eastAsia="宋体" w:hAnsi="Times New Roman" w:cs="Times New Roman"/>
                <w:spacing w:val="6"/>
                <w:kern w:val="0"/>
                <w:sz w:val="18"/>
                <w:szCs w:val="18"/>
              </w:rPr>
            </w:pPr>
            <w:r w:rsidRPr="00F60524">
              <w:rPr>
                <w:rFonts w:ascii="Times New Roman" w:eastAsia="宋体" w:hAnsi="Times New Roman" w:cs="Times New Roman"/>
                <w:spacing w:val="6"/>
                <w:kern w:val="0"/>
                <w:sz w:val="18"/>
                <w:szCs w:val="18"/>
              </w:rPr>
              <w:t>M30</w:t>
            </w:r>
          </w:p>
        </w:tc>
      </w:tr>
      <w:tr w:rsidR="009A1C12" w14:paraId="56AADC3F" w14:textId="77777777" w:rsidTr="00831345">
        <w:trPr>
          <w:trHeight w:val="372"/>
          <w:jc w:val="center"/>
        </w:trPr>
        <w:tc>
          <w:tcPr>
            <w:tcW w:w="948" w:type="dxa"/>
            <w:vMerge w:val="restart"/>
          </w:tcPr>
          <w:p w14:paraId="4D1B6B2F" w14:textId="77777777" w:rsidR="009A1C12" w:rsidRPr="007A583E" w:rsidRDefault="00C745FF" w:rsidP="00F60524">
            <w:pPr>
              <w:spacing w:beforeLines="20" w:before="62"/>
              <w:jc w:val="left"/>
              <w:rPr>
                <w:rFonts w:ascii="Times New Roman" w:eastAsia="宋体" w:hAnsi="Times New Roman" w:cs="Times New Roman"/>
                <w:spacing w:val="14"/>
                <w:kern w:val="0"/>
                <w:sz w:val="18"/>
                <w:szCs w:val="18"/>
              </w:rPr>
            </w:pPr>
            <w:r w:rsidRPr="007A583E">
              <w:rPr>
                <w:rFonts w:ascii="Times New Roman" w:eastAsia="宋体" w:hAnsi="Times New Roman" w:cs="Times New Roman"/>
                <w:spacing w:val="14"/>
                <w:kern w:val="0"/>
                <w:sz w:val="18"/>
                <w:szCs w:val="18"/>
              </w:rPr>
              <w:t>预紧轴力最小值</w:t>
            </w:r>
          </w:p>
        </w:tc>
        <w:tc>
          <w:tcPr>
            <w:tcW w:w="1945" w:type="dxa"/>
          </w:tcPr>
          <w:p w14:paraId="2FEBD3B9" w14:textId="77777777" w:rsidR="009A1C12" w:rsidRPr="00F60524" w:rsidRDefault="00C745FF" w:rsidP="00F60524">
            <w:pPr>
              <w:spacing w:beforeLines="20" w:before="62"/>
              <w:jc w:val="center"/>
              <w:rPr>
                <w:rFonts w:ascii="Times New Roman" w:eastAsia="宋体" w:hAnsi="Times New Roman" w:cs="Times New Roman"/>
                <w:spacing w:val="6"/>
                <w:kern w:val="0"/>
                <w:sz w:val="18"/>
                <w:szCs w:val="18"/>
              </w:rPr>
            </w:pPr>
            <w:r w:rsidRPr="00F60524">
              <w:rPr>
                <w:rFonts w:ascii="Times New Roman" w:eastAsia="宋体" w:hAnsi="Times New Roman" w:cs="Times New Roman"/>
                <w:spacing w:val="6"/>
                <w:kern w:val="0"/>
                <w:sz w:val="18"/>
                <w:szCs w:val="18"/>
              </w:rPr>
              <w:t>ASTM A325M  A</w:t>
            </w:r>
            <w:r w:rsidRPr="00F60524">
              <w:rPr>
                <w:rFonts w:ascii="Times New Roman" w:eastAsia="宋体" w:hAnsi="Times New Roman" w:cs="Times New Roman"/>
                <w:spacing w:val="6"/>
                <w:kern w:val="0"/>
                <w:sz w:val="18"/>
                <w:szCs w:val="18"/>
              </w:rPr>
              <w:t>组</w:t>
            </w:r>
          </w:p>
        </w:tc>
        <w:tc>
          <w:tcPr>
            <w:tcW w:w="834" w:type="dxa"/>
          </w:tcPr>
          <w:p w14:paraId="05263E65" w14:textId="77777777" w:rsidR="009A1C12" w:rsidRPr="00F60524" w:rsidRDefault="00C745FF" w:rsidP="008C73B1">
            <w:pPr>
              <w:spacing w:beforeLines="20" w:before="62"/>
              <w:jc w:val="center"/>
              <w:rPr>
                <w:rFonts w:ascii="Times New Roman" w:eastAsia="宋体" w:hAnsi="Times New Roman" w:cs="Times New Roman"/>
                <w:spacing w:val="6"/>
                <w:kern w:val="0"/>
                <w:sz w:val="18"/>
                <w:szCs w:val="18"/>
              </w:rPr>
            </w:pPr>
            <w:r w:rsidRPr="00F60524">
              <w:rPr>
                <w:rFonts w:ascii="Times New Roman" w:eastAsia="宋体" w:hAnsi="Times New Roman" w:cs="Times New Roman"/>
                <w:spacing w:val="6"/>
                <w:kern w:val="0"/>
                <w:sz w:val="18"/>
                <w:szCs w:val="18"/>
              </w:rPr>
              <w:t>91</w:t>
            </w:r>
          </w:p>
        </w:tc>
        <w:tc>
          <w:tcPr>
            <w:tcW w:w="972" w:type="dxa"/>
          </w:tcPr>
          <w:p w14:paraId="27346888" w14:textId="77777777" w:rsidR="009A1C12" w:rsidRPr="00F60524" w:rsidRDefault="00C745FF" w:rsidP="008C73B1">
            <w:pPr>
              <w:spacing w:beforeLines="20" w:before="62"/>
              <w:jc w:val="center"/>
              <w:rPr>
                <w:rFonts w:ascii="Times New Roman" w:eastAsia="宋体" w:hAnsi="Times New Roman" w:cs="Times New Roman"/>
                <w:spacing w:val="6"/>
                <w:kern w:val="0"/>
                <w:sz w:val="18"/>
                <w:szCs w:val="18"/>
              </w:rPr>
            </w:pPr>
            <w:r w:rsidRPr="00F60524">
              <w:rPr>
                <w:rFonts w:ascii="Times New Roman" w:eastAsia="宋体" w:hAnsi="Times New Roman" w:cs="Times New Roman"/>
                <w:spacing w:val="6"/>
                <w:kern w:val="0"/>
                <w:sz w:val="18"/>
                <w:szCs w:val="18"/>
              </w:rPr>
              <w:t>142</w:t>
            </w:r>
          </w:p>
        </w:tc>
        <w:tc>
          <w:tcPr>
            <w:tcW w:w="972" w:type="dxa"/>
          </w:tcPr>
          <w:p w14:paraId="209AF9F5" w14:textId="77777777" w:rsidR="009A1C12" w:rsidRPr="00F60524" w:rsidRDefault="00C745FF" w:rsidP="008C73B1">
            <w:pPr>
              <w:spacing w:beforeLines="20" w:before="62"/>
              <w:jc w:val="center"/>
              <w:rPr>
                <w:rFonts w:ascii="Times New Roman" w:eastAsia="宋体" w:hAnsi="Times New Roman" w:cs="Times New Roman"/>
                <w:spacing w:val="6"/>
                <w:kern w:val="0"/>
                <w:sz w:val="18"/>
                <w:szCs w:val="18"/>
              </w:rPr>
            </w:pPr>
            <w:r w:rsidRPr="00F60524">
              <w:rPr>
                <w:rFonts w:ascii="Times New Roman" w:eastAsia="宋体" w:hAnsi="Times New Roman" w:cs="Times New Roman"/>
                <w:spacing w:val="6"/>
                <w:kern w:val="0"/>
                <w:sz w:val="18"/>
                <w:szCs w:val="18"/>
              </w:rPr>
              <w:t>176</w:t>
            </w:r>
          </w:p>
        </w:tc>
        <w:tc>
          <w:tcPr>
            <w:tcW w:w="834" w:type="dxa"/>
          </w:tcPr>
          <w:p w14:paraId="7473E998" w14:textId="77777777" w:rsidR="009A1C12" w:rsidRPr="00F60524" w:rsidRDefault="00C745FF" w:rsidP="008C73B1">
            <w:pPr>
              <w:spacing w:beforeLines="20" w:before="62"/>
              <w:jc w:val="center"/>
              <w:rPr>
                <w:rFonts w:ascii="Times New Roman" w:eastAsia="宋体" w:hAnsi="Times New Roman" w:cs="Times New Roman"/>
                <w:spacing w:val="6"/>
                <w:kern w:val="0"/>
                <w:sz w:val="18"/>
                <w:szCs w:val="18"/>
              </w:rPr>
            </w:pPr>
            <w:r w:rsidRPr="00F60524">
              <w:rPr>
                <w:rFonts w:ascii="Times New Roman" w:eastAsia="宋体" w:hAnsi="Times New Roman" w:cs="Times New Roman"/>
                <w:spacing w:val="6"/>
                <w:kern w:val="0"/>
                <w:sz w:val="18"/>
                <w:szCs w:val="18"/>
              </w:rPr>
              <w:t>205</w:t>
            </w:r>
          </w:p>
        </w:tc>
        <w:tc>
          <w:tcPr>
            <w:tcW w:w="833" w:type="dxa"/>
          </w:tcPr>
          <w:p w14:paraId="1DD551E6" w14:textId="77777777" w:rsidR="009A1C12" w:rsidRPr="00F60524" w:rsidRDefault="00C745FF" w:rsidP="008C73B1">
            <w:pPr>
              <w:spacing w:beforeLines="20" w:before="62"/>
              <w:jc w:val="center"/>
              <w:rPr>
                <w:rFonts w:ascii="Times New Roman" w:eastAsia="宋体" w:hAnsi="Times New Roman" w:cs="Times New Roman"/>
                <w:spacing w:val="6"/>
                <w:kern w:val="0"/>
                <w:sz w:val="18"/>
                <w:szCs w:val="18"/>
              </w:rPr>
            </w:pPr>
            <w:r w:rsidRPr="00F60524">
              <w:rPr>
                <w:rFonts w:ascii="Times New Roman" w:eastAsia="宋体" w:hAnsi="Times New Roman" w:cs="Times New Roman"/>
                <w:spacing w:val="6"/>
                <w:kern w:val="0"/>
                <w:sz w:val="18"/>
                <w:szCs w:val="18"/>
              </w:rPr>
              <w:t>267</w:t>
            </w:r>
          </w:p>
        </w:tc>
        <w:tc>
          <w:tcPr>
            <w:tcW w:w="835" w:type="dxa"/>
          </w:tcPr>
          <w:p w14:paraId="1BB3AAC4" w14:textId="77777777" w:rsidR="009A1C12" w:rsidRPr="00F60524" w:rsidRDefault="00C745FF" w:rsidP="008C73B1">
            <w:pPr>
              <w:spacing w:beforeLines="20" w:before="62"/>
              <w:jc w:val="center"/>
              <w:rPr>
                <w:rFonts w:ascii="Times New Roman" w:eastAsia="宋体" w:hAnsi="Times New Roman" w:cs="Times New Roman"/>
                <w:spacing w:val="6"/>
                <w:kern w:val="0"/>
                <w:sz w:val="18"/>
                <w:szCs w:val="18"/>
              </w:rPr>
            </w:pPr>
            <w:r w:rsidRPr="00F60524">
              <w:rPr>
                <w:rFonts w:ascii="Times New Roman" w:eastAsia="宋体" w:hAnsi="Times New Roman" w:cs="Times New Roman"/>
                <w:spacing w:val="6"/>
                <w:kern w:val="0"/>
                <w:sz w:val="18"/>
                <w:szCs w:val="18"/>
              </w:rPr>
              <w:t>326</w:t>
            </w:r>
          </w:p>
        </w:tc>
      </w:tr>
      <w:tr w:rsidR="009A1C12" w14:paraId="70F6FA2A" w14:textId="77777777" w:rsidTr="00831345">
        <w:trPr>
          <w:trHeight w:val="384"/>
          <w:jc w:val="center"/>
        </w:trPr>
        <w:tc>
          <w:tcPr>
            <w:tcW w:w="948" w:type="dxa"/>
            <w:vMerge/>
          </w:tcPr>
          <w:p w14:paraId="73D03BD1" w14:textId="77777777" w:rsidR="009A1C12" w:rsidRPr="007A583E" w:rsidRDefault="009A1C12">
            <w:pPr>
              <w:spacing w:before="163"/>
              <w:ind w:hanging="180"/>
              <w:jc w:val="center"/>
              <w:rPr>
                <w:rFonts w:ascii="Times New Roman" w:eastAsia="宋体" w:hAnsi="Times New Roman" w:cs="Times New Roman"/>
                <w:spacing w:val="14"/>
                <w:kern w:val="0"/>
                <w:sz w:val="18"/>
                <w:szCs w:val="18"/>
              </w:rPr>
            </w:pPr>
          </w:p>
        </w:tc>
        <w:tc>
          <w:tcPr>
            <w:tcW w:w="1945" w:type="dxa"/>
          </w:tcPr>
          <w:p w14:paraId="1693C673" w14:textId="77777777" w:rsidR="009A1C12" w:rsidRPr="00F60524" w:rsidRDefault="00C745FF" w:rsidP="00F60524">
            <w:pPr>
              <w:spacing w:beforeLines="20" w:before="62"/>
              <w:jc w:val="center"/>
              <w:rPr>
                <w:rFonts w:ascii="Times New Roman" w:eastAsia="宋体" w:hAnsi="Times New Roman" w:cs="Times New Roman"/>
                <w:spacing w:val="6"/>
                <w:kern w:val="0"/>
                <w:sz w:val="18"/>
                <w:szCs w:val="18"/>
              </w:rPr>
            </w:pPr>
            <w:r w:rsidRPr="00F60524">
              <w:rPr>
                <w:rFonts w:ascii="Times New Roman" w:eastAsia="宋体" w:hAnsi="Times New Roman" w:cs="Times New Roman"/>
                <w:spacing w:val="6"/>
                <w:kern w:val="0"/>
                <w:sz w:val="18"/>
                <w:szCs w:val="18"/>
              </w:rPr>
              <w:t>ASTM A490M  B</w:t>
            </w:r>
            <w:r w:rsidRPr="00F60524">
              <w:rPr>
                <w:rFonts w:ascii="Times New Roman" w:eastAsia="宋体" w:hAnsi="Times New Roman" w:cs="Times New Roman"/>
                <w:spacing w:val="6"/>
                <w:kern w:val="0"/>
                <w:sz w:val="18"/>
                <w:szCs w:val="18"/>
              </w:rPr>
              <w:t>组</w:t>
            </w:r>
          </w:p>
        </w:tc>
        <w:tc>
          <w:tcPr>
            <w:tcW w:w="834" w:type="dxa"/>
          </w:tcPr>
          <w:p w14:paraId="3E30F7A1" w14:textId="77777777" w:rsidR="009A1C12" w:rsidRPr="00F60524" w:rsidRDefault="00C745FF" w:rsidP="008C73B1">
            <w:pPr>
              <w:spacing w:beforeLines="20" w:before="62"/>
              <w:jc w:val="center"/>
              <w:rPr>
                <w:rFonts w:ascii="Times New Roman" w:eastAsia="宋体" w:hAnsi="Times New Roman" w:cs="Times New Roman"/>
                <w:spacing w:val="6"/>
                <w:kern w:val="0"/>
                <w:sz w:val="18"/>
                <w:szCs w:val="18"/>
              </w:rPr>
            </w:pPr>
            <w:r w:rsidRPr="00F60524">
              <w:rPr>
                <w:rFonts w:ascii="Times New Roman" w:eastAsia="宋体" w:hAnsi="Times New Roman" w:cs="Times New Roman"/>
                <w:spacing w:val="6"/>
                <w:kern w:val="0"/>
                <w:sz w:val="18"/>
                <w:szCs w:val="18"/>
              </w:rPr>
              <w:t>114</w:t>
            </w:r>
          </w:p>
        </w:tc>
        <w:tc>
          <w:tcPr>
            <w:tcW w:w="972" w:type="dxa"/>
          </w:tcPr>
          <w:p w14:paraId="7798AAC2" w14:textId="77777777" w:rsidR="009A1C12" w:rsidRPr="00F60524" w:rsidRDefault="00C745FF" w:rsidP="008C73B1">
            <w:pPr>
              <w:spacing w:beforeLines="20" w:before="62"/>
              <w:jc w:val="center"/>
              <w:rPr>
                <w:rFonts w:ascii="Times New Roman" w:eastAsia="宋体" w:hAnsi="Times New Roman" w:cs="Times New Roman"/>
                <w:spacing w:val="6"/>
                <w:kern w:val="0"/>
                <w:sz w:val="18"/>
                <w:szCs w:val="18"/>
              </w:rPr>
            </w:pPr>
            <w:r w:rsidRPr="00F60524">
              <w:rPr>
                <w:rFonts w:ascii="Times New Roman" w:eastAsia="宋体" w:hAnsi="Times New Roman" w:cs="Times New Roman"/>
                <w:spacing w:val="6"/>
                <w:kern w:val="0"/>
                <w:sz w:val="18"/>
                <w:szCs w:val="18"/>
              </w:rPr>
              <w:t>179</w:t>
            </w:r>
          </w:p>
        </w:tc>
        <w:tc>
          <w:tcPr>
            <w:tcW w:w="972" w:type="dxa"/>
          </w:tcPr>
          <w:p w14:paraId="36DBDB6C" w14:textId="77777777" w:rsidR="009A1C12" w:rsidRPr="00F60524" w:rsidRDefault="00C745FF" w:rsidP="008C73B1">
            <w:pPr>
              <w:spacing w:beforeLines="20" w:before="62"/>
              <w:jc w:val="center"/>
              <w:rPr>
                <w:rFonts w:ascii="Times New Roman" w:eastAsia="宋体" w:hAnsi="Times New Roman" w:cs="Times New Roman"/>
                <w:spacing w:val="6"/>
                <w:kern w:val="0"/>
                <w:sz w:val="18"/>
                <w:szCs w:val="18"/>
              </w:rPr>
            </w:pPr>
            <w:r w:rsidRPr="00F60524">
              <w:rPr>
                <w:rFonts w:ascii="Times New Roman" w:eastAsia="宋体" w:hAnsi="Times New Roman" w:cs="Times New Roman"/>
                <w:spacing w:val="6"/>
                <w:kern w:val="0"/>
                <w:sz w:val="18"/>
                <w:szCs w:val="18"/>
              </w:rPr>
              <w:t>221</w:t>
            </w:r>
          </w:p>
        </w:tc>
        <w:tc>
          <w:tcPr>
            <w:tcW w:w="834" w:type="dxa"/>
          </w:tcPr>
          <w:p w14:paraId="2B7D9D52" w14:textId="77777777" w:rsidR="009A1C12" w:rsidRPr="00F60524" w:rsidRDefault="00C745FF" w:rsidP="008C73B1">
            <w:pPr>
              <w:spacing w:beforeLines="20" w:before="62"/>
              <w:jc w:val="center"/>
              <w:rPr>
                <w:rFonts w:ascii="Times New Roman" w:eastAsia="宋体" w:hAnsi="Times New Roman" w:cs="Times New Roman"/>
                <w:spacing w:val="6"/>
                <w:kern w:val="0"/>
                <w:sz w:val="18"/>
                <w:szCs w:val="18"/>
              </w:rPr>
            </w:pPr>
            <w:r w:rsidRPr="00F60524">
              <w:rPr>
                <w:rFonts w:ascii="Times New Roman" w:eastAsia="宋体" w:hAnsi="Times New Roman" w:cs="Times New Roman"/>
                <w:spacing w:val="6"/>
                <w:kern w:val="0"/>
                <w:sz w:val="18"/>
                <w:szCs w:val="18"/>
              </w:rPr>
              <w:t>257</w:t>
            </w:r>
          </w:p>
        </w:tc>
        <w:tc>
          <w:tcPr>
            <w:tcW w:w="833" w:type="dxa"/>
          </w:tcPr>
          <w:p w14:paraId="0D091986" w14:textId="77777777" w:rsidR="009A1C12" w:rsidRPr="00F60524" w:rsidRDefault="00C745FF" w:rsidP="008C73B1">
            <w:pPr>
              <w:spacing w:beforeLines="20" w:before="62"/>
              <w:jc w:val="center"/>
              <w:rPr>
                <w:rFonts w:ascii="Times New Roman" w:eastAsia="宋体" w:hAnsi="Times New Roman" w:cs="Times New Roman"/>
                <w:spacing w:val="6"/>
                <w:kern w:val="0"/>
                <w:sz w:val="18"/>
                <w:szCs w:val="18"/>
              </w:rPr>
            </w:pPr>
            <w:r w:rsidRPr="00F60524">
              <w:rPr>
                <w:rFonts w:ascii="Times New Roman" w:eastAsia="宋体" w:hAnsi="Times New Roman" w:cs="Times New Roman"/>
                <w:spacing w:val="6"/>
                <w:kern w:val="0"/>
                <w:sz w:val="18"/>
                <w:szCs w:val="18"/>
              </w:rPr>
              <w:t>334</w:t>
            </w:r>
          </w:p>
        </w:tc>
        <w:tc>
          <w:tcPr>
            <w:tcW w:w="835" w:type="dxa"/>
          </w:tcPr>
          <w:p w14:paraId="3124EF24" w14:textId="77777777" w:rsidR="009A1C12" w:rsidRPr="00F60524" w:rsidRDefault="00C745FF" w:rsidP="008C73B1">
            <w:pPr>
              <w:spacing w:beforeLines="20" w:before="62"/>
              <w:jc w:val="center"/>
              <w:rPr>
                <w:rFonts w:ascii="Times New Roman" w:eastAsia="宋体" w:hAnsi="Times New Roman" w:cs="Times New Roman"/>
                <w:spacing w:val="6"/>
                <w:kern w:val="0"/>
                <w:sz w:val="18"/>
                <w:szCs w:val="18"/>
              </w:rPr>
            </w:pPr>
            <w:r w:rsidRPr="00F60524">
              <w:rPr>
                <w:rFonts w:ascii="Times New Roman" w:eastAsia="宋体" w:hAnsi="Times New Roman" w:cs="Times New Roman"/>
                <w:spacing w:val="6"/>
                <w:kern w:val="0"/>
                <w:sz w:val="18"/>
                <w:szCs w:val="18"/>
              </w:rPr>
              <w:t>408</w:t>
            </w:r>
          </w:p>
        </w:tc>
      </w:tr>
      <w:tr w:rsidR="009A1C12" w14:paraId="582FFE1E" w14:textId="77777777" w:rsidTr="00831345">
        <w:trPr>
          <w:trHeight w:val="627"/>
          <w:jc w:val="center"/>
        </w:trPr>
        <w:tc>
          <w:tcPr>
            <w:tcW w:w="8173" w:type="dxa"/>
            <w:gridSpan w:val="8"/>
          </w:tcPr>
          <w:p w14:paraId="4DE7FF0A" w14:textId="075B7107" w:rsidR="009A1C12" w:rsidRPr="007A583E" w:rsidRDefault="00C745FF">
            <w:pPr>
              <w:spacing w:before="163"/>
              <w:ind w:leftChars="200" w:left="836" w:hangingChars="200" w:hanging="416"/>
              <w:rPr>
                <w:rFonts w:ascii="Times New Roman" w:eastAsia="宋体" w:hAnsi="Times New Roman" w:cs="Times New Roman"/>
                <w:spacing w:val="14"/>
                <w:kern w:val="0"/>
                <w:sz w:val="18"/>
                <w:szCs w:val="18"/>
              </w:rPr>
            </w:pPr>
            <w:r w:rsidRPr="00FD5770">
              <w:rPr>
                <w:rFonts w:ascii="黑体" w:eastAsia="黑体" w:hAnsi="黑体" w:cs="Times New Roman"/>
                <w:spacing w:val="14"/>
                <w:kern w:val="0"/>
                <w:sz w:val="18"/>
                <w:szCs w:val="18"/>
              </w:rPr>
              <w:t>注</w:t>
            </w:r>
            <w:r w:rsidR="00FD5770">
              <w:rPr>
                <w:rFonts w:ascii="黑体" w:eastAsia="黑体" w:hAnsi="黑体" w:cs="Times New Roman" w:hint="eastAsia"/>
                <w:spacing w:val="14"/>
                <w:kern w:val="0"/>
                <w:sz w:val="18"/>
                <w:szCs w:val="18"/>
              </w:rPr>
              <w:t>：</w:t>
            </w:r>
            <w:r w:rsidRPr="007A583E">
              <w:rPr>
                <w:rFonts w:ascii="Times New Roman" w:eastAsia="宋体" w:hAnsi="Times New Roman" w:cs="Times New Roman"/>
                <w:spacing w:val="14"/>
                <w:kern w:val="0"/>
                <w:sz w:val="18"/>
                <w:szCs w:val="18"/>
              </w:rPr>
              <w:t>相当于</w:t>
            </w:r>
            <w:r w:rsidRPr="007A583E">
              <w:rPr>
                <w:rFonts w:ascii="Times New Roman" w:eastAsia="宋体" w:hAnsi="Times New Roman" w:cs="Times New Roman"/>
                <w:bCs/>
                <w:szCs w:val="21"/>
              </w:rPr>
              <w:t> </w:t>
            </w:r>
            <w:r w:rsidRPr="007A583E">
              <w:rPr>
                <w:rFonts w:ascii="Times New Roman" w:eastAsia="宋体" w:hAnsi="Times New Roman" w:cs="Times New Roman"/>
                <w:spacing w:val="14"/>
                <w:kern w:val="0"/>
                <w:sz w:val="18"/>
                <w:szCs w:val="18"/>
              </w:rPr>
              <w:t>0.7</w:t>
            </w:r>
            <w:r w:rsidRPr="007A583E">
              <w:rPr>
                <w:rFonts w:ascii="Times New Roman" w:eastAsia="宋体" w:hAnsi="Times New Roman" w:cs="Times New Roman"/>
                <w:bCs/>
                <w:szCs w:val="21"/>
              </w:rPr>
              <w:t> </w:t>
            </w:r>
            <w:proofErr w:type="gramStart"/>
            <w:r w:rsidRPr="007A583E">
              <w:rPr>
                <w:rFonts w:ascii="Times New Roman" w:eastAsia="宋体" w:hAnsi="Times New Roman" w:cs="Times New Roman"/>
                <w:spacing w:val="14"/>
                <w:kern w:val="0"/>
                <w:sz w:val="18"/>
                <w:szCs w:val="18"/>
              </w:rPr>
              <w:t>倍</w:t>
            </w:r>
            <w:proofErr w:type="gramEnd"/>
            <w:r w:rsidRPr="007A583E">
              <w:rPr>
                <w:rFonts w:ascii="Times New Roman" w:eastAsia="宋体" w:hAnsi="Times New Roman" w:cs="Times New Roman"/>
                <w:spacing w:val="14"/>
                <w:kern w:val="0"/>
                <w:sz w:val="18"/>
                <w:szCs w:val="18"/>
              </w:rPr>
              <w:t>最低抗拉强度螺栓，四舍五入至最接近</w:t>
            </w:r>
            <w:r w:rsidRPr="007A583E">
              <w:rPr>
                <w:rFonts w:ascii="Times New Roman" w:eastAsia="宋体" w:hAnsi="Times New Roman" w:cs="Times New Roman"/>
                <w:bCs/>
                <w:szCs w:val="21"/>
              </w:rPr>
              <w:t> </w:t>
            </w:r>
            <w:proofErr w:type="spellStart"/>
            <w:r w:rsidR="00F1720E">
              <w:rPr>
                <w:rFonts w:ascii="Times New Roman" w:eastAsia="宋体" w:hAnsi="Times New Roman" w:cs="Times New Roman" w:hint="eastAsia"/>
                <w:spacing w:val="14"/>
                <w:kern w:val="0"/>
                <w:sz w:val="18"/>
                <w:szCs w:val="18"/>
              </w:rPr>
              <w:t>k</w:t>
            </w:r>
            <w:r w:rsidRPr="007A583E">
              <w:rPr>
                <w:rFonts w:ascii="Times New Roman" w:eastAsia="宋体" w:hAnsi="Times New Roman" w:cs="Times New Roman"/>
                <w:spacing w:val="14"/>
                <w:kern w:val="0"/>
                <w:sz w:val="18"/>
                <w:szCs w:val="18"/>
              </w:rPr>
              <w:t>N</w:t>
            </w:r>
            <w:proofErr w:type="spellEnd"/>
            <w:r w:rsidRPr="007A583E">
              <w:rPr>
                <w:rFonts w:ascii="Times New Roman" w:eastAsia="宋体" w:hAnsi="Times New Roman" w:cs="Times New Roman"/>
                <w:bCs/>
                <w:szCs w:val="21"/>
              </w:rPr>
              <w:t> </w:t>
            </w:r>
            <w:r w:rsidRPr="007A583E">
              <w:rPr>
                <w:rFonts w:ascii="Times New Roman" w:eastAsia="宋体" w:hAnsi="Times New Roman" w:cs="Times New Roman"/>
                <w:spacing w:val="14"/>
                <w:kern w:val="0"/>
                <w:sz w:val="18"/>
                <w:szCs w:val="18"/>
              </w:rPr>
              <w:t>值，按照</w:t>
            </w:r>
            <w:r w:rsidRPr="007A583E">
              <w:rPr>
                <w:rFonts w:ascii="Times New Roman" w:eastAsia="宋体" w:hAnsi="Times New Roman" w:cs="Times New Roman"/>
                <w:bCs/>
                <w:szCs w:val="21"/>
              </w:rPr>
              <w:t> </w:t>
            </w:r>
            <w:r w:rsidRPr="007A583E">
              <w:rPr>
                <w:rFonts w:ascii="Times New Roman" w:eastAsia="宋体" w:hAnsi="Times New Roman" w:cs="Times New Roman"/>
                <w:spacing w:val="14"/>
                <w:kern w:val="0"/>
                <w:sz w:val="18"/>
                <w:szCs w:val="18"/>
              </w:rPr>
              <w:t>ASTM</w:t>
            </w:r>
            <w:r w:rsidRPr="007A583E">
              <w:rPr>
                <w:rFonts w:ascii="Times New Roman" w:eastAsia="宋体" w:hAnsi="Times New Roman" w:cs="Times New Roman"/>
                <w:bCs/>
                <w:szCs w:val="21"/>
              </w:rPr>
              <w:t> </w:t>
            </w:r>
            <w:r w:rsidRPr="007A583E">
              <w:rPr>
                <w:rFonts w:ascii="Times New Roman" w:eastAsia="宋体" w:hAnsi="Times New Roman" w:cs="Times New Roman"/>
                <w:spacing w:val="14"/>
                <w:kern w:val="0"/>
                <w:sz w:val="18"/>
                <w:szCs w:val="18"/>
              </w:rPr>
              <w:t>规格标准中对</w:t>
            </w:r>
            <w:r w:rsidRPr="007A583E">
              <w:rPr>
                <w:rFonts w:ascii="Times New Roman" w:eastAsia="宋体" w:hAnsi="Times New Roman" w:cs="Times New Roman"/>
                <w:spacing w:val="14"/>
                <w:kern w:val="0"/>
                <w:sz w:val="18"/>
                <w:szCs w:val="18"/>
              </w:rPr>
              <w:t>UNC</w:t>
            </w:r>
            <w:r w:rsidRPr="007A583E">
              <w:rPr>
                <w:rFonts w:ascii="Times New Roman" w:eastAsia="宋体" w:hAnsi="Times New Roman" w:cs="Times New Roman"/>
                <w:spacing w:val="14"/>
                <w:kern w:val="0"/>
                <w:sz w:val="18"/>
                <w:szCs w:val="18"/>
              </w:rPr>
              <w:t>螺纹对</w:t>
            </w:r>
            <w:r w:rsidRPr="007A583E">
              <w:rPr>
                <w:rFonts w:ascii="Times New Roman" w:eastAsia="宋体" w:hAnsi="Times New Roman" w:cs="Times New Roman"/>
                <w:bCs/>
                <w:szCs w:val="21"/>
              </w:rPr>
              <w:t> </w:t>
            </w:r>
            <w:r w:rsidRPr="007A583E">
              <w:rPr>
                <w:rFonts w:ascii="Times New Roman" w:eastAsia="宋体" w:hAnsi="Times New Roman" w:cs="Times New Roman"/>
                <w:spacing w:val="14"/>
                <w:kern w:val="0"/>
                <w:sz w:val="18"/>
                <w:szCs w:val="18"/>
              </w:rPr>
              <w:t>A325M</w:t>
            </w:r>
            <w:r w:rsidRPr="007A583E">
              <w:rPr>
                <w:rFonts w:ascii="Times New Roman" w:eastAsia="宋体" w:hAnsi="Times New Roman" w:cs="Times New Roman"/>
                <w:bCs/>
                <w:szCs w:val="21"/>
              </w:rPr>
              <w:t> </w:t>
            </w:r>
            <w:r w:rsidRPr="007A583E">
              <w:rPr>
                <w:rFonts w:ascii="Times New Roman" w:eastAsia="宋体" w:hAnsi="Times New Roman" w:cs="Times New Roman"/>
                <w:spacing w:val="14"/>
                <w:kern w:val="0"/>
                <w:sz w:val="18"/>
                <w:szCs w:val="18"/>
              </w:rPr>
              <w:t>和</w:t>
            </w:r>
            <w:r w:rsidRPr="007A583E">
              <w:rPr>
                <w:rFonts w:ascii="Times New Roman" w:eastAsia="宋体" w:hAnsi="Times New Roman" w:cs="Times New Roman"/>
                <w:bCs/>
                <w:szCs w:val="21"/>
              </w:rPr>
              <w:t> </w:t>
            </w:r>
            <w:r w:rsidRPr="007A583E">
              <w:rPr>
                <w:rFonts w:ascii="Times New Roman" w:eastAsia="宋体" w:hAnsi="Times New Roman" w:cs="Times New Roman"/>
                <w:spacing w:val="14"/>
                <w:kern w:val="0"/>
                <w:sz w:val="18"/>
                <w:szCs w:val="18"/>
              </w:rPr>
              <w:t>A490M</w:t>
            </w:r>
            <w:r w:rsidRPr="007A583E">
              <w:rPr>
                <w:rFonts w:ascii="Times New Roman" w:eastAsia="宋体" w:hAnsi="Times New Roman" w:cs="Times New Roman"/>
                <w:bCs/>
                <w:szCs w:val="21"/>
              </w:rPr>
              <w:t> </w:t>
            </w:r>
            <w:r w:rsidRPr="007A583E">
              <w:rPr>
                <w:rFonts w:ascii="Times New Roman" w:eastAsia="宋体" w:hAnsi="Times New Roman" w:cs="Times New Roman"/>
                <w:spacing w:val="14"/>
                <w:kern w:val="0"/>
                <w:sz w:val="18"/>
                <w:szCs w:val="18"/>
              </w:rPr>
              <w:t>的要求。</w:t>
            </w:r>
          </w:p>
        </w:tc>
      </w:tr>
    </w:tbl>
    <w:p w14:paraId="4434BCC9" w14:textId="57836E6A" w:rsidR="009A1C12" w:rsidRPr="00104436" w:rsidRDefault="00C745FF" w:rsidP="008C73B1">
      <w:pPr>
        <w:pStyle w:val="3"/>
        <w:spacing w:beforeLines="100" w:before="312"/>
      </w:pPr>
      <w:r w:rsidRPr="00104436">
        <w:t>试验时螺栓预拉力值</w:t>
      </w:r>
      <w:r w:rsidRPr="00104436">
        <w:t> P </w:t>
      </w:r>
      <w:r w:rsidRPr="00104436">
        <w:t>应符合表</w:t>
      </w:r>
      <w:r w:rsidRPr="00104436">
        <w:t> 4</w:t>
      </w:r>
      <w:r w:rsidR="001C64BD">
        <w:rPr>
          <w:rFonts w:hint="eastAsia"/>
        </w:rPr>
        <w:t>5</w:t>
      </w:r>
      <w:r w:rsidRPr="00104436">
        <w:t> </w:t>
      </w:r>
      <w:r w:rsidRPr="00104436">
        <w:t>、表</w:t>
      </w:r>
      <w:r w:rsidRPr="00104436">
        <w:t> 4</w:t>
      </w:r>
      <w:r w:rsidR="001C64BD">
        <w:rPr>
          <w:rFonts w:hint="eastAsia"/>
        </w:rPr>
        <w:t>6</w:t>
      </w:r>
      <w:r w:rsidRPr="00104436">
        <w:t> </w:t>
      </w:r>
      <w:r w:rsidRPr="00104436">
        <w:t>规定范围</w:t>
      </w:r>
      <w:r w:rsidR="00176B3A" w:rsidRPr="00104436">
        <w:t>，</w:t>
      </w:r>
      <w:r w:rsidRPr="00104436">
        <w:t>超出范围所测扭矩系数无效。</w:t>
      </w:r>
    </w:p>
    <w:p w14:paraId="363B3679" w14:textId="51A552FD" w:rsidR="009A1C12" w:rsidRPr="00104436" w:rsidRDefault="00C745FF" w:rsidP="007335E4">
      <w:pPr>
        <w:pStyle w:val="3"/>
      </w:pPr>
      <w:proofErr w:type="gramStart"/>
      <w:r w:rsidRPr="00104436">
        <w:t>施拧时</w:t>
      </w:r>
      <w:proofErr w:type="gramEnd"/>
      <w:r w:rsidRPr="00104436">
        <w:t>施力应连续、均速</w:t>
      </w:r>
      <w:r w:rsidR="00176B3A" w:rsidRPr="00104436">
        <w:t>，</w:t>
      </w:r>
      <w:r w:rsidRPr="00104436">
        <w:t>垫圈应不</w:t>
      </w:r>
      <w:proofErr w:type="gramStart"/>
      <w:r w:rsidRPr="00104436">
        <w:t>发生跟转</w:t>
      </w:r>
      <w:proofErr w:type="gramEnd"/>
      <w:r w:rsidRPr="00104436">
        <w:t>。</w:t>
      </w:r>
    </w:p>
    <w:p w14:paraId="18A5966D" w14:textId="695A915A" w:rsidR="009A1C12" w:rsidRPr="00104436" w:rsidRDefault="00C745FF" w:rsidP="007335E4">
      <w:pPr>
        <w:pStyle w:val="3"/>
      </w:pPr>
      <w:r w:rsidRPr="00104436">
        <w:t>试样螺栓连接</w:t>
      </w:r>
      <w:proofErr w:type="gramStart"/>
      <w:r w:rsidRPr="00104436">
        <w:t>副终拧时</w:t>
      </w:r>
      <w:proofErr w:type="gramEnd"/>
      <w:r w:rsidRPr="00104436">
        <w:t>的扭矩系数值</w:t>
      </w:r>
      <w:r w:rsidRPr="00104436">
        <w:t> </w:t>
      </w:r>
      <m:oMath>
        <m:sSub>
          <m:sSubPr>
            <m:ctrlPr>
              <w:rPr>
                <w:rFonts w:ascii="Cambria Math" w:hAnsi="Cambria Math"/>
              </w:rPr>
            </m:ctrlPr>
          </m:sSubPr>
          <m:e>
            <m:r>
              <w:rPr>
                <w:rFonts w:ascii="Cambria Math" w:hAnsi="Cambria Math"/>
              </w:rPr>
              <m:t>K</m:t>
            </m:r>
          </m:e>
          <m:sub>
            <m:r>
              <w:rPr>
                <w:rFonts w:ascii="Cambria Math" w:hAnsi="Cambria Math"/>
              </w:rPr>
              <m:t>i</m:t>
            </m:r>
          </m:sub>
        </m:sSub>
      </m:oMath>
      <w:r w:rsidRPr="00104436">
        <w:t> </w:t>
      </w:r>
      <w:r w:rsidRPr="00104436">
        <w:t>的计算</w:t>
      </w:r>
      <w:r w:rsidR="00176B3A" w:rsidRPr="00104436">
        <w:t>，</w:t>
      </w:r>
      <w:r w:rsidRPr="00104436">
        <w:t>见公式（</w:t>
      </w:r>
      <w:r w:rsidRPr="00104436">
        <w:t>1</w:t>
      </w:r>
      <w:r w:rsidRPr="00104436">
        <w:t>）</w:t>
      </w:r>
      <w:r w:rsidR="00CC06B0">
        <w:rPr>
          <w:rFonts w:hint="eastAsia"/>
        </w:rPr>
        <w:t>：</w:t>
      </w:r>
    </w:p>
    <w:p w14:paraId="23889E9A" w14:textId="77777777" w:rsidR="009A1C12" w:rsidRPr="00104436" w:rsidRDefault="00000000">
      <w:pPr>
        <w:tabs>
          <w:tab w:val="left" w:pos="329"/>
        </w:tabs>
        <w:spacing w:before="258"/>
        <w:ind w:firstLineChars="1200" w:firstLine="2760"/>
        <w:rPr>
          <w:rFonts w:ascii="Times New Roman" w:eastAsia="宋体" w:hAnsi="Times New Roman" w:cs="Times New Roman"/>
          <w:spacing w:val="9"/>
          <w:szCs w:val="21"/>
        </w:rPr>
      </w:pPr>
      <m:oMath>
        <m:sSub>
          <m:sSubPr>
            <m:ctrlPr>
              <w:rPr>
                <w:rFonts w:ascii="Cambria Math" w:eastAsia="宋体" w:hAnsi="Cambria Math" w:cs="宋体"/>
                <w:i/>
                <w:spacing w:val="9"/>
                <w:sz w:val="23"/>
                <w:szCs w:val="23"/>
              </w:rPr>
            </m:ctrlPr>
          </m:sSubPr>
          <m:e>
            <w:bookmarkStart w:id="138" w:name="_Hlk208594306"/>
            <m:r>
              <w:rPr>
                <w:rFonts w:ascii="Cambria Math" w:eastAsia="宋体" w:hAnsi="Cambria Math" w:cs="宋体"/>
                <w:spacing w:val="9"/>
                <w:sz w:val="23"/>
                <w:szCs w:val="23"/>
              </w:rPr>
              <m:t>K</m:t>
            </m:r>
          </m:e>
          <m:sub>
            <m:r>
              <w:rPr>
                <w:rFonts w:ascii="Cambria Math" w:eastAsia="宋体" w:hAnsi="Cambria Math" w:cs="宋体"/>
                <w:spacing w:val="9"/>
                <w:sz w:val="23"/>
                <w:szCs w:val="23"/>
              </w:rPr>
              <m:t>i</m:t>
            </m:r>
            <w:bookmarkEnd w:id="138"/>
          </m:sub>
        </m:sSub>
        <m:r>
          <w:rPr>
            <w:rFonts w:ascii="Cambria Math" w:hAnsi="Cambria Math" w:cs="宋体"/>
            <w:spacing w:val="9"/>
            <w:sz w:val="23"/>
            <w:szCs w:val="23"/>
          </w:rPr>
          <m:t>=</m:t>
        </m:r>
        <m:f>
          <m:fPr>
            <m:ctrlPr>
              <w:rPr>
                <w:rFonts w:ascii="Cambria Math" w:hAnsi="Cambria Math" w:cs="宋体"/>
                <w:i/>
                <w:spacing w:val="9"/>
                <w:sz w:val="23"/>
                <w:szCs w:val="23"/>
              </w:rPr>
            </m:ctrlPr>
          </m:fPr>
          <m:num>
            <m:r>
              <w:rPr>
                <w:rFonts w:ascii="Cambria Math" w:eastAsia="宋体" w:hAnsi="Cambria Math" w:cs="宋体"/>
                <w:spacing w:val="9"/>
                <w:sz w:val="23"/>
                <w:szCs w:val="23"/>
              </w:rPr>
              <m:t>T</m:t>
            </m:r>
          </m:num>
          <m:den>
            <m:r>
              <w:rPr>
                <w:rFonts w:ascii="Cambria Math" w:eastAsia="宋体" w:hAnsi="Cambria Math" w:cs="宋体"/>
                <w:spacing w:val="9"/>
                <w:sz w:val="23"/>
                <w:szCs w:val="23"/>
              </w:rPr>
              <m:t>Pd</m:t>
            </m:r>
          </m:den>
        </m:f>
      </m:oMath>
      <w:r w:rsidR="00C745FF">
        <w:rPr>
          <w:rFonts w:eastAsia="宋体" w:hAnsi="Cambria Math" w:cs="宋体" w:hint="eastAsia"/>
          <w:spacing w:val="9"/>
          <w:sz w:val="23"/>
          <w:szCs w:val="23"/>
        </w:rPr>
        <w:t xml:space="preserve">  </w:t>
      </w:r>
      <w:r w:rsidR="00C745FF" w:rsidRPr="00104436">
        <w:rPr>
          <w:rFonts w:ascii="Times New Roman" w:eastAsia="宋体" w:hAnsi="Times New Roman" w:cs="Times New Roman"/>
          <w:spacing w:val="9"/>
          <w:sz w:val="23"/>
          <w:szCs w:val="23"/>
        </w:rPr>
        <w:t xml:space="preserve">                               </w:t>
      </w:r>
      <w:r w:rsidR="00C745FF" w:rsidRPr="00104436">
        <w:rPr>
          <w:rFonts w:ascii="Times New Roman" w:eastAsia="宋体" w:hAnsi="Times New Roman" w:cs="Times New Roman"/>
          <w:spacing w:val="9"/>
          <w:szCs w:val="21"/>
        </w:rPr>
        <w:t>（</w:t>
      </w:r>
      <w:r w:rsidR="00C745FF" w:rsidRPr="00104436">
        <w:rPr>
          <w:rFonts w:ascii="Times New Roman" w:eastAsia="宋体" w:hAnsi="Times New Roman" w:cs="Times New Roman"/>
          <w:spacing w:val="9"/>
          <w:szCs w:val="21"/>
        </w:rPr>
        <w:t>1</w:t>
      </w:r>
      <w:r w:rsidR="00C745FF" w:rsidRPr="00104436">
        <w:rPr>
          <w:rFonts w:ascii="Times New Roman" w:eastAsia="宋体" w:hAnsi="Times New Roman" w:cs="Times New Roman"/>
          <w:spacing w:val="9"/>
          <w:szCs w:val="21"/>
        </w:rPr>
        <w:t>）</w:t>
      </w:r>
    </w:p>
    <w:p w14:paraId="4B394CF7" w14:textId="77777777" w:rsidR="009A1C12" w:rsidRDefault="00C745FF">
      <w:pPr>
        <w:ind w:firstLineChars="200" w:firstLine="456"/>
        <w:rPr>
          <w:rFonts w:ascii="宋体" w:eastAsia="宋体" w:hAnsi="宋体" w:cs="宋体" w:hint="eastAsia"/>
          <w:spacing w:val="9"/>
          <w:szCs w:val="21"/>
        </w:rPr>
      </w:pPr>
      <w:r>
        <w:rPr>
          <w:rFonts w:ascii="宋体" w:eastAsia="宋体" w:hAnsi="宋体" w:cs="宋体" w:hint="eastAsia"/>
          <w:spacing w:val="9"/>
          <w:szCs w:val="21"/>
        </w:rPr>
        <w:t>式中：</w:t>
      </w:r>
    </w:p>
    <w:p w14:paraId="704A8375" w14:textId="5EDAA12B" w:rsidR="009A1C12" w:rsidRDefault="00000000">
      <w:pPr>
        <w:ind w:firstLineChars="200" w:firstLine="460"/>
        <w:rPr>
          <w:rFonts w:ascii="Times New Roman" w:eastAsia="宋体" w:hAnsi="Times New Roman" w:cs="Times New Roman"/>
          <w:spacing w:val="9"/>
          <w:szCs w:val="21"/>
        </w:rPr>
      </w:pPr>
      <m:oMath>
        <m:sSub>
          <m:sSubPr>
            <m:ctrlPr>
              <w:rPr>
                <w:rFonts w:ascii="Cambria Math" w:eastAsia="宋体" w:hAnsi="Cambria Math" w:cs="宋体"/>
                <w:i/>
                <w:spacing w:val="9"/>
                <w:sz w:val="23"/>
                <w:szCs w:val="23"/>
              </w:rPr>
            </m:ctrlPr>
          </m:sSubPr>
          <m:e>
            <m:r>
              <w:rPr>
                <w:rFonts w:ascii="Cambria Math" w:eastAsia="宋体" w:hAnsi="Cambria Math" w:cs="宋体"/>
                <w:spacing w:val="9"/>
                <w:sz w:val="23"/>
                <w:szCs w:val="23"/>
              </w:rPr>
              <m:t>K</m:t>
            </m:r>
          </m:e>
          <m:sub>
            <m:r>
              <w:rPr>
                <w:rFonts w:ascii="Cambria Math" w:eastAsia="宋体" w:hAnsi="Cambria Math" w:cs="宋体"/>
                <w:spacing w:val="9"/>
                <w:sz w:val="23"/>
                <w:szCs w:val="23"/>
              </w:rPr>
              <m:t>i</m:t>
            </m:r>
          </m:sub>
        </m:sSub>
      </m:oMath>
      <w:r w:rsidR="00FD5770">
        <w:rPr>
          <w:rFonts w:ascii="Times New Roman" w:hint="eastAsia"/>
          <w:iCs/>
        </w:rPr>
        <w:t xml:space="preserve"> </w:t>
      </w:r>
      <w:r w:rsidR="00FD5770">
        <w:rPr>
          <w:rFonts w:ascii="Times New Roman"/>
          <w:iCs/>
        </w:rPr>
        <w:t>——</w:t>
      </w:r>
      <w:r w:rsidR="00FD5770">
        <w:rPr>
          <w:rFonts w:ascii="Times New Roman" w:hint="eastAsia"/>
          <w:iCs/>
        </w:rPr>
        <w:t xml:space="preserve"> </w:t>
      </w:r>
      <w:r w:rsidR="00C745FF" w:rsidRPr="00104436">
        <w:rPr>
          <w:rFonts w:ascii="Times New Roman" w:eastAsia="宋体" w:hAnsi="Times New Roman" w:cs="Times New Roman"/>
          <w:snapToGrid w:val="0"/>
          <w:color w:val="000000"/>
          <w:kern w:val="0"/>
          <w:szCs w:val="21"/>
        </w:rPr>
        <w:t>试样扭矩系数值；</w:t>
      </w:r>
    </w:p>
    <w:p w14:paraId="75A216A3" w14:textId="0465E157" w:rsidR="009A1C12" w:rsidRDefault="00C745FF">
      <w:pPr>
        <w:ind w:firstLineChars="200" w:firstLine="496"/>
        <w:rPr>
          <w:rFonts w:ascii="Times New Roman" w:eastAsia="宋体" w:hAnsi="Times New Roman" w:cs="Times New Roman"/>
          <w:spacing w:val="9"/>
          <w:szCs w:val="21"/>
        </w:rPr>
      </w:pPr>
      <m:oMath>
        <m:r>
          <w:rPr>
            <w:rFonts w:ascii="Cambria Math" w:eastAsia="宋体" w:hAnsi="Cambria Math" w:cs="宋体"/>
            <w:spacing w:val="9"/>
            <w:sz w:val="23"/>
            <w:szCs w:val="23"/>
          </w:rPr>
          <m:t>T</m:t>
        </m:r>
      </m:oMath>
      <w:r w:rsidR="00FD5770">
        <w:rPr>
          <w:rFonts w:ascii="Times New Roman" w:hint="eastAsia"/>
          <w:iCs/>
        </w:rPr>
        <w:t xml:space="preserve"> </w:t>
      </w:r>
      <w:r w:rsidR="00FD5770">
        <w:rPr>
          <w:rFonts w:ascii="Times New Roman"/>
          <w:iCs/>
        </w:rPr>
        <w:t>——</w:t>
      </w:r>
      <w:r w:rsidR="00FD5770">
        <w:rPr>
          <w:rFonts w:ascii="Times New Roman" w:hint="eastAsia"/>
          <w:iCs/>
        </w:rPr>
        <w:t xml:space="preserve"> </w:t>
      </w:r>
      <w:proofErr w:type="gramStart"/>
      <w:r w:rsidRPr="00176B3A">
        <w:rPr>
          <w:rFonts w:ascii="Times New Roman" w:eastAsia="宋体" w:hAnsi="Times New Roman" w:cs="Times New Roman"/>
          <w:snapToGrid w:val="0"/>
          <w:color w:val="000000"/>
          <w:kern w:val="0"/>
          <w:szCs w:val="21"/>
        </w:rPr>
        <w:t>施拧扭矩</w:t>
      </w:r>
      <w:proofErr w:type="gramEnd"/>
      <w:r w:rsidRPr="00176B3A">
        <w:rPr>
          <w:rFonts w:ascii="Times New Roman" w:eastAsia="宋体" w:hAnsi="Times New Roman" w:cs="Times New Roman"/>
          <w:snapToGrid w:val="0"/>
          <w:color w:val="000000"/>
          <w:kern w:val="0"/>
          <w:szCs w:val="21"/>
        </w:rPr>
        <w:t>峰值（</w:t>
      </w:r>
      <w:proofErr w:type="spellStart"/>
      <w:r w:rsidRPr="00176B3A">
        <w:rPr>
          <w:rFonts w:ascii="Times New Roman" w:eastAsia="宋体" w:hAnsi="Times New Roman" w:cs="Times New Roman"/>
          <w:snapToGrid w:val="0"/>
          <w:color w:val="000000"/>
          <w:kern w:val="0"/>
          <w:szCs w:val="21"/>
        </w:rPr>
        <w:t>N·m</w:t>
      </w:r>
      <w:proofErr w:type="spellEnd"/>
      <w:r w:rsidRPr="00176B3A">
        <w:rPr>
          <w:rFonts w:ascii="Times New Roman" w:eastAsia="宋体" w:hAnsi="Times New Roman" w:cs="Times New Roman"/>
          <w:snapToGrid w:val="0"/>
          <w:color w:val="000000"/>
          <w:kern w:val="0"/>
          <w:szCs w:val="21"/>
        </w:rPr>
        <w:t>）；</w:t>
      </w:r>
    </w:p>
    <w:p w14:paraId="664B6439" w14:textId="53827D9A" w:rsidR="009A1C12" w:rsidRDefault="00C745FF">
      <w:pPr>
        <w:ind w:firstLineChars="200" w:firstLine="496"/>
        <w:rPr>
          <w:rFonts w:ascii="Times New Roman" w:eastAsia="宋体" w:hAnsi="Times New Roman" w:cs="Times New Roman"/>
          <w:spacing w:val="9"/>
          <w:szCs w:val="21"/>
        </w:rPr>
      </w:pPr>
      <m:oMath>
        <m:r>
          <w:rPr>
            <w:rFonts w:ascii="Cambria Math" w:eastAsia="宋体" w:hAnsi="Cambria Math" w:cs="宋体"/>
            <w:spacing w:val="9"/>
            <w:sz w:val="23"/>
            <w:szCs w:val="23"/>
          </w:rPr>
          <m:t>d</m:t>
        </m:r>
      </m:oMath>
      <w:r w:rsidR="00FD5770">
        <w:rPr>
          <w:rFonts w:ascii="Times New Roman" w:hint="eastAsia"/>
          <w:iCs/>
        </w:rPr>
        <w:t xml:space="preserve"> </w:t>
      </w:r>
      <w:r w:rsidR="00FD5770">
        <w:rPr>
          <w:rFonts w:ascii="Times New Roman"/>
          <w:iCs/>
        </w:rPr>
        <w:t>——</w:t>
      </w:r>
      <w:r w:rsidR="00FD5770">
        <w:rPr>
          <w:rFonts w:ascii="Times New Roman" w:hint="eastAsia"/>
          <w:iCs/>
        </w:rPr>
        <w:t xml:space="preserve"> </w:t>
      </w:r>
      <w:r w:rsidRPr="00104436">
        <w:rPr>
          <w:rFonts w:ascii="Times New Roman" w:eastAsia="宋体" w:hAnsi="Times New Roman" w:cs="Times New Roman"/>
          <w:snapToGrid w:val="0"/>
          <w:color w:val="000000"/>
          <w:kern w:val="0"/>
          <w:szCs w:val="21"/>
        </w:rPr>
        <w:t>高强度螺栓螺纹的公称直径（</w:t>
      </w:r>
      <w:r w:rsidRPr="00104436">
        <w:rPr>
          <w:rFonts w:ascii="Times New Roman" w:eastAsia="宋体" w:hAnsi="Times New Roman" w:cs="Times New Roman"/>
          <w:snapToGrid w:val="0"/>
          <w:color w:val="000000"/>
          <w:kern w:val="0"/>
          <w:szCs w:val="21"/>
        </w:rPr>
        <w:t>mm</w:t>
      </w:r>
      <w:r w:rsidRPr="00104436">
        <w:rPr>
          <w:rFonts w:ascii="Times New Roman" w:eastAsia="宋体" w:hAnsi="Times New Roman" w:cs="Times New Roman"/>
          <w:snapToGrid w:val="0"/>
          <w:color w:val="000000"/>
          <w:kern w:val="0"/>
          <w:szCs w:val="21"/>
        </w:rPr>
        <w:t>）；</w:t>
      </w:r>
    </w:p>
    <w:p w14:paraId="7550C608" w14:textId="50196339" w:rsidR="009A1C12" w:rsidRDefault="00C745FF">
      <w:pPr>
        <w:ind w:firstLineChars="200" w:firstLine="496"/>
        <w:rPr>
          <w:rFonts w:ascii="Times New Roman" w:eastAsia="宋体" w:hAnsi="Times New Roman" w:cs="Times New Roman"/>
          <w:spacing w:val="9"/>
          <w:szCs w:val="21"/>
        </w:rPr>
      </w:pPr>
      <m:oMath>
        <m:r>
          <w:rPr>
            <w:rFonts w:ascii="Cambria Math" w:eastAsia="宋体" w:hAnsi="Cambria Math" w:cs="宋体"/>
            <w:spacing w:val="9"/>
            <w:sz w:val="23"/>
            <w:szCs w:val="23"/>
          </w:rPr>
          <m:t>P</m:t>
        </m:r>
      </m:oMath>
      <w:r w:rsidR="00FD5770">
        <w:rPr>
          <w:rFonts w:ascii="Times New Roman" w:hint="eastAsia"/>
          <w:iCs/>
        </w:rPr>
        <w:t xml:space="preserve"> </w:t>
      </w:r>
      <w:r w:rsidR="00FD5770">
        <w:rPr>
          <w:rFonts w:ascii="Times New Roman"/>
          <w:iCs/>
        </w:rPr>
        <w:t>——</w:t>
      </w:r>
      <w:r w:rsidR="00FD5770">
        <w:rPr>
          <w:rFonts w:ascii="Times New Roman" w:hint="eastAsia"/>
          <w:iCs/>
        </w:rPr>
        <w:t xml:space="preserve"> </w:t>
      </w:r>
      <w:r w:rsidRPr="00104436">
        <w:rPr>
          <w:rFonts w:ascii="Times New Roman" w:eastAsia="宋体" w:hAnsi="Times New Roman" w:cs="Times New Roman"/>
          <w:snapToGrid w:val="0"/>
          <w:color w:val="000000"/>
          <w:kern w:val="0"/>
          <w:szCs w:val="21"/>
        </w:rPr>
        <w:t>高强度螺栓预拉力峰值（</w:t>
      </w:r>
      <w:proofErr w:type="spellStart"/>
      <w:r w:rsidR="00860624" w:rsidRPr="00104436">
        <w:rPr>
          <w:rFonts w:ascii="Times New Roman" w:eastAsia="宋体" w:hAnsi="Times New Roman" w:cs="Times New Roman"/>
          <w:snapToGrid w:val="0"/>
          <w:color w:val="000000"/>
          <w:kern w:val="0"/>
          <w:szCs w:val="21"/>
        </w:rPr>
        <w:t>k</w:t>
      </w:r>
      <w:r w:rsidRPr="00104436">
        <w:rPr>
          <w:rFonts w:ascii="Times New Roman" w:eastAsia="宋体" w:hAnsi="Times New Roman" w:cs="Times New Roman"/>
          <w:snapToGrid w:val="0"/>
          <w:color w:val="000000"/>
          <w:kern w:val="0"/>
          <w:szCs w:val="21"/>
        </w:rPr>
        <w:t>N</w:t>
      </w:r>
      <w:proofErr w:type="spellEnd"/>
      <w:r w:rsidRPr="00104436">
        <w:rPr>
          <w:rFonts w:ascii="Times New Roman" w:eastAsia="宋体" w:hAnsi="Times New Roman" w:cs="Times New Roman"/>
          <w:snapToGrid w:val="0"/>
          <w:color w:val="000000"/>
          <w:kern w:val="0"/>
          <w:szCs w:val="21"/>
        </w:rPr>
        <w:t>）。</w:t>
      </w:r>
    </w:p>
    <w:p w14:paraId="36CA0D41" w14:textId="71CF9F8B" w:rsidR="009A1C12" w:rsidRPr="00104436" w:rsidRDefault="00C745FF" w:rsidP="007335E4">
      <w:pPr>
        <w:pStyle w:val="3"/>
      </w:pPr>
      <w:r w:rsidRPr="00104436">
        <w:t>试样螺栓连接副扭矩系数平均值</w:t>
      </w:r>
      <w:r w:rsidRPr="00104436">
        <w:t> </w:t>
      </w:r>
      <m:oMath>
        <m:sSub>
          <m:sSubPr>
            <m:ctrlPr>
              <w:rPr>
                <w:rFonts w:ascii="Cambria Math" w:hAnsi="Cambria Math"/>
              </w:rPr>
            </m:ctrlPr>
          </m:sSubPr>
          <m:e>
            <m:bar>
              <m:barPr>
                <m:pos m:val="top"/>
                <m:ctrlPr>
                  <w:rPr>
                    <w:rFonts w:ascii="Cambria Math" w:hAnsi="Cambria Math"/>
                  </w:rPr>
                </m:ctrlPr>
              </m:barPr>
              <m:e>
                <m:r>
                  <w:rPr>
                    <w:rFonts w:ascii="Cambria Math" w:hAnsi="Cambria Math"/>
                  </w:rPr>
                  <m:t>K</m:t>
                </m:r>
              </m:e>
            </m:bar>
          </m:e>
          <m:sub>
            <m:r>
              <m:rPr>
                <m:sty m:val="p"/>
              </m:rPr>
              <w:rPr>
                <w:rFonts w:ascii="Cambria Math" w:hAnsi="Cambria Math"/>
              </w:rPr>
              <m:t>现场</m:t>
            </m:r>
          </m:sub>
        </m:sSub>
      </m:oMath>
      <w:r w:rsidRPr="00104436">
        <w:t> </w:t>
      </w:r>
      <w:r w:rsidRPr="00104436">
        <w:t>计算，见公式（</w:t>
      </w:r>
      <w:r w:rsidRPr="00104436">
        <w:t>2</w:t>
      </w:r>
      <w:r w:rsidRPr="00104436">
        <w:t>）</w:t>
      </w:r>
      <w:r w:rsidR="00104436">
        <w:rPr>
          <w:rFonts w:hint="eastAsia"/>
        </w:rPr>
        <w:t>：</w:t>
      </w:r>
    </w:p>
    <w:p w14:paraId="006B4345" w14:textId="77777777" w:rsidR="009A1C12" w:rsidRPr="00860624" w:rsidRDefault="00000000">
      <w:pPr>
        <w:tabs>
          <w:tab w:val="left" w:pos="329"/>
        </w:tabs>
        <w:spacing w:before="258"/>
        <w:ind w:firstLineChars="1200" w:firstLine="2760"/>
        <w:rPr>
          <w:rFonts w:ascii="Times New Roman" w:eastAsia="宋体" w:hAnsi="Times New Roman" w:cs="Times New Roman"/>
          <w:spacing w:val="9"/>
          <w:szCs w:val="21"/>
        </w:rPr>
      </w:pPr>
      <m:oMath>
        <m:sSub>
          <m:sSubPr>
            <m:ctrlPr>
              <w:rPr>
                <w:rFonts w:ascii="Cambria Math" w:eastAsia="宋体" w:hAnsi="Cambria Math" w:cs="宋体"/>
                <w:i/>
                <w:spacing w:val="9"/>
                <w:sz w:val="23"/>
                <w:szCs w:val="23"/>
              </w:rPr>
            </m:ctrlPr>
          </m:sSubPr>
          <m:e>
            <m:bar>
              <m:barPr>
                <m:pos m:val="top"/>
                <m:ctrlPr>
                  <w:rPr>
                    <w:rFonts w:ascii="Cambria Math" w:eastAsia="宋体" w:hAnsi="Cambria Math" w:cs="宋体"/>
                    <w:i/>
                    <w:spacing w:val="9"/>
                    <w:sz w:val="23"/>
                    <w:szCs w:val="23"/>
                  </w:rPr>
                </m:ctrlPr>
              </m:barPr>
              <m:e>
                <m:r>
                  <w:rPr>
                    <w:rFonts w:ascii="Cambria Math" w:eastAsia="宋体" w:hAnsi="Cambria Math" w:cs="宋体"/>
                    <w:spacing w:val="9"/>
                    <w:sz w:val="23"/>
                    <w:szCs w:val="23"/>
                  </w:rPr>
                  <m:t>K</m:t>
                </m:r>
              </m:e>
            </m:bar>
          </m:e>
          <m:sub>
            <m:r>
              <w:rPr>
                <w:rFonts w:ascii="Cambria Math" w:eastAsia="宋体" w:hAnsi="Cambria Math" w:cs="宋体" w:hint="eastAsia"/>
                <w:spacing w:val="9"/>
                <w:sz w:val="23"/>
                <w:szCs w:val="23"/>
              </w:rPr>
              <m:t>现场</m:t>
            </m:r>
          </m:sub>
        </m:sSub>
        <m:r>
          <w:rPr>
            <w:rFonts w:ascii="Cambria Math" w:hAnsi="Cambria Math" w:cs="宋体"/>
            <w:spacing w:val="9"/>
            <w:sz w:val="23"/>
            <w:szCs w:val="23"/>
          </w:rPr>
          <m:t>=</m:t>
        </m:r>
        <m:f>
          <m:fPr>
            <m:ctrlPr>
              <w:rPr>
                <w:rFonts w:ascii="Cambria Math" w:hAnsi="Cambria Math" w:cs="宋体"/>
                <w:i/>
                <w:spacing w:val="9"/>
                <w:sz w:val="23"/>
                <w:szCs w:val="23"/>
              </w:rPr>
            </m:ctrlPr>
          </m:fPr>
          <m:num>
            <m:nary>
              <m:naryPr>
                <m:chr m:val="∑"/>
                <m:limLoc m:val="undOvr"/>
                <m:subHide m:val="1"/>
                <m:supHide m:val="1"/>
                <m:ctrlPr>
                  <w:rPr>
                    <w:rFonts w:ascii="Cambria Math" w:hAnsi="Cambria Math" w:cs="宋体"/>
                    <w:i/>
                    <w:spacing w:val="9"/>
                    <w:sz w:val="23"/>
                    <w:szCs w:val="23"/>
                  </w:rPr>
                </m:ctrlPr>
              </m:naryPr>
              <m:sub/>
              <m:sup/>
              <m:e>
                <m:sSub>
                  <m:sSubPr>
                    <m:ctrlPr>
                      <w:rPr>
                        <w:rFonts w:ascii="Cambria Math" w:hAnsi="Cambria Math" w:cs="宋体"/>
                        <w:i/>
                        <w:spacing w:val="9"/>
                        <w:sz w:val="23"/>
                        <w:szCs w:val="23"/>
                      </w:rPr>
                    </m:ctrlPr>
                  </m:sSubPr>
                  <m:e>
                    <m:r>
                      <w:rPr>
                        <w:rFonts w:ascii="Cambria Math" w:eastAsia="宋体" w:hAnsi="Cambria Math" w:cs="宋体"/>
                        <w:spacing w:val="9"/>
                        <w:sz w:val="23"/>
                        <w:szCs w:val="23"/>
                      </w:rPr>
                      <m:t>K</m:t>
                    </m:r>
                  </m:e>
                  <m:sub>
                    <m:r>
                      <w:rPr>
                        <w:rFonts w:ascii="Cambria Math" w:eastAsia="宋体" w:hAnsi="Cambria Math" w:cs="宋体"/>
                        <w:spacing w:val="9"/>
                        <w:sz w:val="23"/>
                        <w:szCs w:val="23"/>
                      </w:rPr>
                      <m:t>i</m:t>
                    </m:r>
                  </m:sub>
                </m:sSub>
              </m:e>
            </m:nary>
          </m:num>
          <m:den>
            <m:r>
              <w:rPr>
                <w:rFonts w:ascii="Cambria Math" w:eastAsia="宋体" w:hAnsi="Cambria Math" w:cs="宋体"/>
                <w:spacing w:val="9"/>
                <w:sz w:val="23"/>
                <w:szCs w:val="23"/>
              </w:rPr>
              <m:t>n</m:t>
            </m:r>
          </m:den>
        </m:f>
      </m:oMath>
      <w:r w:rsidR="00C745FF">
        <w:rPr>
          <w:rFonts w:eastAsia="宋体" w:hAnsi="Cambria Math" w:cs="宋体" w:hint="eastAsia"/>
          <w:spacing w:val="9"/>
          <w:sz w:val="23"/>
          <w:szCs w:val="23"/>
        </w:rPr>
        <w:t xml:space="preserve">                       </w:t>
      </w:r>
      <w:r w:rsidR="00C745FF">
        <w:rPr>
          <w:rFonts w:ascii="Times New Roman" w:eastAsia="宋体" w:hAnsi="Times New Roman" w:cs="Times New Roman" w:hint="eastAsia"/>
          <w:spacing w:val="9"/>
          <w:szCs w:val="21"/>
        </w:rPr>
        <w:t xml:space="preserve">        </w:t>
      </w:r>
      <w:r w:rsidR="00C745FF" w:rsidRPr="00860624">
        <w:rPr>
          <w:rFonts w:ascii="Times New Roman" w:eastAsia="宋体" w:hAnsi="Times New Roman" w:cs="Times New Roman"/>
          <w:spacing w:val="9"/>
          <w:szCs w:val="21"/>
        </w:rPr>
        <w:t>（</w:t>
      </w:r>
      <w:r w:rsidR="00C745FF" w:rsidRPr="00860624">
        <w:rPr>
          <w:rFonts w:ascii="Times New Roman" w:eastAsia="宋体" w:hAnsi="Times New Roman" w:cs="Times New Roman"/>
          <w:spacing w:val="9"/>
          <w:szCs w:val="21"/>
        </w:rPr>
        <w:t>2</w:t>
      </w:r>
      <w:r w:rsidR="00C745FF" w:rsidRPr="00860624">
        <w:rPr>
          <w:rFonts w:ascii="Times New Roman" w:eastAsia="宋体" w:hAnsi="Times New Roman" w:cs="Times New Roman"/>
          <w:spacing w:val="9"/>
          <w:szCs w:val="21"/>
        </w:rPr>
        <w:t>）</w:t>
      </w:r>
    </w:p>
    <w:p w14:paraId="2E005A93" w14:textId="77777777" w:rsidR="009A1C12" w:rsidRDefault="00C745FF">
      <w:pPr>
        <w:ind w:firstLineChars="200" w:firstLine="456"/>
        <w:rPr>
          <w:rFonts w:ascii="Times New Roman" w:eastAsia="宋体" w:hAnsi="Times New Roman" w:cs="Times New Roman"/>
          <w:spacing w:val="9"/>
          <w:szCs w:val="21"/>
        </w:rPr>
      </w:pPr>
      <w:r>
        <w:rPr>
          <w:rFonts w:ascii="Times New Roman" w:eastAsia="宋体" w:hAnsi="Times New Roman" w:cs="Times New Roman" w:hint="eastAsia"/>
          <w:spacing w:val="9"/>
          <w:szCs w:val="21"/>
        </w:rPr>
        <w:t>式中：</w:t>
      </w:r>
    </w:p>
    <w:p w14:paraId="5E9F8F32" w14:textId="79005938" w:rsidR="009A1C12" w:rsidRPr="00AE2BD3" w:rsidRDefault="00000000">
      <w:pPr>
        <w:ind w:firstLineChars="200" w:firstLine="460"/>
        <w:rPr>
          <w:rFonts w:ascii="宋体" w:eastAsia="宋体" w:hAnsi="宋体" w:cs="Times New Roman" w:hint="eastAsia"/>
          <w:snapToGrid w:val="0"/>
          <w:color w:val="000000"/>
          <w:kern w:val="0"/>
          <w:szCs w:val="21"/>
        </w:rPr>
      </w:pPr>
      <m:oMath>
        <m:nary>
          <m:naryPr>
            <m:chr m:val="∑"/>
            <m:limLoc m:val="undOvr"/>
            <m:subHide m:val="1"/>
            <m:supHide m:val="1"/>
            <m:ctrlPr>
              <w:rPr>
                <w:rFonts w:ascii="Cambria Math" w:hAnsi="Cambria Math" w:cs="宋体"/>
                <w:i/>
                <w:spacing w:val="9"/>
                <w:sz w:val="23"/>
                <w:szCs w:val="23"/>
              </w:rPr>
            </m:ctrlPr>
          </m:naryPr>
          <m:sub/>
          <m:sup/>
          <m:e>
            <m:sSub>
              <m:sSubPr>
                <m:ctrlPr>
                  <w:rPr>
                    <w:rFonts w:ascii="Cambria Math" w:hAnsi="Cambria Math" w:cs="宋体"/>
                    <w:i/>
                    <w:spacing w:val="9"/>
                    <w:sz w:val="23"/>
                    <w:szCs w:val="23"/>
                  </w:rPr>
                </m:ctrlPr>
              </m:sSubPr>
              <m:e>
                <m:r>
                  <w:rPr>
                    <w:rFonts w:ascii="Cambria Math" w:eastAsia="宋体" w:hAnsi="Cambria Math" w:cs="宋体"/>
                    <w:spacing w:val="9"/>
                    <w:sz w:val="23"/>
                    <w:szCs w:val="23"/>
                  </w:rPr>
                  <m:t>K</m:t>
                </m:r>
              </m:e>
              <m:sub>
                <m:r>
                  <w:rPr>
                    <w:rFonts w:ascii="Cambria Math" w:eastAsia="宋体" w:hAnsi="Cambria Math" w:cs="宋体"/>
                    <w:spacing w:val="9"/>
                    <w:sz w:val="23"/>
                    <w:szCs w:val="23"/>
                  </w:rPr>
                  <m:t>i</m:t>
                </m:r>
              </m:sub>
            </m:sSub>
          </m:e>
        </m:nary>
      </m:oMath>
      <w:r w:rsidR="00FD5770">
        <w:rPr>
          <w:rFonts w:ascii="Times New Roman" w:hint="eastAsia"/>
          <w:iCs/>
        </w:rPr>
        <w:t xml:space="preserve"> </w:t>
      </w:r>
      <w:r w:rsidR="00FD5770">
        <w:rPr>
          <w:rFonts w:ascii="Times New Roman"/>
          <w:iCs/>
        </w:rPr>
        <w:t>——</w:t>
      </w:r>
      <w:r w:rsidR="00FD5770">
        <w:rPr>
          <w:rFonts w:ascii="Times New Roman" w:hint="eastAsia"/>
          <w:iCs/>
        </w:rPr>
        <w:t xml:space="preserve"> </w:t>
      </w:r>
      <w:r w:rsidR="00C745FF" w:rsidRPr="00AE2BD3">
        <w:rPr>
          <w:rFonts w:ascii="宋体" w:eastAsia="宋体" w:hAnsi="宋体" w:cs="Times New Roman" w:hint="eastAsia"/>
          <w:snapToGrid w:val="0"/>
          <w:color w:val="000000"/>
          <w:kern w:val="0"/>
          <w:szCs w:val="21"/>
        </w:rPr>
        <w:t>试样中的扭矩系数总和；</w:t>
      </w:r>
    </w:p>
    <w:p w14:paraId="2A4555AF" w14:textId="1D6BBF8B" w:rsidR="009A1C12" w:rsidRPr="00AE2BD3" w:rsidRDefault="00C745FF">
      <w:pPr>
        <w:ind w:firstLineChars="200" w:firstLine="496"/>
        <w:rPr>
          <w:rFonts w:ascii="宋体" w:eastAsia="宋体" w:hAnsi="宋体" w:cs="Times New Roman" w:hint="eastAsia"/>
          <w:snapToGrid w:val="0"/>
          <w:color w:val="000000"/>
          <w:kern w:val="0"/>
          <w:szCs w:val="21"/>
        </w:rPr>
      </w:pPr>
      <m:oMath>
        <m:r>
          <w:rPr>
            <w:rFonts w:ascii="Cambria Math" w:eastAsia="宋体" w:hAnsi="Cambria Math" w:cs="宋体"/>
            <w:spacing w:val="9"/>
            <w:sz w:val="23"/>
            <w:szCs w:val="23"/>
          </w:rPr>
          <m:t>n</m:t>
        </m:r>
      </m:oMath>
      <w:r w:rsidR="00FD5770">
        <w:rPr>
          <w:rFonts w:ascii="Times New Roman" w:hint="eastAsia"/>
          <w:iCs/>
        </w:rPr>
        <w:t xml:space="preserve"> </w:t>
      </w:r>
      <w:r w:rsidR="00FD5770">
        <w:rPr>
          <w:rFonts w:ascii="Times New Roman"/>
          <w:iCs/>
        </w:rPr>
        <w:t>——</w:t>
      </w:r>
      <w:r w:rsidR="00FD5770">
        <w:rPr>
          <w:rFonts w:ascii="Times New Roman" w:hint="eastAsia"/>
          <w:iCs/>
        </w:rPr>
        <w:t xml:space="preserve"> </w:t>
      </w:r>
      <w:r w:rsidRPr="00AE2BD3">
        <w:rPr>
          <w:rFonts w:ascii="宋体" w:eastAsia="宋体" w:hAnsi="宋体" w:cs="Times New Roman" w:hint="eastAsia"/>
          <w:snapToGrid w:val="0"/>
          <w:color w:val="000000"/>
          <w:kern w:val="0"/>
          <w:szCs w:val="21"/>
        </w:rPr>
        <w:t>试样的个数；</w:t>
      </w:r>
    </w:p>
    <w:p w14:paraId="40F4D492" w14:textId="499FF743" w:rsidR="009A1C12" w:rsidRPr="00AE2BD3" w:rsidRDefault="00000000">
      <w:pPr>
        <w:ind w:firstLineChars="200" w:firstLine="420"/>
        <w:rPr>
          <w:rFonts w:ascii="宋体" w:eastAsia="宋体" w:hAnsi="宋体" w:cs="Times New Roman" w:hint="eastAsia"/>
          <w:snapToGrid w:val="0"/>
          <w:color w:val="000000"/>
          <w:kern w:val="0"/>
          <w:szCs w:val="21"/>
        </w:rPr>
      </w:pPr>
      <m:oMath>
        <m:sSub>
          <m:sSubPr>
            <m:ctrlPr>
              <w:rPr>
                <w:rFonts w:ascii="Cambria Math" w:eastAsia="宋体" w:hAnsi="Cambria Math" w:cs="Times New Roman"/>
                <w:spacing w:val="9"/>
                <w:szCs w:val="21"/>
              </w:rPr>
            </m:ctrlPr>
          </m:sSubPr>
          <m:e>
            <m:bar>
              <m:barPr>
                <m:pos m:val="top"/>
                <m:ctrlPr>
                  <w:rPr>
                    <w:rFonts w:ascii="Cambria Math" w:eastAsia="宋体" w:hAnsi="Cambria Math" w:cs="Times New Roman"/>
                    <w:spacing w:val="9"/>
                    <w:szCs w:val="21"/>
                  </w:rPr>
                </m:ctrlPr>
              </m:barPr>
              <m:e>
                <m:r>
                  <w:rPr>
                    <w:rFonts w:ascii="Cambria Math" w:eastAsia="宋体" w:hAnsi="Cambria Math" w:cs="Times New Roman"/>
                    <w:spacing w:val="9"/>
                    <w:szCs w:val="21"/>
                  </w:rPr>
                  <m:t>K</m:t>
                </m:r>
              </m:e>
            </m:bar>
          </m:e>
          <m:sub>
            <m:r>
              <m:rPr>
                <m:sty m:val="p"/>
              </m:rPr>
              <w:rPr>
                <w:rFonts w:ascii="Cambria Math" w:eastAsia="宋体" w:hAnsi="Cambria Math" w:cs="Times New Roman" w:hint="eastAsia"/>
                <w:spacing w:val="9"/>
                <w:szCs w:val="21"/>
              </w:rPr>
              <m:t>现场</m:t>
            </m:r>
          </m:sub>
        </m:sSub>
      </m:oMath>
      <w:r w:rsidR="00FD5770">
        <w:rPr>
          <w:rFonts w:ascii="Times New Roman" w:hint="eastAsia"/>
          <w:iCs/>
        </w:rPr>
        <w:t xml:space="preserve"> </w:t>
      </w:r>
      <w:r w:rsidR="00FD5770">
        <w:rPr>
          <w:rFonts w:ascii="Times New Roman"/>
          <w:iCs/>
        </w:rPr>
        <w:t>——</w:t>
      </w:r>
      <w:r w:rsidR="00FD5770">
        <w:rPr>
          <w:rFonts w:ascii="Times New Roman" w:hint="eastAsia"/>
          <w:iCs/>
        </w:rPr>
        <w:t xml:space="preserve"> </w:t>
      </w:r>
      <w:r w:rsidR="00C745FF" w:rsidRPr="00AE2BD3">
        <w:rPr>
          <w:rFonts w:ascii="宋体" w:eastAsia="宋体" w:hAnsi="宋体" w:cs="Times New Roman" w:hint="eastAsia"/>
          <w:snapToGrid w:val="0"/>
          <w:color w:val="000000"/>
          <w:kern w:val="0"/>
          <w:szCs w:val="21"/>
        </w:rPr>
        <w:t>同批试样的扭矩系数平均值。</w:t>
      </w:r>
    </w:p>
    <w:p w14:paraId="0B8BAF26" w14:textId="20C931D5" w:rsidR="009A1C12" w:rsidRPr="00104436" w:rsidRDefault="00C745FF" w:rsidP="007335E4">
      <w:pPr>
        <w:pStyle w:val="3"/>
        <w:rPr>
          <w:spacing w:val="9"/>
        </w:rPr>
      </w:pPr>
      <w:r w:rsidRPr="00104436">
        <w:t>每批</w:t>
      </w:r>
      <w:r w:rsidRPr="00104436">
        <w:t> 3 </w:t>
      </w:r>
      <w:r w:rsidRPr="00104436">
        <w:t>套高强度螺栓连接副扭矩系数平均值应为</w:t>
      </w:r>
      <w:r w:rsidRPr="00104436">
        <w:t> 0.110</w:t>
      </w:r>
      <w:r w:rsidRPr="00104436">
        <w:t>～</w:t>
      </w:r>
      <w:r w:rsidRPr="00104436">
        <w:t>0.150</w:t>
      </w:r>
      <w:r w:rsidRPr="00104436">
        <w:t>。</w:t>
      </w:r>
    </w:p>
    <w:p w14:paraId="08CAEA92" w14:textId="6EB3DE4D" w:rsidR="009A1C12" w:rsidRPr="007C08F7" w:rsidRDefault="00C745FF" w:rsidP="00FA0036">
      <w:pPr>
        <w:pStyle w:val="2"/>
        <w:rPr>
          <w:rFonts w:eastAsia="黑体" w:hint="eastAsia"/>
          <w:lang w:val="id"/>
        </w:rPr>
      </w:pPr>
      <w:bookmarkStart w:id="139" w:name="_Toc208757492"/>
      <w:bookmarkStart w:id="140" w:name="_Toc208760927"/>
      <w:r w:rsidRPr="007C08F7">
        <w:rPr>
          <w:rFonts w:eastAsia="黑体" w:hint="eastAsia"/>
          <w:lang w:val="id"/>
        </w:rPr>
        <w:lastRenderedPageBreak/>
        <w:t>高强度螺栓连接副的安装</w:t>
      </w:r>
      <w:bookmarkEnd w:id="139"/>
      <w:bookmarkEnd w:id="140"/>
    </w:p>
    <w:p w14:paraId="67E0F369" w14:textId="623F0204" w:rsidR="009A1C12" w:rsidRPr="00AE2BD3" w:rsidRDefault="00C745FF" w:rsidP="007335E4">
      <w:pPr>
        <w:pStyle w:val="3"/>
      </w:pPr>
      <w:r w:rsidRPr="00AE2BD3">
        <w:rPr>
          <w:rFonts w:hint="eastAsia"/>
        </w:rPr>
        <w:t>高强度螺栓连接副应经安装扭矩系数试验合格后安装。和施工规范要求进行矫正，校正时应采取措施防止结合面损伤，确保摩擦面密贴接触。</w:t>
      </w:r>
    </w:p>
    <w:p w14:paraId="3BE7000D" w14:textId="6BAE5376" w:rsidR="009A1C12" w:rsidRPr="00AE2BD3" w:rsidRDefault="00C745FF" w:rsidP="007335E4">
      <w:pPr>
        <w:pStyle w:val="3"/>
      </w:pPr>
      <w:r w:rsidRPr="00AE2BD3">
        <w:rPr>
          <w:rFonts w:hint="eastAsia"/>
        </w:rPr>
        <w:t>高强度螺栓连接副安装前，应检查结合面是否按规定方法进行了处理。安装时应对结合面进行清理，</w:t>
      </w:r>
      <w:proofErr w:type="gramStart"/>
      <w:r w:rsidRPr="00AE2BD3">
        <w:rPr>
          <w:rFonts w:hint="eastAsia"/>
        </w:rPr>
        <w:t>浮锈宜用</w:t>
      </w:r>
      <w:proofErr w:type="gramEnd"/>
      <w:r w:rsidRPr="00AE2BD3">
        <w:rPr>
          <w:rFonts w:hint="eastAsia"/>
        </w:rPr>
        <w:t>细铜丝刷除去，油污、油漆等应清除干净。</w:t>
      </w:r>
    </w:p>
    <w:p w14:paraId="27F9C4B2" w14:textId="79C18920" w:rsidR="009A1C12" w:rsidRPr="00104436" w:rsidRDefault="00C745FF" w:rsidP="007335E4">
      <w:pPr>
        <w:pStyle w:val="3"/>
      </w:pPr>
      <w:r w:rsidRPr="00104436">
        <w:t>对因板厚公差、制造偏差或安装偏差等产生的接触面间隙，应按表</w:t>
      </w:r>
      <w:r w:rsidRPr="00104436">
        <w:t> 4</w:t>
      </w:r>
      <w:r w:rsidR="001C64BD">
        <w:rPr>
          <w:rFonts w:hint="eastAsia"/>
        </w:rPr>
        <w:t>7</w:t>
      </w:r>
      <w:r w:rsidRPr="00104436">
        <w:t> </w:t>
      </w:r>
      <w:r w:rsidRPr="00104436">
        <w:t>规定进行处理。</w:t>
      </w:r>
    </w:p>
    <w:p w14:paraId="33FBAF91" w14:textId="0C0D0D26" w:rsidR="009A1C12" w:rsidRPr="00D83E38" w:rsidRDefault="00C745FF" w:rsidP="00CC06B0">
      <w:pPr>
        <w:spacing w:beforeLines="50" w:before="156" w:afterLines="50" w:after="156"/>
        <w:jc w:val="center"/>
        <w:rPr>
          <w:rFonts w:ascii="黑体" w:eastAsia="黑体" w:hAnsi="黑体" w:cs="Times New Roman" w:hint="eastAsia"/>
          <w:lang w:val="id"/>
        </w:rPr>
      </w:pPr>
      <w:r w:rsidRPr="00D83E38">
        <w:rPr>
          <w:rFonts w:ascii="黑体" w:eastAsia="黑体" w:hAnsi="黑体" w:cs="Times New Roman" w:hint="eastAsia"/>
          <w:lang w:val="id"/>
        </w:rPr>
        <w:t>表4</w:t>
      </w:r>
      <w:r w:rsidR="001C64BD">
        <w:rPr>
          <w:rFonts w:ascii="黑体" w:eastAsia="黑体" w:hAnsi="黑体" w:cs="Times New Roman" w:hint="eastAsia"/>
          <w:lang w:val="id"/>
        </w:rPr>
        <w:t>7</w:t>
      </w:r>
      <w:r w:rsidR="003252D8">
        <w:rPr>
          <w:rStyle w:val="Char0"/>
          <w:rFonts w:ascii="黑体" w:hAnsi="黑体" w:cs="Times New Roman"/>
        </w:rPr>
        <w:t> </w:t>
      </w:r>
      <w:r w:rsidRPr="00D83E38">
        <w:rPr>
          <w:rFonts w:ascii="黑体" w:eastAsia="黑体" w:hAnsi="黑体" w:cs="Times New Roman" w:hint="eastAsia"/>
          <w:lang w:val="id"/>
        </w:rPr>
        <w:t>接触面间隙处理</w:t>
      </w:r>
    </w:p>
    <w:tbl>
      <w:tblPr>
        <w:tblStyle w:val="TableNormal"/>
        <w:tblW w:w="833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283"/>
        <w:gridCol w:w="2954"/>
        <w:gridCol w:w="4102"/>
      </w:tblGrid>
      <w:tr w:rsidR="009A1C12" w14:paraId="39C6A524" w14:textId="77777777" w:rsidTr="00FB5B91">
        <w:trPr>
          <w:trHeight w:val="411"/>
          <w:jc w:val="center"/>
        </w:trPr>
        <w:tc>
          <w:tcPr>
            <w:tcW w:w="1283" w:type="dxa"/>
            <w:vAlign w:val="center"/>
          </w:tcPr>
          <w:p w14:paraId="598B0B6A" w14:textId="77777777" w:rsidR="009A1C12" w:rsidRDefault="00C745FF" w:rsidP="00860624">
            <w:pPr>
              <w:spacing w:before="100" w:beforeAutospacing="1"/>
              <w:jc w:val="center"/>
              <w:rPr>
                <w:rFonts w:ascii="宋体" w:eastAsia="宋体" w:hAnsi="宋体" w:cs="Times New Roman" w:hint="eastAsia"/>
                <w:spacing w:val="9"/>
                <w:kern w:val="0"/>
                <w:sz w:val="18"/>
                <w:szCs w:val="18"/>
              </w:rPr>
            </w:pPr>
            <w:r>
              <w:rPr>
                <w:rFonts w:ascii="宋体" w:eastAsia="宋体" w:hAnsi="宋体" w:cs="Times New Roman"/>
                <w:spacing w:val="9"/>
                <w:kern w:val="0"/>
                <w:sz w:val="18"/>
                <w:szCs w:val="18"/>
              </w:rPr>
              <w:t>项目</w:t>
            </w:r>
          </w:p>
        </w:tc>
        <w:tc>
          <w:tcPr>
            <w:tcW w:w="2954" w:type="dxa"/>
            <w:vAlign w:val="center"/>
          </w:tcPr>
          <w:p w14:paraId="4641D51F" w14:textId="77777777" w:rsidR="009A1C12" w:rsidRDefault="00C745FF" w:rsidP="00860624">
            <w:pPr>
              <w:spacing w:before="100" w:beforeAutospacing="1"/>
              <w:jc w:val="center"/>
              <w:rPr>
                <w:rFonts w:ascii="宋体" w:eastAsia="宋体" w:hAnsi="宋体" w:cs="Times New Roman" w:hint="eastAsia"/>
                <w:spacing w:val="9"/>
                <w:kern w:val="0"/>
                <w:sz w:val="18"/>
                <w:szCs w:val="18"/>
              </w:rPr>
            </w:pPr>
            <w:r>
              <w:rPr>
                <w:rFonts w:ascii="宋体" w:eastAsia="宋体" w:hAnsi="宋体" w:cs="Times New Roman"/>
                <w:spacing w:val="9"/>
                <w:kern w:val="0"/>
                <w:sz w:val="18"/>
                <w:szCs w:val="18"/>
              </w:rPr>
              <w:t>示意图</w:t>
            </w:r>
          </w:p>
        </w:tc>
        <w:tc>
          <w:tcPr>
            <w:tcW w:w="4102" w:type="dxa"/>
            <w:vAlign w:val="center"/>
          </w:tcPr>
          <w:p w14:paraId="6699EA84" w14:textId="77777777" w:rsidR="009A1C12" w:rsidRDefault="00C745FF" w:rsidP="00860624">
            <w:pPr>
              <w:spacing w:before="100" w:beforeAutospacing="1"/>
              <w:jc w:val="center"/>
              <w:rPr>
                <w:rFonts w:ascii="宋体" w:eastAsia="宋体" w:hAnsi="宋体" w:cs="Times New Roman" w:hint="eastAsia"/>
                <w:spacing w:val="9"/>
                <w:kern w:val="0"/>
                <w:sz w:val="18"/>
                <w:szCs w:val="18"/>
              </w:rPr>
            </w:pPr>
            <w:r>
              <w:rPr>
                <w:rFonts w:ascii="宋体" w:eastAsia="宋体" w:hAnsi="宋体" w:cs="Times New Roman"/>
                <w:spacing w:val="9"/>
                <w:kern w:val="0"/>
                <w:sz w:val="18"/>
                <w:szCs w:val="18"/>
              </w:rPr>
              <w:t>处理方法</w:t>
            </w:r>
          </w:p>
        </w:tc>
      </w:tr>
      <w:tr w:rsidR="009A1C12" w14:paraId="1595D913" w14:textId="77777777" w:rsidTr="00FB5B91">
        <w:trPr>
          <w:trHeight w:val="921"/>
          <w:jc w:val="center"/>
        </w:trPr>
        <w:tc>
          <w:tcPr>
            <w:tcW w:w="1283" w:type="dxa"/>
            <w:vAlign w:val="center"/>
          </w:tcPr>
          <w:p w14:paraId="14BA3218" w14:textId="77777777" w:rsidR="009A1C12" w:rsidRPr="003A21AA" w:rsidRDefault="00C745FF" w:rsidP="00F60524">
            <w:pPr>
              <w:jc w:val="center"/>
              <w:rPr>
                <w:rFonts w:ascii="Times New Roman" w:eastAsia="宋体" w:hAnsi="Times New Roman" w:cs="Times New Roman"/>
                <w:spacing w:val="9"/>
                <w:kern w:val="0"/>
                <w:sz w:val="18"/>
                <w:szCs w:val="18"/>
              </w:rPr>
            </w:pPr>
            <w:r w:rsidRPr="003A21AA">
              <w:rPr>
                <w:rFonts w:ascii="Times New Roman" w:eastAsia="宋体" w:hAnsi="Times New Roman" w:cs="Times New Roman"/>
                <w:spacing w:val="9"/>
                <w:kern w:val="0"/>
                <w:sz w:val="18"/>
                <w:szCs w:val="18"/>
              </w:rPr>
              <w:t>1</w:t>
            </w:r>
          </w:p>
        </w:tc>
        <w:tc>
          <w:tcPr>
            <w:tcW w:w="2954" w:type="dxa"/>
            <w:vAlign w:val="center"/>
          </w:tcPr>
          <w:p w14:paraId="4620784B" w14:textId="763550FA" w:rsidR="009A1C12" w:rsidRPr="003A21AA" w:rsidRDefault="004446F6" w:rsidP="00F60524">
            <w:pPr>
              <w:spacing w:beforeLines="50" w:before="156" w:afterLines="50" w:after="156"/>
              <w:jc w:val="center"/>
              <w:rPr>
                <w:rFonts w:ascii="Times New Roman" w:eastAsia="宋体" w:hAnsi="Times New Roman" w:cs="Times New Roman"/>
                <w:spacing w:val="9"/>
                <w:kern w:val="0"/>
                <w:sz w:val="18"/>
                <w:szCs w:val="18"/>
              </w:rPr>
            </w:pPr>
            <w:r w:rsidRPr="003A21AA">
              <w:rPr>
                <w:rFonts w:ascii="Times New Roman" w:hAnsi="Times New Roman" w:cs="Times New Roman"/>
                <w:noProof/>
              </w:rPr>
              <w:drawing>
                <wp:inline distT="0" distB="0" distL="0" distR="0" wp14:anchorId="767084B2" wp14:editId="11DCBAC3">
                  <wp:extent cx="1541206" cy="514781"/>
                  <wp:effectExtent l="0" t="0" r="1905" b="0"/>
                  <wp:docPr id="18072818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281888" name=""/>
                          <pic:cNvPicPr/>
                        </pic:nvPicPr>
                        <pic:blipFill>
                          <a:blip r:embed="rId139"/>
                          <a:stretch>
                            <a:fillRect/>
                          </a:stretch>
                        </pic:blipFill>
                        <pic:spPr>
                          <a:xfrm>
                            <a:off x="0" y="0"/>
                            <a:ext cx="1551085" cy="518081"/>
                          </a:xfrm>
                          <a:prstGeom prst="rect">
                            <a:avLst/>
                          </a:prstGeom>
                        </pic:spPr>
                      </pic:pic>
                    </a:graphicData>
                  </a:graphic>
                </wp:inline>
              </w:drawing>
            </w:r>
          </w:p>
        </w:tc>
        <w:tc>
          <w:tcPr>
            <w:tcW w:w="4102" w:type="dxa"/>
            <w:vAlign w:val="center"/>
          </w:tcPr>
          <w:p w14:paraId="66B3AA36" w14:textId="77777777" w:rsidR="009A1C12" w:rsidRPr="003A21AA" w:rsidRDefault="00C745FF" w:rsidP="00F60524">
            <w:pPr>
              <w:ind w:firstLineChars="200" w:firstLine="396"/>
              <w:jc w:val="center"/>
              <w:rPr>
                <w:rFonts w:ascii="Times New Roman" w:eastAsia="宋体" w:hAnsi="Times New Roman" w:cs="Times New Roman"/>
                <w:spacing w:val="9"/>
                <w:kern w:val="0"/>
                <w:sz w:val="18"/>
                <w:szCs w:val="18"/>
              </w:rPr>
            </w:pPr>
            <w:r w:rsidRPr="003A21AA">
              <w:rPr>
                <w:rFonts w:ascii="Times New Roman" w:eastAsia="宋体" w:hAnsi="Times New Roman" w:cs="Times New Roman"/>
                <w:spacing w:val="9"/>
                <w:kern w:val="0"/>
                <w:sz w:val="18"/>
                <w:szCs w:val="18"/>
              </w:rPr>
              <w:t>t</w:t>
            </w:r>
            <w:r w:rsidRPr="003A21AA">
              <w:rPr>
                <w:rFonts w:ascii="Times New Roman" w:eastAsia="宋体" w:hAnsi="Times New Roman" w:cs="Times New Roman"/>
                <w:spacing w:val="9"/>
                <w:kern w:val="0"/>
                <w:sz w:val="18"/>
                <w:szCs w:val="18"/>
              </w:rPr>
              <w:t>＜</w:t>
            </w:r>
            <w:r w:rsidRPr="003A21AA">
              <w:rPr>
                <w:rFonts w:ascii="Times New Roman" w:eastAsia="宋体" w:hAnsi="Times New Roman" w:cs="Times New Roman"/>
                <w:spacing w:val="9"/>
                <w:kern w:val="0"/>
                <w:sz w:val="18"/>
                <w:szCs w:val="18"/>
              </w:rPr>
              <w:t>1.0mm</w:t>
            </w:r>
            <w:r w:rsidRPr="003A21AA">
              <w:rPr>
                <w:rFonts w:ascii="Times New Roman" w:eastAsia="宋体" w:hAnsi="Times New Roman" w:cs="Times New Roman"/>
                <w:spacing w:val="9"/>
                <w:kern w:val="0"/>
                <w:sz w:val="18"/>
                <w:szCs w:val="18"/>
              </w:rPr>
              <w:t>时</w:t>
            </w:r>
            <w:proofErr w:type="gramStart"/>
            <w:r w:rsidRPr="003A21AA">
              <w:rPr>
                <w:rFonts w:ascii="Times New Roman" w:eastAsia="宋体" w:hAnsi="Times New Roman" w:cs="Times New Roman"/>
                <w:spacing w:val="9"/>
                <w:kern w:val="0"/>
                <w:sz w:val="18"/>
                <w:szCs w:val="18"/>
              </w:rPr>
              <w:t>不予处理</w:t>
            </w:r>
            <w:proofErr w:type="gramEnd"/>
          </w:p>
        </w:tc>
      </w:tr>
      <w:tr w:rsidR="009A1C12" w14:paraId="1B463775" w14:textId="77777777" w:rsidTr="00FB5B91">
        <w:trPr>
          <w:trHeight w:val="1237"/>
          <w:jc w:val="center"/>
        </w:trPr>
        <w:tc>
          <w:tcPr>
            <w:tcW w:w="1283" w:type="dxa"/>
            <w:vAlign w:val="center"/>
          </w:tcPr>
          <w:p w14:paraId="30B56041" w14:textId="77777777" w:rsidR="009A1C12" w:rsidRPr="003A21AA" w:rsidRDefault="00C745FF" w:rsidP="00E470A0">
            <w:pPr>
              <w:spacing w:before="100" w:beforeAutospacing="1"/>
              <w:jc w:val="center"/>
              <w:rPr>
                <w:rFonts w:ascii="Times New Roman" w:eastAsia="宋体" w:hAnsi="Times New Roman" w:cs="Times New Roman"/>
                <w:spacing w:val="9"/>
                <w:kern w:val="0"/>
                <w:sz w:val="18"/>
                <w:szCs w:val="18"/>
              </w:rPr>
            </w:pPr>
            <w:r w:rsidRPr="003A21AA">
              <w:rPr>
                <w:rFonts w:ascii="Times New Roman" w:eastAsia="宋体" w:hAnsi="Times New Roman" w:cs="Times New Roman"/>
                <w:spacing w:val="9"/>
                <w:kern w:val="0"/>
                <w:sz w:val="18"/>
                <w:szCs w:val="18"/>
              </w:rPr>
              <w:t>2</w:t>
            </w:r>
          </w:p>
        </w:tc>
        <w:tc>
          <w:tcPr>
            <w:tcW w:w="2954" w:type="dxa"/>
            <w:vAlign w:val="center"/>
          </w:tcPr>
          <w:p w14:paraId="67460780" w14:textId="31DD2284" w:rsidR="0075235E" w:rsidRPr="003A21AA" w:rsidRDefault="004446F6">
            <w:pPr>
              <w:spacing w:before="258"/>
              <w:ind w:left="420" w:hangingChars="200" w:hanging="420"/>
              <w:jc w:val="center"/>
              <w:rPr>
                <w:rFonts w:ascii="Times New Roman" w:eastAsia="宋体" w:hAnsi="Times New Roman" w:cs="Times New Roman"/>
                <w:spacing w:val="9"/>
                <w:kern w:val="0"/>
                <w:sz w:val="18"/>
                <w:szCs w:val="18"/>
              </w:rPr>
            </w:pPr>
            <w:r w:rsidRPr="003A21AA">
              <w:rPr>
                <w:rFonts w:ascii="Times New Roman" w:hAnsi="Times New Roman" w:cs="Times New Roman"/>
                <w:noProof/>
              </w:rPr>
              <w:drawing>
                <wp:inline distT="0" distB="0" distL="0" distR="0" wp14:anchorId="0B81F521" wp14:editId="05948AB3">
                  <wp:extent cx="1644445" cy="569338"/>
                  <wp:effectExtent l="0" t="0" r="0" b="2540"/>
                  <wp:docPr id="14157944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794436" name=""/>
                          <pic:cNvPicPr/>
                        </pic:nvPicPr>
                        <pic:blipFill>
                          <a:blip r:embed="rId140"/>
                          <a:stretch>
                            <a:fillRect/>
                          </a:stretch>
                        </pic:blipFill>
                        <pic:spPr>
                          <a:xfrm>
                            <a:off x="0" y="0"/>
                            <a:ext cx="1656304" cy="573444"/>
                          </a:xfrm>
                          <a:prstGeom prst="rect">
                            <a:avLst/>
                          </a:prstGeom>
                        </pic:spPr>
                      </pic:pic>
                    </a:graphicData>
                  </a:graphic>
                </wp:inline>
              </w:drawing>
            </w:r>
          </w:p>
          <w:p w14:paraId="393A79DA" w14:textId="7F04693B" w:rsidR="009A1C12" w:rsidRPr="003A21AA" w:rsidRDefault="00C745FF">
            <w:pPr>
              <w:spacing w:before="258"/>
              <w:ind w:left="396" w:hangingChars="200" w:hanging="396"/>
              <w:jc w:val="center"/>
              <w:rPr>
                <w:rFonts w:ascii="Times New Roman" w:eastAsia="宋体" w:hAnsi="Times New Roman" w:cs="Times New Roman"/>
                <w:spacing w:val="9"/>
                <w:kern w:val="0"/>
                <w:sz w:val="18"/>
                <w:szCs w:val="18"/>
              </w:rPr>
            </w:pPr>
            <w:r w:rsidRPr="003A21AA">
              <w:rPr>
                <w:rFonts w:ascii="Times New Roman" w:eastAsia="宋体" w:hAnsi="Times New Roman" w:cs="Times New Roman"/>
                <w:spacing w:val="9"/>
                <w:kern w:val="0"/>
                <w:sz w:val="18"/>
                <w:szCs w:val="18"/>
              </w:rPr>
              <w:t>磨斜面</w:t>
            </w:r>
          </w:p>
        </w:tc>
        <w:tc>
          <w:tcPr>
            <w:tcW w:w="4102" w:type="dxa"/>
            <w:vAlign w:val="center"/>
          </w:tcPr>
          <w:p w14:paraId="13616AAD" w14:textId="08A1F594" w:rsidR="009A1C12" w:rsidRPr="003A21AA" w:rsidRDefault="00C745FF" w:rsidP="00F60524">
            <w:pPr>
              <w:spacing w:before="100" w:beforeAutospacing="1"/>
              <w:ind w:leftChars="200" w:left="420"/>
              <w:jc w:val="left"/>
              <w:rPr>
                <w:rFonts w:ascii="Times New Roman" w:eastAsia="宋体" w:hAnsi="Times New Roman" w:cs="Times New Roman"/>
                <w:spacing w:val="9"/>
                <w:kern w:val="0"/>
                <w:sz w:val="18"/>
                <w:szCs w:val="18"/>
              </w:rPr>
            </w:pPr>
            <w:r w:rsidRPr="003A21AA">
              <w:rPr>
                <w:rFonts w:ascii="Times New Roman" w:eastAsia="宋体" w:hAnsi="Times New Roman" w:cs="Times New Roman"/>
                <w:spacing w:val="9"/>
                <w:kern w:val="0"/>
                <w:sz w:val="18"/>
                <w:szCs w:val="18"/>
              </w:rPr>
              <w:t>t=(1.0</w:t>
            </w:r>
            <w:r w:rsidRPr="003A21AA">
              <w:rPr>
                <w:rFonts w:ascii="Times New Roman" w:eastAsia="宋体" w:hAnsi="Times New Roman" w:cs="Times New Roman"/>
                <w:color w:val="444444"/>
                <w:sz w:val="18"/>
                <w:szCs w:val="18"/>
                <w:shd w:val="clear" w:color="auto" w:fill="FFFFFF"/>
              </w:rPr>
              <w:t>~</w:t>
            </w:r>
            <w:r w:rsidRPr="003A21AA">
              <w:rPr>
                <w:rFonts w:ascii="Times New Roman" w:eastAsia="宋体" w:hAnsi="Times New Roman" w:cs="Times New Roman"/>
                <w:spacing w:val="9"/>
                <w:kern w:val="0"/>
                <w:sz w:val="18"/>
                <w:szCs w:val="18"/>
              </w:rPr>
              <w:t>3.0)mm</w:t>
            </w:r>
            <w:r w:rsidRPr="003A21AA">
              <w:rPr>
                <w:rFonts w:ascii="Times New Roman" w:eastAsia="宋体" w:hAnsi="Times New Roman" w:cs="Times New Roman"/>
                <w:spacing w:val="9"/>
                <w:kern w:val="0"/>
                <w:sz w:val="18"/>
                <w:szCs w:val="18"/>
              </w:rPr>
              <w:t>时将厚板一侧磨成</w:t>
            </w:r>
            <w:r w:rsidRPr="003A21AA">
              <w:rPr>
                <w:rFonts w:ascii="Times New Roman" w:eastAsia="宋体" w:hAnsi="Times New Roman" w:cs="Times New Roman"/>
                <w:spacing w:val="9"/>
                <w:kern w:val="0"/>
                <w:sz w:val="18"/>
                <w:szCs w:val="18"/>
              </w:rPr>
              <w:t>1:10</w:t>
            </w:r>
            <w:r w:rsidRPr="003A21AA">
              <w:rPr>
                <w:rFonts w:ascii="Times New Roman" w:eastAsia="宋体" w:hAnsi="Times New Roman" w:cs="Times New Roman"/>
                <w:spacing w:val="9"/>
                <w:kern w:val="0"/>
                <w:sz w:val="18"/>
                <w:szCs w:val="18"/>
              </w:rPr>
              <w:t>的缓坡</w:t>
            </w:r>
            <w:r w:rsidR="00E74A11">
              <w:rPr>
                <w:rFonts w:ascii="Times New Roman" w:eastAsia="宋体" w:hAnsi="Times New Roman" w:cs="Times New Roman"/>
                <w:spacing w:val="9"/>
                <w:kern w:val="0"/>
                <w:sz w:val="18"/>
                <w:szCs w:val="18"/>
              </w:rPr>
              <w:t>，</w:t>
            </w:r>
            <w:r w:rsidRPr="003A21AA">
              <w:rPr>
                <w:rFonts w:ascii="Times New Roman" w:eastAsia="宋体" w:hAnsi="Times New Roman" w:cs="Times New Roman"/>
                <w:spacing w:val="9"/>
                <w:kern w:val="0"/>
                <w:sz w:val="18"/>
                <w:szCs w:val="18"/>
              </w:rPr>
              <w:t>使间隙小于</w:t>
            </w:r>
            <w:r w:rsidRPr="003A21AA">
              <w:rPr>
                <w:rFonts w:ascii="Times New Roman" w:eastAsia="宋体" w:hAnsi="Times New Roman" w:cs="Times New Roman"/>
                <w:spacing w:val="9"/>
                <w:kern w:val="0"/>
                <w:sz w:val="18"/>
                <w:szCs w:val="18"/>
              </w:rPr>
              <w:t>1.0 mm</w:t>
            </w:r>
          </w:p>
        </w:tc>
      </w:tr>
      <w:tr w:rsidR="009A1C12" w14:paraId="2575D764" w14:textId="77777777" w:rsidTr="00FB5B91">
        <w:trPr>
          <w:trHeight w:val="955"/>
          <w:jc w:val="center"/>
        </w:trPr>
        <w:tc>
          <w:tcPr>
            <w:tcW w:w="1283" w:type="dxa"/>
            <w:vAlign w:val="center"/>
          </w:tcPr>
          <w:p w14:paraId="6FCA375A" w14:textId="77777777" w:rsidR="009A1C12" w:rsidRPr="003A21AA" w:rsidRDefault="00C745FF" w:rsidP="00E470A0">
            <w:pPr>
              <w:spacing w:before="100" w:beforeAutospacing="1"/>
              <w:jc w:val="center"/>
              <w:rPr>
                <w:rFonts w:ascii="Times New Roman" w:eastAsia="宋体" w:hAnsi="Times New Roman" w:cs="Times New Roman"/>
                <w:spacing w:val="9"/>
                <w:kern w:val="0"/>
                <w:sz w:val="18"/>
                <w:szCs w:val="18"/>
              </w:rPr>
            </w:pPr>
            <w:r w:rsidRPr="003A21AA">
              <w:rPr>
                <w:rFonts w:ascii="Times New Roman" w:eastAsia="宋体" w:hAnsi="Times New Roman" w:cs="Times New Roman"/>
                <w:spacing w:val="9"/>
                <w:kern w:val="0"/>
                <w:sz w:val="18"/>
                <w:szCs w:val="18"/>
              </w:rPr>
              <w:t>3</w:t>
            </w:r>
          </w:p>
        </w:tc>
        <w:tc>
          <w:tcPr>
            <w:tcW w:w="2954" w:type="dxa"/>
            <w:vAlign w:val="center"/>
          </w:tcPr>
          <w:p w14:paraId="3BBA6C36" w14:textId="6A88E2BA" w:rsidR="009A1C12" w:rsidRPr="003A21AA" w:rsidRDefault="00B73794" w:rsidP="00E470A0">
            <w:pPr>
              <w:spacing w:before="100" w:beforeAutospacing="1"/>
              <w:jc w:val="center"/>
              <w:rPr>
                <w:rFonts w:ascii="Times New Roman" w:eastAsia="宋体" w:hAnsi="Times New Roman" w:cs="Times New Roman"/>
                <w:spacing w:val="9"/>
                <w:kern w:val="0"/>
                <w:sz w:val="18"/>
                <w:szCs w:val="18"/>
              </w:rPr>
            </w:pPr>
            <w:r w:rsidRPr="003A21AA">
              <w:rPr>
                <w:rFonts w:ascii="Times New Roman" w:hAnsi="Times New Roman" w:cs="Times New Roman"/>
                <w:noProof/>
              </w:rPr>
              <w:drawing>
                <wp:inline distT="0" distB="0" distL="0" distR="0" wp14:anchorId="206EF9B3" wp14:editId="20B97D80">
                  <wp:extent cx="1585682" cy="722671"/>
                  <wp:effectExtent l="0" t="0" r="0" b="1270"/>
                  <wp:docPr id="11516889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688969" name=""/>
                          <pic:cNvPicPr/>
                        </pic:nvPicPr>
                        <pic:blipFill>
                          <a:blip r:embed="rId141"/>
                          <a:stretch>
                            <a:fillRect/>
                          </a:stretch>
                        </pic:blipFill>
                        <pic:spPr>
                          <a:xfrm>
                            <a:off x="0" y="0"/>
                            <a:ext cx="1601062" cy="729680"/>
                          </a:xfrm>
                          <a:prstGeom prst="rect">
                            <a:avLst/>
                          </a:prstGeom>
                        </pic:spPr>
                      </pic:pic>
                    </a:graphicData>
                  </a:graphic>
                </wp:inline>
              </w:drawing>
            </w:r>
          </w:p>
        </w:tc>
        <w:tc>
          <w:tcPr>
            <w:tcW w:w="4102" w:type="dxa"/>
            <w:vAlign w:val="center"/>
          </w:tcPr>
          <w:p w14:paraId="79D61879" w14:textId="0867CA37" w:rsidR="009A1C12" w:rsidRPr="003A21AA" w:rsidRDefault="00C745FF" w:rsidP="00860624">
            <w:pPr>
              <w:spacing w:before="100" w:beforeAutospacing="1"/>
              <w:ind w:firstLineChars="200" w:firstLine="396"/>
              <w:jc w:val="left"/>
              <w:rPr>
                <w:rFonts w:ascii="Times New Roman" w:eastAsia="宋体" w:hAnsi="Times New Roman" w:cs="Times New Roman"/>
                <w:spacing w:val="9"/>
                <w:kern w:val="0"/>
                <w:sz w:val="18"/>
                <w:szCs w:val="18"/>
              </w:rPr>
            </w:pPr>
            <w:r w:rsidRPr="003A21AA">
              <w:rPr>
                <w:rFonts w:ascii="Times New Roman" w:eastAsia="宋体" w:hAnsi="Times New Roman" w:cs="Times New Roman"/>
                <w:spacing w:val="9"/>
                <w:kern w:val="0"/>
                <w:sz w:val="18"/>
                <w:szCs w:val="18"/>
              </w:rPr>
              <w:t>t</w:t>
            </w:r>
            <w:r w:rsidRPr="003A21AA">
              <w:rPr>
                <w:rFonts w:ascii="Times New Roman" w:eastAsia="宋体" w:hAnsi="Times New Roman" w:cs="Times New Roman"/>
                <w:spacing w:val="9"/>
                <w:kern w:val="0"/>
                <w:sz w:val="18"/>
                <w:szCs w:val="18"/>
              </w:rPr>
              <w:t>＞</w:t>
            </w:r>
            <w:r w:rsidRPr="003A21AA">
              <w:rPr>
                <w:rFonts w:ascii="Times New Roman" w:eastAsia="宋体" w:hAnsi="Times New Roman" w:cs="Times New Roman"/>
                <w:spacing w:val="9"/>
                <w:kern w:val="0"/>
                <w:sz w:val="18"/>
                <w:szCs w:val="18"/>
              </w:rPr>
              <w:t>3.0mm</w:t>
            </w:r>
            <w:r w:rsidRPr="003A21AA">
              <w:rPr>
                <w:rFonts w:ascii="Times New Roman" w:eastAsia="宋体" w:hAnsi="Times New Roman" w:cs="Times New Roman"/>
                <w:spacing w:val="9"/>
                <w:kern w:val="0"/>
                <w:sz w:val="18"/>
                <w:szCs w:val="18"/>
              </w:rPr>
              <w:t>时加垫板</w:t>
            </w:r>
            <w:r w:rsidR="00E74A11">
              <w:rPr>
                <w:rFonts w:ascii="Times New Roman" w:eastAsia="宋体" w:hAnsi="Times New Roman" w:cs="Times New Roman"/>
                <w:spacing w:val="9"/>
                <w:kern w:val="0"/>
                <w:sz w:val="18"/>
                <w:szCs w:val="18"/>
              </w:rPr>
              <w:t>，</w:t>
            </w:r>
            <w:r w:rsidRPr="003A21AA">
              <w:rPr>
                <w:rFonts w:ascii="Times New Roman" w:eastAsia="宋体" w:hAnsi="Times New Roman" w:cs="Times New Roman"/>
                <w:spacing w:val="9"/>
                <w:kern w:val="0"/>
                <w:sz w:val="18"/>
                <w:szCs w:val="18"/>
              </w:rPr>
              <w:t>垫板厚度不小于</w:t>
            </w:r>
            <w:r w:rsidRPr="003A21AA">
              <w:rPr>
                <w:rFonts w:ascii="Times New Roman" w:eastAsia="宋体" w:hAnsi="Times New Roman" w:cs="Times New Roman"/>
                <w:spacing w:val="9"/>
                <w:kern w:val="0"/>
                <w:sz w:val="18"/>
                <w:szCs w:val="18"/>
              </w:rPr>
              <w:t>3mm</w:t>
            </w:r>
            <w:r w:rsidR="00E74A11">
              <w:rPr>
                <w:rFonts w:ascii="Times New Roman" w:eastAsia="宋体" w:hAnsi="Times New Roman" w:cs="Times New Roman"/>
                <w:spacing w:val="9"/>
                <w:kern w:val="0"/>
                <w:sz w:val="18"/>
                <w:szCs w:val="18"/>
              </w:rPr>
              <w:t>，</w:t>
            </w:r>
            <w:r w:rsidRPr="003A21AA">
              <w:rPr>
                <w:rFonts w:ascii="Times New Roman" w:eastAsia="宋体" w:hAnsi="Times New Roman" w:cs="Times New Roman"/>
                <w:spacing w:val="9"/>
                <w:kern w:val="0"/>
                <w:sz w:val="18"/>
                <w:szCs w:val="18"/>
              </w:rPr>
              <w:t>最多不超过三层</w:t>
            </w:r>
            <w:r w:rsidR="00E74A11">
              <w:rPr>
                <w:rFonts w:ascii="Times New Roman" w:eastAsia="宋体" w:hAnsi="Times New Roman" w:cs="Times New Roman"/>
                <w:spacing w:val="9"/>
                <w:kern w:val="0"/>
                <w:sz w:val="18"/>
                <w:szCs w:val="18"/>
              </w:rPr>
              <w:t>，</w:t>
            </w:r>
            <w:r w:rsidRPr="003A21AA">
              <w:rPr>
                <w:rFonts w:ascii="Times New Roman" w:eastAsia="宋体" w:hAnsi="Times New Roman" w:cs="Times New Roman"/>
                <w:spacing w:val="9"/>
                <w:kern w:val="0"/>
                <w:sz w:val="18"/>
                <w:szCs w:val="18"/>
              </w:rPr>
              <w:t>垫板材质和结合面处理方法应与构件相同</w:t>
            </w:r>
          </w:p>
        </w:tc>
      </w:tr>
    </w:tbl>
    <w:p w14:paraId="34D4CD81" w14:textId="57F93C2E" w:rsidR="009A1C12" w:rsidRPr="00AE2BD3" w:rsidRDefault="00C745FF" w:rsidP="008C73B1">
      <w:pPr>
        <w:pStyle w:val="3"/>
        <w:spacing w:beforeLines="100" w:before="312"/>
      </w:pPr>
      <w:r w:rsidRPr="00AE2BD3">
        <w:rPr>
          <w:rFonts w:hint="eastAsia"/>
        </w:rPr>
        <w:t>高强度螺栓连接副安装时应不将产品高强度螺栓兼做临时螺栓使用。</w:t>
      </w:r>
    </w:p>
    <w:p w14:paraId="62DC8DDA" w14:textId="2B51BA3D" w:rsidR="009A1C12" w:rsidRPr="00AE2BD3" w:rsidRDefault="00C745FF" w:rsidP="007335E4">
      <w:pPr>
        <w:pStyle w:val="3"/>
      </w:pPr>
      <w:r w:rsidRPr="00AE2BD3">
        <w:rPr>
          <w:rFonts w:hint="eastAsia"/>
        </w:rPr>
        <w:t>高强度螺栓连接副安装时</w:t>
      </w:r>
      <w:r w:rsidR="00E74A11">
        <w:rPr>
          <w:rFonts w:hint="eastAsia"/>
        </w:rPr>
        <w:t>，</w:t>
      </w:r>
      <w:r w:rsidRPr="00AE2BD3">
        <w:rPr>
          <w:rFonts w:hint="eastAsia"/>
        </w:rPr>
        <w:t>每个节点上应穿入的临时螺栓</w:t>
      </w:r>
      <w:proofErr w:type="gramStart"/>
      <w:r w:rsidRPr="00AE2BD3">
        <w:rPr>
          <w:rFonts w:hint="eastAsia"/>
        </w:rPr>
        <w:t>与引销数量</w:t>
      </w:r>
      <w:proofErr w:type="gramEnd"/>
      <w:r w:rsidRPr="00AE2BD3">
        <w:rPr>
          <w:rFonts w:hint="eastAsia"/>
        </w:rPr>
        <w:t>，由安装时可能承担的载荷计算确定</w:t>
      </w:r>
      <w:r w:rsidR="00E74A11">
        <w:rPr>
          <w:rFonts w:hint="eastAsia"/>
        </w:rPr>
        <w:t>，</w:t>
      </w:r>
      <w:r w:rsidRPr="00AE2BD3">
        <w:rPr>
          <w:rFonts w:hint="eastAsia"/>
        </w:rPr>
        <w:t>并符合下列规定：</w:t>
      </w:r>
    </w:p>
    <w:p w14:paraId="423AC2AE" w14:textId="02EFAA55" w:rsidR="009A1C12" w:rsidRPr="00DF2DFD" w:rsidRDefault="00C745FF" w:rsidP="008C73B1">
      <w:pPr>
        <w:pStyle w:val="abc"/>
        <w:numPr>
          <w:ilvl w:val="0"/>
          <w:numId w:val="56"/>
        </w:numPr>
        <w:ind w:leftChars="200" w:left="840" w:hangingChars="200" w:hanging="420"/>
      </w:pPr>
      <w:r w:rsidRPr="00DF2DFD">
        <w:t>应不少于节点螺栓总数的</w:t>
      </w:r>
      <w:r w:rsidRPr="00DF2DFD">
        <w:t> 1/3 </w:t>
      </w:r>
      <w:r w:rsidRPr="00DF2DFD">
        <w:t>；</w:t>
      </w:r>
    </w:p>
    <w:p w14:paraId="634B68EC" w14:textId="430C8786" w:rsidR="009A1C12" w:rsidRPr="00DF2DFD" w:rsidRDefault="00C745FF" w:rsidP="008C73B1">
      <w:pPr>
        <w:pStyle w:val="abc"/>
        <w:ind w:leftChars="200" w:left="840" w:hangingChars="200" w:hanging="420"/>
      </w:pPr>
      <w:r w:rsidRPr="00DF2DFD">
        <w:rPr>
          <w:rFonts w:hint="eastAsia"/>
        </w:rPr>
        <w:t>应不少于</w:t>
      </w:r>
      <w:r w:rsidRPr="00DF2DFD">
        <w:t> </w:t>
      </w:r>
      <w:r w:rsidRPr="00DF2DFD">
        <w:rPr>
          <w:rFonts w:hint="eastAsia"/>
        </w:rPr>
        <w:t>2</w:t>
      </w:r>
      <w:r w:rsidRPr="00DF2DFD">
        <w:t> </w:t>
      </w:r>
      <w:proofErr w:type="gramStart"/>
      <w:r w:rsidRPr="00DF2DFD">
        <w:rPr>
          <w:rFonts w:hint="eastAsia"/>
        </w:rPr>
        <w:t>个</w:t>
      </w:r>
      <w:proofErr w:type="gramEnd"/>
      <w:r w:rsidRPr="00DF2DFD">
        <w:rPr>
          <w:rFonts w:hint="eastAsia"/>
        </w:rPr>
        <w:t>临时螺栓；</w:t>
      </w:r>
    </w:p>
    <w:p w14:paraId="5F050C29" w14:textId="3148A881" w:rsidR="009A1C12" w:rsidRPr="00DF2DFD" w:rsidRDefault="00C745FF" w:rsidP="008C73B1">
      <w:pPr>
        <w:pStyle w:val="abc"/>
        <w:ind w:leftChars="200" w:left="840" w:hangingChars="200" w:hanging="420"/>
      </w:pPr>
      <w:proofErr w:type="gramStart"/>
      <w:r w:rsidRPr="00DF2DFD">
        <w:rPr>
          <w:rFonts w:hint="eastAsia"/>
        </w:rPr>
        <w:t>引销穿入</w:t>
      </w:r>
      <w:proofErr w:type="gramEnd"/>
      <w:r w:rsidRPr="00DF2DFD">
        <w:rPr>
          <w:rFonts w:hint="eastAsia"/>
        </w:rPr>
        <w:t>数量不宜多于螺栓数量的</w:t>
      </w:r>
      <w:r w:rsidRPr="00DF2DFD">
        <w:t> </w:t>
      </w:r>
      <w:r w:rsidRPr="00DF2DFD">
        <w:rPr>
          <w:rFonts w:hint="eastAsia"/>
        </w:rPr>
        <w:t>30%</w:t>
      </w:r>
      <w:r w:rsidRPr="00DF2DFD">
        <w:t> </w:t>
      </w:r>
      <w:r w:rsidRPr="00DF2DFD">
        <w:rPr>
          <w:rFonts w:hint="eastAsia"/>
        </w:rPr>
        <w:t>。</w:t>
      </w:r>
    </w:p>
    <w:p w14:paraId="5FB06659" w14:textId="29CA4894" w:rsidR="009A1C12" w:rsidRPr="00893C3D" w:rsidRDefault="00C745FF" w:rsidP="007335E4">
      <w:pPr>
        <w:pStyle w:val="3"/>
      </w:pPr>
      <w:r w:rsidRPr="00893C3D">
        <w:rPr>
          <w:rFonts w:hint="eastAsia"/>
        </w:rPr>
        <w:t>高强度螺栓连接副安装时接头组装定位后宜</w:t>
      </w:r>
      <w:proofErr w:type="gramStart"/>
      <w:r w:rsidRPr="00893C3D">
        <w:rPr>
          <w:rFonts w:hint="eastAsia"/>
        </w:rPr>
        <w:t>用引销对准</w:t>
      </w:r>
      <w:proofErr w:type="gramEnd"/>
      <w:r w:rsidRPr="00893C3D">
        <w:rPr>
          <w:rFonts w:hint="eastAsia"/>
        </w:rPr>
        <w:t>孔位</w:t>
      </w:r>
      <w:r w:rsidR="00E74A11">
        <w:rPr>
          <w:rFonts w:hint="eastAsia"/>
        </w:rPr>
        <w:t>，</w:t>
      </w:r>
      <w:r w:rsidRPr="00893C3D">
        <w:rPr>
          <w:rFonts w:hint="eastAsia"/>
        </w:rPr>
        <w:t>并在适当位置插入临时螺栓、用板</w:t>
      </w:r>
      <w:proofErr w:type="gramStart"/>
      <w:r w:rsidRPr="00893C3D">
        <w:rPr>
          <w:rFonts w:hint="eastAsia"/>
        </w:rPr>
        <w:t>手充分</w:t>
      </w:r>
      <w:proofErr w:type="gramEnd"/>
      <w:r w:rsidRPr="00893C3D">
        <w:rPr>
          <w:rFonts w:hint="eastAsia"/>
        </w:rPr>
        <w:t>拧紧。</w:t>
      </w:r>
      <w:proofErr w:type="gramStart"/>
      <w:r w:rsidRPr="00893C3D">
        <w:rPr>
          <w:rFonts w:hint="eastAsia"/>
        </w:rPr>
        <w:t>打入引销时</w:t>
      </w:r>
      <w:proofErr w:type="gramEnd"/>
      <w:r w:rsidRPr="00893C3D">
        <w:rPr>
          <w:rFonts w:hint="eastAsia"/>
        </w:rPr>
        <w:t>应不出现栓孔变形</w:t>
      </w:r>
      <w:r w:rsidR="00E74A11">
        <w:rPr>
          <w:rFonts w:hint="eastAsia"/>
        </w:rPr>
        <w:t>，</w:t>
      </w:r>
      <w:r w:rsidRPr="00893C3D">
        <w:rPr>
          <w:rFonts w:hint="eastAsia"/>
        </w:rPr>
        <w:t>高强度螺栓应在接头板间使用临时螺栓</w:t>
      </w:r>
      <w:proofErr w:type="gramStart"/>
      <w:r w:rsidRPr="00893C3D">
        <w:rPr>
          <w:rFonts w:hint="eastAsia"/>
        </w:rPr>
        <w:t>拧</w:t>
      </w:r>
      <w:proofErr w:type="gramEnd"/>
      <w:r w:rsidRPr="00893C3D">
        <w:rPr>
          <w:rFonts w:hint="eastAsia"/>
        </w:rPr>
        <w:t>紧密贴后穿入。</w:t>
      </w:r>
    </w:p>
    <w:p w14:paraId="0D533BED" w14:textId="135A49D2" w:rsidR="009A1C12" w:rsidRPr="00104436" w:rsidRDefault="00C745FF" w:rsidP="007335E4">
      <w:pPr>
        <w:pStyle w:val="3"/>
      </w:pPr>
      <w:r w:rsidRPr="00104436">
        <w:t>高强度螺栓连接副安装时螺栓应</w:t>
      </w:r>
      <w:proofErr w:type="gramStart"/>
      <w:r w:rsidRPr="00104436">
        <w:t>不</w:t>
      </w:r>
      <w:proofErr w:type="gramEnd"/>
      <w:r w:rsidRPr="00104436">
        <w:t>强行穿入螺栓孔。当螺栓不能自由穿入螺栓孔时宜用直径相同的铰刀或钻头进行修整或扩孔</w:t>
      </w:r>
      <w:r w:rsidR="00E74A11">
        <w:t>，</w:t>
      </w:r>
      <w:r w:rsidRPr="00104436">
        <w:t>修整后孔的最大直径应不大于</w:t>
      </w:r>
      <w:r w:rsidRPr="00104436">
        <w:t> 1.2 </w:t>
      </w:r>
      <w:proofErr w:type="gramStart"/>
      <w:r w:rsidRPr="00104436">
        <w:t>倍</w:t>
      </w:r>
      <w:proofErr w:type="gramEnd"/>
      <w:r w:rsidRPr="00104436">
        <w:t>螺栓孔直径</w:t>
      </w:r>
      <w:r w:rsidR="00E74A11">
        <w:t>，</w:t>
      </w:r>
      <w:proofErr w:type="gramStart"/>
      <w:r w:rsidRPr="00104436">
        <w:t>且修孔数量</w:t>
      </w:r>
      <w:proofErr w:type="gramEnd"/>
      <w:r w:rsidRPr="00104436">
        <w:t>应不超过该节点螺栓数量的</w:t>
      </w:r>
      <w:r w:rsidRPr="00104436">
        <w:t> 25% </w:t>
      </w:r>
      <w:r w:rsidRPr="00104436">
        <w:t>。为防止钢屑落入板层缝中</w:t>
      </w:r>
      <w:r w:rsidR="00E74A11">
        <w:t>，</w:t>
      </w:r>
      <w:proofErr w:type="gramStart"/>
      <w:r w:rsidRPr="00104436">
        <w:t>修孔前</w:t>
      </w:r>
      <w:proofErr w:type="gramEnd"/>
      <w:r w:rsidRPr="00104436">
        <w:t>应将四周螺栓全部初拧紧</w:t>
      </w:r>
      <w:r w:rsidR="00E74A11">
        <w:t>，</w:t>
      </w:r>
      <w:r w:rsidRPr="00104436">
        <w:t>使板紧密贴后再进行铰孔</w:t>
      </w:r>
      <w:r w:rsidR="00E74A11">
        <w:t>，</w:t>
      </w:r>
      <w:r w:rsidRPr="00104436">
        <w:t>应</w:t>
      </w:r>
      <w:proofErr w:type="gramStart"/>
      <w:r w:rsidRPr="00104436">
        <w:t>不</w:t>
      </w:r>
      <w:proofErr w:type="gramEnd"/>
      <w:r w:rsidRPr="00104436">
        <w:t>气割扩孔。</w:t>
      </w:r>
      <w:proofErr w:type="gramStart"/>
      <w:r w:rsidRPr="00104436">
        <w:t>修孔时</w:t>
      </w:r>
      <w:proofErr w:type="gramEnd"/>
      <w:r w:rsidRPr="00104436">
        <w:t>应有施工记录并报监理同意后实施。</w:t>
      </w:r>
    </w:p>
    <w:p w14:paraId="4D2EB389" w14:textId="4F5ABF58" w:rsidR="009A1C12" w:rsidRPr="007C08F7" w:rsidRDefault="00C745FF" w:rsidP="00FA0036">
      <w:pPr>
        <w:pStyle w:val="2"/>
        <w:rPr>
          <w:rFonts w:eastAsia="黑体" w:hint="eastAsia"/>
          <w:lang w:val="id"/>
        </w:rPr>
      </w:pPr>
      <w:bookmarkStart w:id="141" w:name="_Toc208760928"/>
      <w:bookmarkStart w:id="142" w:name="_Toc208757493"/>
      <w:r w:rsidRPr="007C08F7">
        <w:rPr>
          <w:rFonts w:eastAsia="黑体" w:hint="eastAsia"/>
          <w:lang w:val="id"/>
        </w:rPr>
        <w:t>高强度螺栓连接副</w:t>
      </w:r>
      <w:proofErr w:type="gramStart"/>
      <w:r w:rsidRPr="007C08F7">
        <w:rPr>
          <w:rFonts w:eastAsia="黑体" w:hint="eastAsia"/>
          <w:lang w:val="id"/>
        </w:rPr>
        <w:t>的施拧工艺</w:t>
      </w:r>
      <w:bookmarkEnd w:id="141"/>
      <w:bookmarkEnd w:id="142"/>
      <w:proofErr w:type="gramEnd"/>
    </w:p>
    <w:p w14:paraId="13AA70B4" w14:textId="469B920D" w:rsidR="009A1C12" w:rsidRPr="00104436" w:rsidRDefault="00C745FF" w:rsidP="007335E4">
      <w:pPr>
        <w:pStyle w:val="3"/>
      </w:pPr>
      <w:r w:rsidRPr="00104436">
        <w:t>高强度螺栓连接副安装前应按</w:t>
      </w:r>
      <w:r w:rsidRPr="00104436">
        <w:t> 8.1.6</w:t>
      </w:r>
      <w:r w:rsidRPr="00104436">
        <w:t>～</w:t>
      </w:r>
      <w:r w:rsidRPr="00104436">
        <w:t>8.1.10 </w:t>
      </w:r>
      <w:r w:rsidRPr="00104436">
        <w:t>条规定的安装扭矩系数计算公式来确定安装当天该批高强度螺栓连接副</w:t>
      </w:r>
      <w:proofErr w:type="gramStart"/>
      <w:r w:rsidRPr="00104436">
        <w:t>的终拧扭矩</w:t>
      </w:r>
      <w:proofErr w:type="gramEnd"/>
      <w:r w:rsidRPr="00104436">
        <w:t>系数。</w:t>
      </w:r>
    </w:p>
    <w:p w14:paraId="0CB26C61" w14:textId="25F67274" w:rsidR="009A1C12" w:rsidRPr="00860624" w:rsidRDefault="00C745FF" w:rsidP="007335E4">
      <w:pPr>
        <w:pStyle w:val="3"/>
      </w:pPr>
      <w:r w:rsidRPr="00104436">
        <w:t>高强度螺栓连接副</w:t>
      </w:r>
      <w:proofErr w:type="gramStart"/>
      <w:r w:rsidRPr="00104436">
        <w:t>的终拧扭矩</w:t>
      </w:r>
      <w:proofErr w:type="gramEnd"/>
      <w:r w:rsidRPr="00104436">
        <w:t>计算，见公式（</w:t>
      </w:r>
      <w:r w:rsidRPr="00104436">
        <w:t>4</w:t>
      </w:r>
      <w:r w:rsidRPr="00104436">
        <w:t>）</w:t>
      </w:r>
      <w:r w:rsidRPr="00F1720E">
        <w:t>：</w:t>
      </w:r>
    </w:p>
    <w:p w14:paraId="33F4878D" w14:textId="77777777" w:rsidR="009A1C12" w:rsidRDefault="00000000">
      <w:pPr>
        <w:spacing w:before="258"/>
        <w:ind w:firstLineChars="900" w:firstLine="2070"/>
        <w:rPr>
          <w:rFonts w:ascii="Times New Roman" w:eastAsia="宋体" w:hAnsi="Times New Roman" w:cs="Times New Roman"/>
          <w:spacing w:val="9"/>
          <w:szCs w:val="21"/>
        </w:rPr>
      </w:pPr>
      <m:oMath>
        <m:sSub>
          <m:sSubPr>
            <m:ctrlPr>
              <w:rPr>
                <w:rFonts w:ascii="Cambria Math" w:hAnsi="Cambria Math" w:cs="宋体"/>
                <w:i/>
                <w:spacing w:val="9"/>
                <w:sz w:val="23"/>
                <w:szCs w:val="23"/>
              </w:rPr>
            </m:ctrlPr>
          </m:sSubPr>
          <m:e>
            <m:r>
              <w:rPr>
                <w:rFonts w:ascii="Cambria Math" w:eastAsia="宋体" w:hAnsi="Cambria Math" w:cs="宋体"/>
                <w:spacing w:val="9"/>
                <w:sz w:val="23"/>
                <w:szCs w:val="23"/>
              </w:rPr>
              <m:t>T</m:t>
            </m:r>
          </m:e>
          <m:sub>
            <m:r>
              <w:rPr>
                <w:rFonts w:ascii="Cambria Math" w:eastAsia="宋体" w:hAnsi="Cambria Math" w:cs="宋体"/>
                <w:spacing w:val="9"/>
                <w:sz w:val="23"/>
                <w:szCs w:val="23"/>
              </w:rPr>
              <m:t>C</m:t>
            </m:r>
          </m:sub>
        </m:sSub>
        <m:r>
          <w:rPr>
            <w:rFonts w:ascii="Cambria Math" w:eastAsia="宋体" w:hAnsi="Cambria Math" w:cs="宋体"/>
            <w:spacing w:val="9"/>
            <w:sz w:val="23"/>
            <w:szCs w:val="23"/>
          </w:rPr>
          <m:t>=</m:t>
        </m:r>
        <m:sSub>
          <m:sSubPr>
            <m:ctrlPr>
              <w:rPr>
                <w:rFonts w:ascii="Cambria Math" w:eastAsia="宋体" w:hAnsi="Cambria Math" w:cs="宋体"/>
                <w:i/>
                <w:spacing w:val="9"/>
                <w:sz w:val="23"/>
                <w:szCs w:val="23"/>
              </w:rPr>
            </m:ctrlPr>
          </m:sSubPr>
          <m:e>
            <m:bar>
              <m:barPr>
                <m:pos m:val="top"/>
                <m:ctrlPr>
                  <w:rPr>
                    <w:rFonts w:ascii="Cambria Math" w:eastAsia="宋体" w:hAnsi="Cambria Math" w:cs="宋体"/>
                    <w:i/>
                    <w:spacing w:val="9"/>
                    <w:sz w:val="23"/>
                    <w:szCs w:val="23"/>
                  </w:rPr>
                </m:ctrlPr>
              </m:barPr>
              <m:e>
                <m:r>
                  <w:rPr>
                    <w:rFonts w:ascii="Cambria Math" w:eastAsia="宋体" w:hAnsi="Cambria Math" w:cs="宋体"/>
                    <w:spacing w:val="9"/>
                    <w:sz w:val="23"/>
                    <w:szCs w:val="23"/>
                  </w:rPr>
                  <m:t>K</m:t>
                </m:r>
              </m:e>
            </m:bar>
          </m:e>
          <m:sub>
            <m:r>
              <w:rPr>
                <w:rFonts w:ascii="Cambria Math" w:eastAsia="宋体" w:hAnsi="Cambria Math" w:cs="宋体" w:hint="eastAsia"/>
                <w:spacing w:val="9"/>
                <w:sz w:val="23"/>
                <w:szCs w:val="23"/>
              </w:rPr>
              <m:t>现场</m:t>
            </m:r>
          </m:sub>
        </m:sSub>
        <m:r>
          <w:rPr>
            <w:rFonts w:ascii="Cambria Math" w:eastAsia="宋体" w:hAnsi="Cambria Math" w:cs="Cambria Math"/>
            <w:spacing w:val="9"/>
            <w:sz w:val="23"/>
            <w:szCs w:val="23"/>
          </w:rPr>
          <m:t>×P×</m:t>
        </m:r>
        <m:r>
          <w:rPr>
            <w:rFonts w:ascii="Cambria Math" w:eastAsia="宋体" w:hAnsi="Cambria Math" w:cs="Cambria Math" w:hint="eastAsia"/>
            <w:spacing w:val="9"/>
            <w:sz w:val="23"/>
            <w:szCs w:val="23"/>
          </w:rPr>
          <m:t>d</m:t>
        </m:r>
      </m:oMath>
      <w:r w:rsidR="00C745FF">
        <w:rPr>
          <w:rFonts w:eastAsia="宋体" w:hAnsi="Cambria Math" w:cs="Cambria Math" w:hint="eastAsia"/>
          <w:i/>
          <w:spacing w:val="9"/>
          <w:sz w:val="23"/>
          <w:szCs w:val="23"/>
        </w:rPr>
        <w:t xml:space="preserve">                     </w:t>
      </w:r>
      <w:r w:rsidR="00C745FF">
        <w:rPr>
          <w:rFonts w:ascii="Times New Roman" w:eastAsia="宋体" w:hAnsi="Times New Roman" w:cs="Times New Roman" w:hint="eastAsia"/>
          <w:spacing w:val="9"/>
          <w:szCs w:val="21"/>
        </w:rPr>
        <w:t xml:space="preserve">         </w:t>
      </w:r>
      <w:r w:rsidR="00C745FF">
        <w:rPr>
          <w:rFonts w:ascii="Times New Roman" w:eastAsia="宋体" w:hAnsi="Times New Roman" w:cs="Times New Roman" w:hint="eastAsia"/>
          <w:spacing w:val="9"/>
          <w:szCs w:val="21"/>
        </w:rPr>
        <w:t>（</w:t>
      </w:r>
      <w:r w:rsidR="00C745FF">
        <w:rPr>
          <w:rFonts w:ascii="Times New Roman" w:eastAsia="宋体" w:hAnsi="Times New Roman" w:cs="Times New Roman" w:hint="eastAsia"/>
          <w:spacing w:val="9"/>
          <w:szCs w:val="21"/>
        </w:rPr>
        <w:t>4</w:t>
      </w:r>
      <w:r w:rsidR="00C745FF">
        <w:rPr>
          <w:rFonts w:ascii="Times New Roman" w:eastAsia="宋体" w:hAnsi="Times New Roman" w:cs="Times New Roman" w:hint="eastAsia"/>
          <w:spacing w:val="9"/>
          <w:szCs w:val="21"/>
        </w:rPr>
        <w:t>）</w:t>
      </w:r>
    </w:p>
    <w:p w14:paraId="4700FC8C" w14:textId="75FE0C96" w:rsidR="009A1C12" w:rsidRPr="00893C3D" w:rsidRDefault="00C745FF">
      <w:pPr>
        <w:ind w:firstLineChars="200" w:firstLine="420"/>
        <w:rPr>
          <w:rFonts w:ascii="宋体" w:eastAsia="宋体" w:hAnsi="宋体" w:cs="Times New Roman" w:hint="eastAsia"/>
          <w:snapToGrid w:val="0"/>
          <w:color w:val="000000"/>
          <w:kern w:val="0"/>
          <w:szCs w:val="21"/>
        </w:rPr>
      </w:pPr>
      <w:r w:rsidRPr="00893C3D">
        <w:rPr>
          <w:rFonts w:ascii="宋体" w:eastAsia="宋体" w:hAnsi="宋体" w:cs="Times New Roman" w:hint="eastAsia"/>
          <w:snapToGrid w:val="0"/>
          <w:color w:val="000000"/>
          <w:kern w:val="0"/>
          <w:szCs w:val="21"/>
        </w:rPr>
        <w:t>式中</w:t>
      </w:r>
      <w:r w:rsidR="00104436">
        <w:rPr>
          <w:rFonts w:ascii="宋体" w:eastAsia="宋体" w:hAnsi="宋体" w:cs="Times New Roman" w:hint="eastAsia"/>
          <w:snapToGrid w:val="0"/>
          <w:color w:val="000000"/>
          <w:kern w:val="0"/>
          <w:szCs w:val="21"/>
        </w:rPr>
        <w:t>：</w:t>
      </w:r>
    </w:p>
    <w:p w14:paraId="0BE555EA" w14:textId="18DD8EEC" w:rsidR="009A1C12" w:rsidRPr="00CC06B0" w:rsidRDefault="00000000">
      <w:pPr>
        <w:ind w:firstLineChars="200" w:firstLine="420"/>
        <w:rPr>
          <w:rFonts w:ascii="Times New Roman" w:eastAsia="宋体" w:hAnsi="Times New Roman" w:cs="Times New Roman"/>
          <w:snapToGrid w:val="0"/>
          <w:color w:val="000000"/>
          <w:kern w:val="0"/>
          <w:szCs w:val="21"/>
        </w:rPr>
      </w:pPr>
      <m:oMath>
        <m:sSub>
          <m:sSubPr>
            <m:ctrlPr>
              <w:rPr>
                <w:rFonts w:ascii="Cambria Math" w:eastAsia="宋体" w:hAnsi="Cambria Math" w:cs="Times New Roman"/>
                <w:spacing w:val="9"/>
                <w:szCs w:val="21"/>
              </w:rPr>
            </m:ctrlPr>
          </m:sSubPr>
          <m:e>
            <m:r>
              <w:rPr>
                <w:rFonts w:ascii="Cambria Math" w:eastAsia="宋体" w:hAnsi="Cambria Math" w:cs="Times New Roman"/>
                <w:spacing w:val="9"/>
                <w:szCs w:val="21"/>
              </w:rPr>
              <m:t>T</m:t>
            </m:r>
          </m:e>
          <m:sub>
            <m:r>
              <w:rPr>
                <w:rFonts w:ascii="Cambria Math" w:eastAsia="宋体" w:hAnsi="Cambria Math" w:cs="Times New Roman"/>
                <w:spacing w:val="9"/>
                <w:szCs w:val="21"/>
              </w:rPr>
              <m:t>C</m:t>
            </m:r>
          </m:sub>
        </m:sSub>
      </m:oMath>
      <w:r w:rsidR="00FD5770">
        <w:rPr>
          <w:rFonts w:ascii="Times New Roman" w:hint="eastAsia"/>
          <w:iCs/>
        </w:rPr>
        <w:t xml:space="preserve"> </w:t>
      </w:r>
      <w:r w:rsidR="00FD5770">
        <w:rPr>
          <w:rFonts w:ascii="Times New Roman"/>
          <w:iCs/>
        </w:rPr>
        <w:t>——</w:t>
      </w:r>
      <w:r w:rsidR="00FD5770">
        <w:rPr>
          <w:rFonts w:ascii="Times New Roman" w:hint="eastAsia"/>
          <w:iCs/>
        </w:rPr>
        <w:t xml:space="preserve"> </w:t>
      </w:r>
      <w:proofErr w:type="gramStart"/>
      <w:r w:rsidR="00C745FF" w:rsidRPr="00CC06B0">
        <w:rPr>
          <w:rFonts w:ascii="Times New Roman" w:eastAsia="宋体" w:hAnsi="Times New Roman" w:cs="Times New Roman"/>
          <w:snapToGrid w:val="0"/>
          <w:color w:val="000000"/>
          <w:kern w:val="0"/>
          <w:szCs w:val="21"/>
        </w:rPr>
        <w:t>施工终拧扭矩</w:t>
      </w:r>
      <w:proofErr w:type="gramEnd"/>
      <w:r w:rsidR="00C745FF" w:rsidRPr="00CC06B0">
        <w:rPr>
          <w:rFonts w:ascii="Times New Roman" w:eastAsia="宋体" w:hAnsi="Times New Roman" w:cs="Times New Roman"/>
          <w:snapToGrid w:val="0"/>
          <w:color w:val="000000"/>
          <w:kern w:val="0"/>
          <w:szCs w:val="21"/>
        </w:rPr>
        <w:t>（</w:t>
      </w:r>
      <w:proofErr w:type="spellStart"/>
      <w:r w:rsidR="00C745FF" w:rsidRPr="00CC06B0">
        <w:rPr>
          <w:rFonts w:ascii="Times New Roman" w:eastAsia="宋体" w:hAnsi="Times New Roman" w:cs="Times New Roman"/>
          <w:snapToGrid w:val="0"/>
          <w:color w:val="000000"/>
          <w:kern w:val="0"/>
          <w:szCs w:val="21"/>
        </w:rPr>
        <w:t>N·m</w:t>
      </w:r>
      <w:proofErr w:type="spellEnd"/>
      <w:r w:rsidR="00C745FF" w:rsidRPr="00CC06B0">
        <w:rPr>
          <w:rFonts w:ascii="Times New Roman" w:eastAsia="宋体" w:hAnsi="Times New Roman" w:cs="Times New Roman"/>
          <w:snapToGrid w:val="0"/>
          <w:color w:val="000000"/>
          <w:kern w:val="0"/>
          <w:szCs w:val="21"/>
        </w:rPr>
        <w:t>）</w:t>
      </w:r>
      <w:r w:rsidR="00104436" w:rsidRPr="00CC06B0">
        <w:rPr>
          <w:rFonts w:ascii="Times New Roman" w:eastAsia="宋体" w:hAnsi="Times New Roman" w:cs="Times New Roman"/>
          <w:snapToGrid w:val="0"/>
          <w:color w:val="000000"/>
          <w:kern w:val="0"/>
          <w:szCs w:val="21"/>
        </w:rPr>
        <w:t>；</w:t>
      </w:r>
    </w:p>
    <w:p w14:paraId="781D9752" w14:textId="06C0B573" w:rsidR="009A1C12" w:rsidRPr="00CC06B0" w:rsidRDefault="00000000">
      <w:pPr>
        <w:ind w:firstLineChars="200" w:firstLine="420"/>
        <w:rPr>
          <w:rFonts w:ascii="Times New Roman" w:eastAsia="宋体" w:hAnsi="Times New Roman" w:cs="Times New Roman"/>
          <w:snapToGrid w:val="0"/>
          <w:color w:val="000000"/>
          <w:kern w:val="0"/>
          <w:szCs w:val="21"/>
        </w:rPr>
      </w:pPr>
      <m:oMath>
        <m:sSub>
          <m:sSubPr>
            <m:ctrlPr>
              <w:rPr>
                <w:rFonts w:ascii="Cambria Math" w:eastAsia="宋体" w:hAnsi="Cambria Math" w:cs="Times New Roman"/>
                <w:spacing w:val="9"/>
                <w:szCs w:val="21"/>
              </w:rPr>
            </m:ctrlPr>
          </m:sSubPr>
          <m:e>
            <m:bar>
              <m:barPr>
                <m:pos m:val="top"/>
                <m:ctrlPr>
                  <w:rPr>
                    <w:rFonts w:ascii="Cambria Math" w:eastAsia="宋体" w:hAnsi="Cambria Math" w:cs="Times New Roman"/>
                    <w:spacing w:val="9"/>
                    <w:szCs w:val="21"/>
                  </w:rPr>
                </m:ctrlPr>
              </m:barPr>
              <m:e>
                <m:r>
                  <w:rPr>
                    <w:rFonts w:ascii="Cambria Math" w:eastAsia="宋体" w:hAnsi="Cambria Math" w:cs="Times New Roman"/>
                    <w:spacing w:val="9"/>
                    <w:szCs w:val="21"/>
                  </w:rPr>
                  <m:t>K</m:t>
                </m:r>
              </m:e>
            </m:bar>
          </m:e>
          <m:sub>
            <m:r>
              <m:rPr>
                <m:sty m:val="p"/>
              </m:rPr>
              <w:rPr>
                <w:rFonts w:ascii="Cambria Math" w:eastAsia="宋体" w:hAnsi="Cambria Math" w:cs="Times New Roman"/>
                <w:spacing w:val="9"/>
                <w:szCs w:val="21"/>
              </w:rPr>
              <m:t>现场</m:t>
            </m:r>
          </m:sub>
        </m:sSub>
      </m:oMath>
      <w:r w:rsidR="00FD5770">
        <w:rPr>
          <w:rFonts w:ascii="Times New Roman" w:hint="eastAsia"/>
          <w:iCs/>
        </w:rPr>
        <w:t xml:space="preserve"> </w:t>
      </w:r>
      <w:r w:rsidR="00FD5770">
        <w:rPr>
          <w:rFonts w:ascii="Times New Roman"/>
          <w:iCs/>
        </w:rPr>
        <w:t>——</w:t>
      </w:r>
      <w:r w:rsidR="00FD5770">
        <w:rPr>
          <w:rFonts w:ascii="Times New Roman" w:hint="eastAsia"/>
          <w:iCs/>
        </w:rPr>
        <w:t xml:space="preserve"> </w:t>
      </w:r>
      <w:r w:rsidR="00C745FF" w:rsidRPr="00CC06B0">
        <w:rPr>
          <w:rFonts w:ascii="Times New Roman" w:eastAsia="宋体" w:hAnsi="Times New Roman" w:cs="Times New Roman"/>
          <w:snapToGrid w:val="0"/>
          <w:color w:val="000000"/>
          <w:kern w:val="0"/>
          <w:szCs w:val="21"/>
        </w:rPr>
        <w:t>每批现场测定的扭矩系数平均值，</w:t>
      </w:r>
      <m:oMath>
        <m:sSub>
          <m:sSubPr>
            <m:ctrlPr>
              <w:rPr>
                <w:rFonts w:ascii="Cambria Math" w:eastAsia="宋体" w:hAnsi="Cambria Math" w:cs="Times New Roman"/>
                <w:snapToGrid w:val="0"/>
                <w:color w:val="000000"/>
                <w:kern w:val="0"/>
                <w:szCs w:val="21"/>
              </w:rPr>
            </m:ctrlPr>
          </m:sSubPr>
          <m:e>
            <m:bar>
              <m:barPr>
                <m:pos m:val="top"/>
                <m:ctrlPr>
                  <w:rPr>
                    <w:rFonts w:ascii="Cambria Math" w:eastAsia="宋体" w:hAnsi="Cambria Math" w:cs="Times New Roman"/>
                    <w:snapToGrid w:val="0"/>
                    <w:color w:val="000000"/>
                    <w:kern w:val="0"/>
                    <w:szCs w:val="21"/>
                  </w:rPr>
                </m:ctrlPr>
              </m:barPr>
              <m:e>
                <m:r>
                  <w:rPr>
                    <w:rFonts w:ascii="Cambria Math" w:eastAsia="宋体" w:hAnsi="Cambria Math" w:cs="Times New Roman"/>
                    <w:snapToGrid w:val="0"/>
                    <w:color w:val="000000"/>
                    <w:kern w:val="0"/>
                    <w:szCs w:val="21"/>
                  </w:rPr>
                  <m:t>K</m:t>
                </m:r>
              </m:e>
            </m:bar>
          </m:e>
          <m:sub>
            <m:r>
              <m:rPr>
                <m:sty m:val="p"/>
              </m:rPr>
              <w:rPr>
                <w:rFonts w:ascii="Cambria Math" w:eastAsia="宋体" w:hAnsi="Cambria Math" w:cs="Times New Roman"/>
                <w:snapToGrid w:val="0"/>
                <w:color w:val="000000"/>
                <w:kern w:val="0"/>
                <w:szCs w:val="21"/>
              </w:rPr>
              <m:t>现场</m:t>
            </m:r>
          </m:sub>
        </m:sSub>
      </m:oMath>
      <w:r w:rsidR="00C745FF" w:rsidRPr="00CC06B0">
        <w:rPr>
          <w:rFonts w:ascii="Times New Roman" w:eastAsia="宋体" w:hAnsi="Times New Roman" w:cs="Times New Roman"/>
          <w:snapToGrid w:val="0"/>
          <w:color w:val="000000"/>
          <w:kern w:val="0"/>
          <w:szCs w:val="21"/>
        </w:rPr>
        <w:t>按</w:t>
      </w:r>
      <w:r w:rsidR="00C745FF" w:rsidRPr="00CC06B0">
        <w:rPr>
          <w:rFonts w:ascii="Times New Roman" w:eastAsia="宋体" w:hAnsi="Times New Roman" w:cs="Times New Roman"/>
          <w:snapToGrid w:val="0"/>
          <w:color w:val="000000"/>
          <w:kern w:val="0"/>
          <w:szCs w:val="21"/>
        </w:rPr>
        <w:t> 8.1.6</w:t>
      </w:r>
      <w:r w:rsidR="00C745FF" w:rsidRPr="00CC06B0">
        <w:rPr>
          <w:rFonts w:ascii="Times New Roman" w:eastAsia="宋体" w:hAnsi="Times New Roman" w:cs="Times New Roman"/>
          <w:snapToGrid w:val="0"/>
          <w:color w:val="000000"/>
          <w:kern w:val="0"/>
          <w:szCs w:val="21"/>
        </w:rPr>
        <w:t>～</w:t>
      </w:r>
      <w:r w:rsidR="00C745FF" w:rsidRPr="00CC06B0">
        <w:rPr>
          <w:rFonts w:ascii="Times New Roman" w:eastAsia="宋体" w:hAnsi="Times New Roman" w:cs="Times New Roman"/>
          <w:snapToGrid w:val="0"/>
          <w:color w:val="000000"/>
          <w:kern w:val="0"/>
          <w:szCs w:val="21"/>
        </w:rPr>
        <w:t>8.1.10 </w:t>
      </w:r>
      <w:r w:rsidR="00C745FF" w:rsidRPr="00CC06B0">
        <w:rPr>
          <w:rFonts w:ascii="Times New Roman" w:eastAsia="宋体" w:hAnsi="Times New Roman" w:cs="Times New Roman"/>
          <w:snapToGrid w:val="0"/>
          <w:color w:val="000000"/>
          <w:kern w:val="0"/>
          <w:szCs w:val="21"/>
        </w:rPr>
        <w:t>试验测得确定</w:t>
      </w:r>
      <w:r w:rsidR="00104436" w:rsidRPr="00CC06B0">
        <w:rPr>
          <w:rFonts w:ascii="Times New Roman" w:eastAsia="宋体" w:hAnsi="Times New Roman" w:cs="Times New Roman"/>
          <w:snapToGrid w:val="0"/>
          <w:color w:val="000000"/>
          <w:kern w:val="0"/>
          <w:szCs w:val="21"/>
        </w:rPr>
        <w:t>；</w:t>
      </w:r>
    </w:p>
    <w:p w14:paraId="2243102A" w14:textId="29FDBBB8" w:rsidR="009A1C12" w:rsidRPr="00CC06B0" w:rsidRDefault="00893C3D">
      <w:pPr>
        <w:ind w:firstLineChars="200" w:firstLine="496"/>
        <w:rPr>
          <w:rFonts w:ascii="Times New Roman" w:eastAsia="宋体" w:hAnsi="Times New Roman" w:cs="Times New Roman"/>
          <w:snapToGrid w:val="0"/>
          <w:color w:val="000000"/>
          <w:kern w:val="0"/>
          <w:szCs w:val="21"/>
        </w:rPr>
      </w:pPr>
      <m:oMath>
        <m:r>
          <w:rPr>
            <w:rFonts w:ascii="Cambria Math" w:eastAsia="宋体" w:hAnsi="Cambria Math" w:cs="Times New Roman"/>
            <w:spacing w:val="9"/>
            <w:sz w:val="23"/>
            <w:szCs w:val="23"/>
          </w:rPr>
          <m:t>P</m:t>
        </m:r>
      </m:oMath>
      <w:r w:rsidR="00FD5770">
        <w:rPr>
          <w:rFonts w:ascii="Times New Roman" w:hint="eastAsia"/>
          <w:iCs/>
        </w:rPr>
        <w:t xml:space="preserve"> </w:t>
      </w:r>
      <w:r w:rsidR="00FD5770">
        <w:rPr>
          <w:rFonts w:ascii="Times New Roman"/>
          <w:iCs/>
        </w:rPr>
        <w:t>——</w:t>
      </w:r>
      <w:r w:rsidR="00FD5770">
        <w:rPr>
          <w:rFonts w:ascii="Times New Roman" w:hint="eastAsia"/>
          <w:iCs/>
        </w:rPr>
        <w:t xml:space="preserve"> </w:t>
      </w:r>
      <w:r w:rsidRPr="00CC06B0">
        <w:rPr>
          <w:rFonts w:ascii="Times New Roman" w:eastAsia="宋体" w:hAnsi="Times New Roman" w:cs="Times New Roman"/>
          <w:snapToGrid w:val="0"/>
          <w:color w:val="000000"/>
          <w:kern w:val="0"/>
          <w:szCs w:val="21"/>
        </w:rPr>
        <w:t>高强度螺栓施工预拉力（</w:t>
      </w:r>
      <w:proofErr w:type="spellStart"/>
      <w:r w:rsidRPr="00CC06B0">
        <w:rPr>
          <w:rFonts w:ascii="Times New Roman" w:eastAsia="宋体" w:hAnsi="Times New Roman" w:cs="Times New Roman"/>
          <w:snapToGrid w:val="0"/>
          <w:color w:val="000000"/>
          <w:kern w:val="0"/>
          <w:szCs w:val="21"/>
        </w:rPr>
        <w:t>kN</w:t>
      </w:r>
      <w:proofErr w:type="spellEnd"/>
      <w:r w:rsidRPr="00CC06B0">
        <w:rPr>
          <w:rFonts w:ascii="Times New Roman" w:eastAsia="宋体" w:hAnsi="Times New Roman" w:cs="Times New Roman"/>
          <w:snapToGrid w:val="0"/>
          <w:color w:val="000000"/>
          <w:kern w:val="0"/>
          <w:szCs w:val="21"/>
        </w:rPr>
        <w:t>），按表</w:t>
      </w:r>
      <w:r w:rsidRPr="00CC06B0">
        <w:rPr>
          <w:rFonts w:ascii="Times New Roman" w:eastAsia="宋体" w:hAnsi="Times New Roman" w:cs="Times New Roman"/>
          <w:snapToGrid w:val="0"/>
          <w:color w:val="000000"/>
          <w:kern w:val="0"/>
          <w:szCs w:val="21"/>
        </w:rPr>
        <w:t> 4</w:t>
      </w:r>
      <w:r w:rsidR="001C64BD">
        <w:rPr>
          <w:rFonts w:ascii="Times New Roman" w:eastAsia="宋体" w:hAnsi="Times New Roman" w:cs="Times New Roman" w:hint="eastAsia"/>
          <w:snapToGrid w:val="0"/>
          <w:color w:val="000000"/>
          <w:kern w:val="0"/>
          <w:szCs w:val="21"/>
        </w:rPr>
        <w:t>8</w:t>
      </w:r>
      <w:r w:rsidRPr="00CC06B0">
        <w:rPr>
          <w:rFonts w:ascii="Times New Roman" w:eastAsia="宋体" w:hAnsi="Times New Roman" w:cs="Times New Roman"/>
          <w:snapToGrid w:val="0"/>
          <w:color w:val="000000"/>
          <w:kern w:val="0"/>
          <w:szCs w:val="21"/>
        </w:rPr>
        <w:t> </w:t>
      </w:r>
      <w:r w:rsidRPr="00CC06B0">
        <w:rPr>
          <w:rFonts w:ascii="Times New Roman" w:eastAsia="宋体" w:hAnsi="Times New Roman" w:cs="Times New Roman"/>
          <w:snapToGrid w:val="0"/>
          <w:color w:val="000000"/>
          <w:kern w:val="0"/>
          <w:szCs w:val="21"/>
        </w:rPr>
        <w:t>、表</w:t>
      </w:r>
      <w:r w:rsidRPr="00CC06B0">
        <w:rPr>
          <w:rFonts w:ascii="Times New Roman" w:eastAsia="宋体" w:hAnsi="Times New Roman" w:cs="Times New Roman"/>
          <w:snapToGrid w:val="0"/>
          <w:color w:val="000000"/>
          <w:kern w:val="0"/>
          <w:szCs w:val="21"/>
        </w:rPr>
        <w:t> 4</w:t>
      </w:r>
      <w:r w:rsidR="001C64BD">
        <w:rPr>
          <w:rFonts w:ascii="Times New Roman" w:eastAsia="宋体" w:hAnsi="Times New Roman" w:cs="Times New Roman" w:hint="eastAsia"/>
          <w:snapToGrid w:val="0"/>
          <w:color w:val="000000"/>
          <w:kern w:val="0"/>
          <w:szCs w:val="21"/>
        </w:rPr>
        <w:t>9</w:t>
      </w:r>
      <w:r w:rsidRPr="00CC06B0">
        <w:rPr>
          <w:rFonts w:ascii="Times New Roman" w:eastAsia="宋体" w:hAnsi="Times New Roman" w:cs="Times New Roman"/>
          <w:snapToGrid w:val="0"/>
          <w:color w:val="000000"/>
          <w:kern w:val="0"/>
          <w:szCs w:val="21"/>
        </w:rPr>
        <w:t> </w:t>
      </w:r>
      <w:r w:rsidRPr="00CC06B0">
        <w:rPr>
          <w:rFonts w:ascii="Times New Roman" w:eastAsia="宋体" w:hAnsi="Times New Roman" w:cs="Times New Roman"/>
          <w:snapToGrid w:val="0"/>
          <w:color w:val="000000"/>
          <w:kern w:val="0"/>
          <w:szCs w:val="21"/>
        </w:rPr>
        <w:t>分别取用（国标螺栓施工预拉力增加</w:t>
      </w:r>
      <w:r w:rsidRPr="00CC06B0">
        <w:rPr>
          <w:rFonts w:ascii="Times New Roman" w:eastAsia="宋体" w:hAnsi="Times New Roman" w:cs="Times New Roman"/>
          <w:snapToGrid w:val="0"/>
          <w:color w:val="000000"/>
          <w:kern w:val="0"/>
          <w:szCs w:val="21"/>
        </w:rPr>
        <w:t> 10% </w:t>
      </w:r>
      <w:r w:rsidRPr="00CC06B0">
        <w:rPr>
          <w:rFonts w:ascii="Times New Roman" w:eastAsia="宋体" w:hAnsi="Times New Roman" w:cs="Times New Roman"/>
          <w:snapToGrid w:val="0"/>
          <w:color w:val="000000"/>
          <w:kern w:val="0"/>
          <w:szCs w:val="21"/>
        </w:rPr>
        <w:t>，美标螺栓施工预拉力增加</w:t>
      </w:r>
      <w:r w:rsidRPr="00CC06B0">
        <w:rPr>
          <w:rFonts w:ascii="Times New Roman" w:eastAsia="宋体" w:hAnsi="Times New Roman" w:cs="Times New Roman"/>
          <w:snapToGrid w:val="0"/>
          <w:color w:val="000000"/>
          <w:kern w:val="0"/>
          <w:szCs w:val="21"/>
        </w:rPr>
        <w:t> 5% </w:t>
      </w:r>
      <w:r w:rsidRPr="00CC06B0">
        <w:rPr>
          <w:rFonts w:ascii="Times New Roman" w:eastAsia="宋体" w:hAnsi="Times New Roman" w:cs="Times New Roman"/>
          <w:snapToGrid w:val="0"/>
          <w:color w:val="000000"/>
          <w:kern w:val="0"/>
          <w:szCs w:val="21"/>
        </w:rPr>
        <w:t>）；</w:t>
      </w:r>
      <w:bookmarkStart w:id="143" w:name="_Hlk206859168"/>
    </w:p>
    <w:bookmarkEnd w:id="143"/>
    <w:p w14:paraId="01CFD9FA" w14:textId="06174B81" w:rsidR="009A1C12" w:rsidRPr="00CC06B0" w:rsidRDefault="00893C3D">
      <w:pPr>
        <w:ind w:firstLineChars="200" w:firstLine="496"/>
        <w:rPr>
          <w:rFonts w:ascii="Times New Roman" w:eastAsia="宋体" w:hAnsi="Times New Roman" w:cs="Times New Roman"/>
          <w:snapToGrid w:val="0"/>
          <w:color w:val="000000"/>
          <w:kern w:val="0"/>
          <w:szCs w:val="21"/>
        </w:rPr>
      </w:pPr>
      <m:oMath>
        <m:r>
          <w:rPr>
            <w:rFonts w:ascii="Cambria Math" w:eastAsia="宋体" w:hAnsi="Cambria Math" w:cs="Times New Roman"/>
            <w:spacing w:val="9"/>
            <w:sz w:val="23"/>
            <w:szCs w:val="23"/>
          </w:rPr>
          <m:t>d</m:t>
        </m:r>
      </m:oMath>
      <w:r w:rsidR="00FD5770">
        <w:rPr>
          <w:rFonts w:ascii="Times New Roman" w:hint="eastAsia"/>
          <w:iCs/>
        </w:rPr>
        <w:t xml:space="preserve"> </w:t>
      </w:r>
      <w:r w:rsidR="00FD5770">
        <w:rPr>
          <w:rFonts w:ascii="Times New Roman"/>
          <w:iCs/>
        </w:rPr>
        <w:t>——</w:t>
      </w:r>
      <w:r w:rsidR="00FD5770">
        <w:rPr>
          <w:rFonts w:ascii="Times New Roman" w:hint="eastAsia"/>
          <w:iCs/>
        </w:rPr>
        <w:t xml:space="preserve"> </w:t>
      </w:r>
      <w:r w:rsidRPr="00CC06B0">
        <w:rPr>
          <w:rFonts w:ascii="Times New Roman" w:eastAsia="宋体" w:hAnsi="Times New Roman" w:cs="Times New Roman"/>
          <w:snapToGrid w:val="0"/>
          <w:color w:val="000000"/>
          <w:kern w:val="0"/>
          <w:szCs w:val="21"/>
        </w:rPr>
        <w:t>螺栓公称直径（</w:t>
      </w:r>
      <w:r w:rsidRPr="00CC06B0">
        <w:rPr>
          <w:rFonts w:ascii="Times New Roman" w:eastAsia="宋体" w:hAnsi="Times New Roman" w:cs="Times New Roman"/>
          <w:snapToGrid w:val="0"/>
          <w:color w:val="000000"/>
          <w:kern w:val="0"/>
          <w:szCs w:val="21"/>
        </w:rPr>
        <w:t>mm</w:t>
      </w:r>
      <w:r w:rsidRPr="00CC06B0">
        <w:rPr>
          <w:rFonts w:ascii="Times New Roman" w:eastAsia="宋体" w:hAnsi="Times New Roman" w:cs="Times New Roman"/>
          <w:snapToGrid w:val="0"/>
          <w:color w:val="000000"/>
          <w:kern w:val="0"/>
          <w:szCs w:val="21"/>
        </w:rPr>
        <w:t>）。</w:t>
      </w:r>
    </w:p>
    <w:p w14:paraId="1DEA0092" w14:textId="43D6C9AE" w:rsidR="009A1C12" w:rsidRDefault="00C745FF" w:rsidP="00FB5B91">
      <w:pPr>
        <w:spacing w:beforeLines="50" w:before="156" w:afterLines="50" w:after="156"/>
        <w:ind w:firstLineChars="1000" w:firstLine="2100"/>
        <w:jc w:val="center"/>
        <w:rPr>
          <w:rFonts w:ascii="宋体" w:eastAsia="宋体" w:hAnsi="宋体" w:cs="宋体" w:hint="eastAsia"/>
          <w:spacing w:val="9"/>
          <w:sz w:val="18"/>
          <w:szCs w:val="18"/>
        </w:rPr>
      </w:pPr>
      <w:r w:rsidRPr="00D83E38">
        <w:rPr>
          <w:rFonts w:ascii="黑体" w:eastAsia="黑体" w:hAnsi="黑体" w:cs="Times New Roman" w:hint="eastAsia"/>
          <w:lang w:val="id"/>
        </w:rPr>
        <w:t>表4</w:t>
      </w:r>
      <w:r w:rsidR="001C64BD">
        <w:rPr>
          <w:rFonts w:ascii="黑体" w:eastAsia="黑体" w:hAnsi="黑体" w:cs="Times New Roman" w:hint="eastAsia"/>
          <w:lang w:val="id"/>
        </w:rPr>
        <w:t>8</w:t>
      </w:r>
      <w:r w:rsidR="003252D8">
        <w:rPr>
          <w:rStyle w:val="Char0"/>
          <w:rFonts w:ascii="黑体" w:hAnsi="黑体" w:cs="Times New Roman"/>
        </w:rPr>
        <w:t> </w:t>
      </w:r>
      <w:r w:rsidRPr="00D83E38">
        <w:rPr>
          <w:rFonts w:ascii="黑体" w:eastAsia="黑体" w:hAnsi="黑体" w:cs="Times New Roman" w:hint="eastAsia"/>
          <w:lang w:val="id"/>
        </w:rPr>
        <w:t>国标</w:t>
      </w:r>
      <w:r w:rsidRPr="00D83E38">
        <w:rPr>
          <w:rFonts w:ascii="Cambria Math" w:eastAsia="黑体" w:hAnsi="Cambria Math" w:cs="Cambria Math"/>
          <w:lang w:val="id"/>
        </w:rPr>
        <w:t> </w:t>
      </w:r>
      <w:r w:rsidRPr="00D83E38">
        <w:rPr>
          <w:rFonts w:ascii="黑体" w:eastAsia="黑体" w:hAnsi="黑体" w:cs="Times New Roman" w:hint="eastAsia"/>
          <w:lang w:val="id"/>
        </w:rPr>
        <w:t>GB</w:t>
      </w:r>
      <w:r w:rsidRPr="00D83E38">
        <w:rPr>
          <w:rFonts w:ascii="Cambria Math" w:eastAsia="黑体" w:hAnsi="Cambria Math" w:cs="Cambria Math"/>
          <w:lang w:val="id"/>
        </w:rPr>
        <w:t> </w:t>
      </w:r>
      <w:r w:rsidRPr="00D83E38">
        <w:rPr>
          <w:rFonts w:ascii="黑体" w:eastAsia="黑体" w:hAnsi="黑体" w:cs="Times New Roman" w:hint="eastAsia"/>
          <w:lang w:val="id"/>
        </w:rPr>
        <w:t xml:space="preserve">高强度螺栓施工预拉力值     </w:t>
      </w:r>
      <w:r w:rsidR="00D83E38">
        <w:rPr>
          <w:rFonts w:ascii="黑体" w:eastAsia="黑体" w:hAnsi="黑体" w:cs="Times New Roman" w:hint="eastAsia"/>
          <w:lang w:val="id"/>
        </w:rPr>
        <w:t xml:space="preserve">       </w:t>
      </w:r>
      <w:r w:rsidRPr="00D83E38">
        <w:rPr>
          <w:rFonts w:ascii="黑体" w:eastAsia="黑体" w:hAnsi="黑体" w:cs="Times New Roman" w:hint="eastAsia"/>
          <w:lang w:val="id"/>
        </w:rPr>
        <w:t xml:space="preserve">   </w:t>
      </w:r>
      <w:r>
        <w:rPr>
          <w:rFonts w:ascii="宋体" w:eastAsia="宋体" w:hAnsi="宋体" w:cs="宋体" w:hint="eastAsia"/>
          <w:spacing w:val="9"/>
          <w:sz w:val="18"/>
          <w:szCs w:val="18"/>
        </w:rPr>
        <w:t>单位为</w:t>
      </w:r>
      <w:proofErr w:type="spellStart"/>
      <w:r>
        <w:rPr>
          <w:rFonts w:ascii="宋体" w:eastAsia="宋体" w:hAnsi="宋体" w:cs="宋体" w:hint="eastAsia"/>
          <w:spacing w:val="9"/>
          <w:sz w:val="18"/>
          <w:szCs w:val="18"/>
        </w:rPr>
        <w:t>kN</w:t>
      </w:r>
      <w:proofErr w:type="spellEnd"/>
    </w:p>
    <w:tbl>
      <w:tblPr>
        <w:tblStyle w:val="TableNormal"/>
        <w:tblW w:w="8303" w:type="dxa"/>
        <w:jc w:val="center"/>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59"/>
        <w:gridCol w:w="893"/>
        <w:gridCol w:w="892"/>
        <w:gridCol w:w="891"/>
        <w:gridCol w:w="1041"/>
        <w:gridCol w:w="1040"/>
        <w:gridCol w:w="1040"/>
        <w:gridCol w:w="1047"/>
      </w:tblGrid>
      <w:tr w:rsidR="009A1C12" w14:paraId="10B49974" w14:textId="77777777" w:rsidTr="00831345">
        <w:trPr>
          <w:trHeight w:val="476"/>
          <w:jc w:val="center"/>
        </w:trPr>
        <w:tc>
          <w:tcPr>
            <w:tcW w:w="1459" w:type="dxa"/>
            <w:vMerge w:val="restart"/>
          </w:tcPr>
          <w:p w14:paraId="5C6A3AB0" w14:textId="77777777" w:rsidR="009A1C12" w:rsidRPr="00F1720E" w:rsidRDefault="00C745FF" w:rsidP="00E470A0">
            <w:pPr>
              <w:spacing w:beforeLines="100" w:before="312"/>
              <w:jc w:val="center"/>
              <w:rPr>
                <w:rFonts w:ascii="Times New Roman" w:eastAsia="宋体" w:hAnsi="Times New Roman" w:cs="Times New Roman"/>
                <w:kern w:val="0"/>
                <w:sz w:val="18"/>
                <w:szCs w:val="18"/>
              </w:rPr>
            </w:pPr>
            <w:r w:rsidRPr="00F1720E">
              <w:rPr>
                <w:rFonts w:ascii="Times New Roman" w:eastAsia="宋体" w:hAnsi="Times New Roman" w:cs="Times New Roman"/>
                <w:spacing w:val="15"/>
                <w:kern w:val="0"/>
                <w:position w:val="-1"/>
                <w:sz w:val="18"/>
                <w:szCs w:val="18"/>
              </w:rPr>
              <w:t>螺栓性能等级</w:t>
            </w:r>
          </w:p>
        </w:tc>
        <w:tc>
          <w:tcPr>
            <w:tcW w:w="6844" w:type="dxa"/>
            <w:gridSpan w:val="7"/>
          </w:tcPr>
          <w:p w14:paraId="725A63D3" w14:textId="77777777" w:rsidR="009A1C12" w:rsidRPr="00F1720E" w:rsidRDefault="00C745FF">
            <w:pPr>
              <w:spacing w:before="116"/>
              <w:jc w:val="center"/>
              <w:rPr>
                <w:rFonts w:ascii="Times New Roman" w:eastAsia="宋体" w:hAnsi="Times New Roman" w:cs="Times New Roman"/>
                <w:kern w:val="0"/>
                <w:sz w:val="18"/>
                <w:szCs w:val="18"/>
              </w:rPr>
            </w:pPr>
            <w:r w:rsidRPr="00F1720E">
              <w:rPr>
                <w:rFonts w:ascii="Times New Roman" w:eastAsia="宋体" w:hAnsi="Times New Roman" w:cs="Times New Roman"/>
                <w:spacing w:val="15"/>
                <w:kern w:val="0"/>
                <w:position w:val="-1"/>
                <w:sz w:val="18"/>
                <w:szCs w:val="18"/>
              </w:rPr>
              <w:t>螺栓公称直径</w:t>
            </w:r>
          </w:p>
        </w:tc>
      </w:tr>
      <w:tr w:rsidR="009A1C12" w14:paraId="6EAB4589" w14:textId="77777777" w:rsidTr="00831345">
        <w:trPr>
          <w:trHeight w:val="483"/>
          <w:jc w:val="center"/>
        </w:trPr>
        <w:tc>
          <w:tcPr>
            <w:tcW w:w="1459" w:type="dxa"/>
            <w:vMerge/>
          </w:tcPr>
          <w:p w14:paraId="7B6FBE18" w14:textId="77777777" w:rsidR="009A1C12" w:rsidRPr="00F1720E" w:rsidRDefault="009A1C12">
            <w:pPr>
              <w:jc w:val="center"/>
              <w:rPr>
                <w:rFonts w:ascii="Times New Roman" w:eastAsia="宋体" w:hAnsi="Times New Roman" w:cs="Times New Roman"/>
                <w:kern w:val="0"/>
                <w:sz w:val="18"/>
                <w:szCs w:val="18"/>
              </w:rPr>
            </w:pPr>
          </w:p>
        </w:tc>
        <w:tc>
          <w:tcPr>
            <w:tcW w:w="893" w:type="dxa"/>
          </w:tcPr>
          <w:p w14:paraId="08DC9F73" w14:textId="77777777" w:rsidR="009A1C12" w:rsidRPr="00F1720E" w:rsidRDefault="00C745FF" w:rsidP="00E470A0">
            <w:pPr>
              <w:spacing w:beforeLines="20" w:before="62"/>
              <w:jc w:val="center"/>
              <w:rPr>
                <w:rFonts w:ascii="Times New Roman" w:eastAsia="宋体" w:hAnsi="Times New Roman" w:cs="Times New Roman"/>
                <w:kern w:val="0"/>
                <w:sz w:val="18"/>
                <w:szCs w:val="18"/>
              </w:rPr>
            </w:pPr>
            <w:r w:rsidRPr="00F1720E">
              <w:rPr>
                <w:rFonts w:ascii="Times New Roman" w:eastAsia="宋体" w:hAnsi="Times New Roman" w:cs="Times New Roman"/>
                <w:spacing w:val="6"/>
                <w:kern w:val="0"/>
                <w:sz w:val="18"/>
                <w:szCs w:val="18"/>
              </w:rPr>
              <w:t>M12</w:t>
            </w:r>
          </w:p>
        </w:tc>
        <w:tc>
          <w:tcPr>
            <w:tcW w:w="892" w:type="dxa"/>
          </w:tcPr>
          <w:p w14:paraId="12DDB4A7" w14:textId="77777777" w:rsidR="009A1C12" w:rsidRPr="00F1720E" w:rsidRDefault="00C745FF" w:rsidP="00E470A0">
            <w:pPr>
              <w:spacing w:beforeLines="20" w:before="62"/>
              <w:jc w:val="center"/>
              <w:rPr>
                <w:rFonts w:ascii="Times New Roman" w:eastAsia="宋体" w:hAnsi="Times New Roman" w:cs="Times New Roman"/>
                <w:kern w:val="0"/>
                <w:sz w:val="18"/>
                <w:szCs w:val="18"/>
              </w:rPr>
            </w:pPr>
            <w:r w:rsidRPr="00F1720E">
              <w:rPr>
                <w:rFonts w:ascii="Times New Roman" w:eastAsia="宋体" w:hAnsi="Times New Roman" w:cs="Times New Roman"/>
                <w:spacing w:val="6"/>
                <w:kern w:val="0"/>
                <w:sz w:val="18"/>
                <w:szCs w:val="18"/>
              </w:rPr>
              <w:t>M16</w:t>
            </w:r>
          </w:p>
        </w:tc>
        <w:tc>
          <w:tcPr>
            <w:tcW w:w="891" w:type="dxa"/>
          </w:tcPr>
          <w:p w14:paraId="5E683525" w14:textId="77777777" w:rsidR="009A1C12" w:rsidRPr="00F1720E" w:rsidRDefault="00C745FF" w:rsidP="00E470A0">
            <w:pPr>
              <w:spacing w:beforeLines="20" w:before="62"/>
              <w:jc w:val="center"/>
              <w:rPr>
                <w:rFonts w:ascii="Times New Roman" w:eastAsia="宋体" w:hAnsi="Times New Roman" w:cs="Times New Roman"/>
                <w:kern w:val="0"/>
                <w:sz w:val="18"/>
                <w:szCs w:val="18"/>
              </w:rPr>
            </w:pPr>
            <w:r w:rsidRPr="00F1720E">
              <w:rPr>
                <w:rFonts w:ascii="Times New Roman" w:eastAsia="宋体" w:hAnsi="Times New Roman" w:cs="Times New Roman"/>
                <w:spacing w:val="6"/>
                <w:kern w:val="0"/>
                <w:sz w:val="18"/>
                <w:szCs w:val="18"/>
              </w:rPr>
              <w:t>M20</w:t>
            </w:r>
          </w:p>
        </w:tc>
        <w:tc>
          <w:tcPr>
            <w:tcW w:w="1041" w:type="dxa"/>
          </w:tcPr>
          <w:p w14:paraId="5ECBBB69" w14:textId="77777777" w:rsidR="009A1C12" w:rsidRPr="00F1720E" w:rsidRDefault="00C745FF" w:rsidP="00E470A0">
            <w:pPr>
              <w:spacing w:beforeLines="20" w:before="62"/>
              <w:jc w:val="center"/>
              <w:rPr>
                <w:rFonts w:ascii="Times New Roman" w:eastAsia="宋体" w:hAnsi="Times New Roman" w:cs="Times New Roman"/>
                <w:kern w:val="0"/>
                <w:sz w:val="18"/>
                <w:szCs w:val="18"/>
              </w:rPr>
            </w:pPr>
            <w:r w:rsidRPr="00F1720E">
              <w:rPr>
                <w:rFonts w:ascii="Times New Roman" w:eastAsia="宋体" w:hAnsi="Times New Roman" w:cs="Times New Roman"/>
                <w:spacing w:val="5"/>
                <w:kern w:val="0"/>
                <w:sz w:val="18"/>
                <w:szCs w:val="18"/>
              </w:rPr>
              <w:t>M22</w:t>
            </w:r>
          </w:p>
        </w:tc>
        <w:tc>
          <w:tcPr>
            <w:tcW w:w="1040" w:type="dxa"/>
          </w:tcPr>
          <w:p w14:paraId="48E1855C" w14:textId="77777777" w:rsidR="009A1C12" w:rsidRPr="00F1720E" w:rsidRDefault="00C745FF" w:rsidP="00E470A0">
            <w:pPr>
              <w:spacing w:beforeLines="20" w:before="62"/>
              <w:jc w:val="center"/>
              <w:rPr>
                <w:rFonts w:ascii="Times New Roman" w:eastAsia="宋体" w:hAnsi="Times New Roman" w:cs="Times New Roman"/>
                <w:kern w:val="0"/>
                <w:sz w:val="18"/>
                <w:szCs w:val="18"/>
              </w:rPr>
            </w:pPr>
            <w:r w:rsidRPr="00F1720E">
              <w:rPr>
                <w:rFonts w:ascii="Times New Roman" w:eastAsia="宋体" w:hAnsi="Times New Roman" w:cs="Times New Roman"/>
                <w:spacing w:val="6"/>
                <w:kern w:val="0"/>
                <w:sz w:val="18"/>
                <w:szCs w:val="18"/>
              </w:rPr>
              <w:t>M24</w:t>
            </w:r>
          </w:p>
        </w:tc>
        <w:tc>
          <w:tcPr>
            <w:tcW w:w="1040" w:type="dxa"/>
          </w:tcPr>
          <w:p w14:paraId="0EC5E893" w14:textId="77777777" w:rsidR="009A1C12" w:rsidRPr="00F1720E" w:rsidRDefault="00C745FF" w:rsidP="00E470A0">
            <w:pPr>
              <w:spacing w:beforeLines="20" w:before="62"/>
              <w:jc w:val="center"/>
              <w:rPr>
                <w:rFonts w:ascii="Times New Roman" w:eastAsia="宋体" w:hAnsi="Times New Roman" w:cs="Times New Roman"/>
                <w:kern w:val="0"/>
                <w:sz w:val="18"/>
                <w:szCs w:val="18"/>
              </w:rPr>
            </w:pPr>
            <w:r w:rsidRPr="00F1720E">
              <w:rPr>
                <w:rFonts w:ascii="Times New Roman" w:eastAsia="宋体" w:hAnsi="Times New Roman" w:cs="Times New Roman"/>
                <w:spacing w:val="5"/>
                <w:kern w:val="0"/>
                <w:sz w:val="18"/>
                <w:szCs w:val="18"/>
              </w:rPr>
              <w:t>M27</w:t>
            </w:r>
          </w:p>
        </w:tc>
        <w:tc>
          <w:tcPr>
            <w:tcW w:w="1042" w:type="dxa"/>
          </w:tcPr>
          <w:p w14:paraId="5978142F" w14:textId="77777777" w:rsidR="009A1C12" w:rsidRPr="00F1720E" w:rsidRDefault="00C745FF" w:rsidP="00E470A0">
            <w:pPr>
              <w:spacing w:beforeLines="20" w:before="62"/>
              <w:jc w:val="center"/>
              <w:rPr>
                <w:rFonts w:ascii="Times New Roman" w:eastAsia="宋体" w:hAnsi="Times New Roman" w:cs="Times New Roman"/>
                <w:kern w:val="0"/>
                <w:sz w:val="18"/>
                <w:szCs w:val="18"/>
              </w:rPr>
            </w:pPr>
            <w:r w:rsidRPr="00F1720E">
              <w:rPr>
                <w:rFonts w:ascii="Times New Roman" w:eastAsia="宋体" w:hAnsi="Times New Roman" w:cs="Times New Roman"/>
                <w:spacing w:val="5"/>
                <w:kern w:val="0"/>
                <w:sz w:val="18"/>
                <w:szCs w:val="18"/>
              </w:rPr>
              <w:t>M30</w:t>
            </w:r>
          </w:p>
        </w:tc>
      </w:tr>
      <w:tr w:rsidR="009A1C12" w14:paraId="658B1C48" w14:textId="77777777" w:rsidTr="00831345">
        <w:trPr>
          <w:trHeight w:val="459"/>
          <w:jc w:val="center"/>
        </w:trPr>
        <w:tc>
          <w:tcPr>
            <w:tcW w:w="1459" w:type="dxa"/>
          </w:tcPr>
          <w:p w14:paraId="3B977947" w14:textId="41F34709" w:rsidR="009A1C12" w:rsidRPr="00F1720E" w:rsidRDefault="00C745FF">
            <w:pPr>
              <w:spacing w:before="141"/>
              <w:jc w:val="center"/>
              <w:rPr>
                <w:rFonts w:ascii="Times New Roman" w:eastAsia="宋体" w:hAnsi="Times New Roman" w:cs="Times New Roman"/>
                <w:kern w:val="0"/>
                <w:sz w:val="18"/>
                <w:szCs w:val="18"/>
              </w:rPr>
            </w:pPr>
            <w:r w:rsidRPr="00F1720E">
              <w:rPr>
                <w:rFonts w:ascii="Times New Roman" w:eastAsia="宋体" w:hAnsi="Times New Roman" w:cs="Times New Roman"/>
                <w:spacing w:val="1"/>
                <w:kern w:val="0"/>
                <w:sz w:val="18"/>
                <w:szCs w:val="18"/>
              </w:rPr>
              <w:t>8</w:t>
            </w:r>
            <w:r w:rsidR="00831345" w:rsidRPr="00F1720E">
              <w:rPr>
                <w:rFonts w:ascii="Times New Roman" w:eastAsia="宋体" w:hAnsi="Times New Roman" w:cs="Times New Roman"/>
                <w:spacing w:val="-6"/>
                <w:kern w:val="0"/>
                <w:sz w:val="18"/>
                <w:szCs w:val="18"/>
              </w:rPr>
              <w:t>.</w:t>
            </w:r>
            <w:r w:rsidRPr="00F1720E">
              <w:rPr>
                <w:rFonts w:ascii="Times New Roman" w:eastAsia="宋体" w:hAnsi="Times New Roman" w:cs="Times New Roman"/>
                <w:spacing w:val="1"/>
                <w:kern w:val="0"/>
                <w:sz w:val="18"/>
                <w:szCs w:val="18"/>
              </w:rPr>
              <w:t>8S</w:t>
            </w:r>
          </w:p>
        </w:tc>
        <w:tc>
          <w:tcPr>
            <w:tcW w:w="893" w:type="dxa"/>
          </w:tcPr>
          <w:p w14:paraId="3D1470D6" w14:textId="77777777" w:rsidR="009A1C12" w:rsidRPr="00F1720E" w:rsidRDefault="00C745FF" w:rsidP="00E470A0">
            <w:pPr>
              <w:spacing w:beforeLines="20" w:before="62"/>
              <w:jc w:val="center"/>
              <w:rPr>
                <w:rFonts w:ascii="Times New Roman" w:eastAsia="宋体" w:hAnsi="Times New Roman" w:cs="Times New Roman"/>
                <w:kern w:val="0"/>
                <w:sz w:val="18"/>
                <w:szCs w:val="18"/>
              </w:rPr>
            </w:pPr>
            <w:r w:rsidRPr="00F1720E">
              <w:rPr>
                <w:rFonts w:ascii="Times New Roman" w:eastAsia="宋体" w:hAnsi="Times New Roman" w:cs="Times New Roman"/>
                <w:spacing w:val="4"/>
                <w:kern w:val="0"/>
                <w:sz w:val="18"/>
                <w:szCs w:val="18"/>
              </w:rPr>
              <w:t>50</w:t>
            </w:r>
          </w:p>
        </w:tc>
        <w:tc>
          <w:tcPr>
            <w:tcW w:w="892" w:type="dxa"/>
          </w:tcPr>
          <w:p w14:paraId="543985A0" w14:textId="77777777" w:rsidR="009A1C12" w:rsidRPr="00F1720E" w:rsidRDefault="00C745FF" w:rsidP="00E470A0">
            <w:pPr>
              <w:spacing w:beforeLines="20" w:before="62"/>
              <w:ind w:firstLineChars="200" w:firstLine="360"/>
              <w:rPr>
                <w:rFonts w:ascii="Times New Roman" w:eastAsia="宋体" w:hAnsi="Times New Roman" w:cs="Times New Roman"/>
                <w:kern w:val="0"/>
                <w:sz w:val="18"/>
                <w:szCs w:val="18"/>
              </w:rPr>
            </w:pPr>
            <w:r w:rsidRPr="00F1720E">
              <w:rPr>
                <w:rFonts w:ascii="Times New Roman" w:eastAsia="宋体" w:hAnsi="Times New Roman" w:cs="Times New Roman"/>
                <w:kern w:val="0"/>
                <w:position w:val="-2"/>
                <w:sz w:val="18"/>
                <w:szCs w:val="18"/>
              </w:rPr>
              <w:t>90</w:t>
            </w:r>
          </w:p>
        </w:tc>
        <w:tc>
          <w:tcPr>
            <w:tcW w:w="891" w:type="dxa"/>
          </w:tcPr>
          <w:p w14:paraId="3DC83AB2" w14:textId="77777777" w:rsidR="009A1C12" w:rsidRPr="00F1720E" w:rsidRDefault="00C745FF" w:rsidP="00E470A0">
            <w:pPr>
              <w:spacing w:beforeLines="20" w:before="62"/>
              <w:jc w:val="center"/>
              <w:rPr>
                <w:rFonts w:ascii="Times New Roman" w:eastAsia="宋体" w:hAnsi="Times New Roman" w:cs="Times New Roman"/>
                <w:kern w:val="0"/>
                <w:sz w:val="18"/>
                <w:szCs w:val="18"/>
              </w:rPr>
            </w:pPr>
            <w:r w:rsidRPr="00F1720E">
              <w:rPr>
                <w:rFonts w:ascii="Times New Roman" w:eastAsia="宋体" w:hAnsi="Times New Roman" w:cs="Times New Roman"/>
                <w:spacing w:val="2"/>
                <w:kern w:val="0"/>
                <w:sz w:val="18"/>
                <w:szCs w:val="18"/>
              </w:rPr>
              <w:t>140</w:t>
            </w:r>
          </w:p>
        </w:tc>
        <w:tc>
          <w:tcPr>
            <w:tcW w:w="1041" w:type="dxa"/>
          </w:tcPr>
          <w:p w14:paraId="458083E6" w14:textId="77777777" w:rsidR="009A1C12" w:rsidRPr="00F1720E" w:rsidRDefault="00C745FF" w:rsidP="00E470A0">
            <w:pPr>
              <w:spacing w:beforeLines="20" w:before="62"/>
              <w:jc w:val="center"/>
              <w:rPr>
                <w:rFonts w:ascii="Times New Roman" w:eastAsia="宋体" w:hAnsi="Times New Roman" w:cs="Times New Roman"/>
                <w:kern w:val="0"/>
                <w:sz w:val="18"/>
                <w:szCs w:val="18"/>
              </w:rPr>
            </w:pPr>
            <w:r w:rsidRPr="00F1720E">
              <w:rPr>
                <w:rFonts w:ascii="Times New Roman" w:eastAsia="宋体" w:hAnsi="Times New Roman" w:cs="Times New Roman"/>
                <w:spacing w:val="1"/>
                <w:kern w:val="0"/>
                <w:sz w:val="18"/>
                <w:szCs w:val="18"/>
              </w:rPr>
              <w:t>165</w:t>
            </w:r>
          </w:p>
        </w:tc>
        <w:tc>
          <w:tcPr>
            <w:tcW w:w="1040" w:type="dxa"/>
          </w:tcPr>
          <w:p w14:paraId="6E50E219" w14:textId="77777777" w:rsidR="009A1C12" w:rsidRPr="00F1720E" w:rsidRDefault="00C745FF" w:rsidP="00E470A0">
            <w:pPr>
              <w:spacing w:beforeLines="20" w:before="62"/>
              <w:jc w:val="center"/>
              <w:rPr>
                <w:rFonts w:ascii="Times New Roman" w:eastAsia="宋体" w:hAnsi="Times New Roman" w:cs="Times New Roman"/>
                <w:kern w:val="0"/>
                <w:sz w:val="18"/>
                <w:szCs w:val="18"/>
              </w:rPr>
            </w:pPr>
            <w:r w:rsidRPr="00F1720E">
              <w:rPr>
                <w:rFonts w:ascii="Times New Roman" w:eastAsia="宋体" w:hAnsi="Times New Roman" w:cs="Times New Roman"/>
                <w:spacing w:val="2"/>
                <w:kern w:val="0"/>
                <w:sz w:val="18"/>
                <w:szCs w:val="18"/>
              </w:rPr>
              <w:t>195</w:t>
            </w:r>
          </w:p>
        </w:tc>
        <w:tc>
          <w:tcPr>
            <w:tcW w:w="1040" w:type="dxa"/>
          </w:tcPr>
          <w:p w14:paraId="2FFEC73A" w14:textId="77777777" w:rsidR="009A1C12" w:rsidRPr="00F1720E" w:rsidRDefault="00C745FF" w:rsidP="00E470A0">
            <w:pPr>
              <w:spacing w:beforeLines="20" w:before="62"/>
              <w:jc w:val="center"/>
              <w:rPr>
                <w:rFonts w:ascii="Times New Roman" w:eastAsia="宋体" w:hAnsi="Times New Roman" w:cs="Times New Roman"/>
                <w:kern w:val="0"/>
                <w:sz w:val="18"/>
                <w:szCs w:val="18"/>
              </w:rPr>
            </w:pPr>
            <w:r w:rsidRPr="00F1720E">
              <w:rPr>
                <w:rFonts w:ascii="Times New Roman" w:eastAsia="宋体" w:hAnsi="Times New Roman" w:cs="Times New Roman"/>
                <w:spacing w:val="1"/>
                <w:kern w:val="0"/>
                <w:sz w:val="18"/>
                <w:szCs w:val="18"/>
              </w:rPr>
              <w:t>225</w:t>
            </w:r>
          </w:p>
        </w:tc>
        <w:tc>
          <w:tcPr>
            <w:tcW w:w="1042" w:type="dxa"/>
          </w:tcPr>
          <w:p w14:paraId="5C2DD682" w14:textId="77777777" w:rsidR="009A1C12" w:rsidRPr="00F1720E" w:rsidRDefault="00C745FF" w:rsidP="00E470A0">
            <w:pPr>
              <w:spacing w:beforeLines="20" w:before="62"/>
              <w:jc w:val="center"/>
              <w:rPr>
                <w:rFonts w:ascii="Times New Roman" w:eastAsia="宋体" w:hAnsi="Times New Roman" w:cs="Times New Roman"/>
                <w:kern w:val="0"/>
                <w:sz w:val="18"/>
                <w:szCs w:val="18"/>
              </w:rPr>
            </w:pPr>
            <w:r w:rsidRPr="00F1720E">
              <w:rPr>
                <w:rFonts w:ascii="Times New Roman" w:eastAsia="宋体" w:hAnsi="Times New Roman" w:cs="Times New Roman"/>
                <w:spacing w:val="2"/>
                <w:kern w:val="0"/>
                <w:sz w:val="18"/>
                <w:szCs w:val="18"/>
              </w:rPr>
              <w:t>310</w:t>
            </w:r>
          </w:p>
        </w:tc>
      </w:tr>
      <w:tr w:rsidR="009A1C12" w14:paraId="786EFA99" w14:textId="77777777" w:rsidTr="00831345">
        <w:trPr>
          <w:trHeight w:val="497"/>
          <w:jc w:val="center"/>
        </w:trPr>
        <w:tc>
          <w:tcPr>
            <w:tcW w:w="1459" w:type="dxa"/>
          </w:tcPr>
          <w:p w14:paraId="24C8D4F1" w14:textId="3D793EAA" w:rsidR="009A1C12" w:rsidRPr="00F1720E" w:rsidRDefault="00C745FF">
            <w:pPr>
              <w:spacing w:before="155"/>
              <w:jc w:val="center"/>
              <w:rPr>
                <w:rFonts w:ascii="Times New Roman" w:eastAsia="宋体" w:hAnsi="Times New Roman" w:cs="Times New Roman"/>
                <w:kern w:val="0"/>
                <w:sz w:val="18"/>
                <w:szCs w:val="18"/>
              </w:rPr>
            </w:pPr>
            <w:r w:rsidRPr="00F1720E">
              <w:rPr>
                <w:rFonts w:ascii="Times New Roman" w:eastAsia="宋体" w:hAnsi="Times New Roman" w:cs="Times New Roman"/>
                <w:spacing w:val="6"/>
                <w:kern w:val="0"/>
                <w:sz w:val="18"/>
                <w:szCs w:val="18"/>
              </w:rPr>
              <w:t>10</w:t>
            </w:r>
            <w:r w:rsidR="00831345" w:rsidRPr="00F1720E">
              <w:rPr>
                <w:rFonts w:ascii="Times New Roman" w:eastAsia="宋体" w:hAnsi="Times New Roman" w:cs="Times New Roman"/>
                <w:spacing w:val="-9"/>
                <w:kern w:val="0"/>
                <w:sz w:val="18"/>
                <w:szCs w:val="18"/>
              </w:rPr>
              <w:t>.</w:t>
            </w:r>
            <w:r w:rsidRPr="00F1720E">
              <w:rPr>
                <w:rFonts w:ascii="Times New Roman" w:eastAsia="宋体" w:hAnsi="Times New Roman" w:cs="Times New Roman"/>
                <w:spacing w:val="6"/>
                <w:kern w:val="0"/>
                <w:sz w:val="18"/>
                <w:szCs w:val="18"/>
              </w:rPr>
              <w:t>9S</w:t>
            </w:r>
          </w:p>
        </w:tc>
        <w:tc>
          <w:tcPr>
            <w:tcW w:w="893" w:type="dxa"/>
          </w:tcPr>
          <w:p w14:paraId="479DF2C6" w14:textId="77777777" w:rsidR="009A1C12" w:rsidRPr="00F1720E" w:rsidRDefault="00C745FF" w:rsidP="00E470A0">
            <w:pPr>
              <w:spacing w:beforeLines="20" w:before="62"/>
              <w:ind w:firstLineChars="200" w:firstLine="360"/>
              <w:rPr>
                <w:rFonts w:ascii="Times New Roman" w:eastAsia="宋体" w:hAnsi="Times New Roman" w:cs="Times New Roman"/>
                <w:kern w:val="0"/>
                <w:sz w:val="18"/>
                <w:szCs w:val="18"/>
              </w:rPr>
            </w:pPr>
            <w:r w:rsidRPr="00F1720E">
              <w:rPr>
                <w:rFonts w:ascii="Times New Roman" w:eastAsia="宋体" w:hAnsi="Times New Roman" w:cs="Times New Roman"/>
                <w:kern w:val="0"/>
                <w:position w:val="-2"/>
                <w:sz w:val="18"/>
                <w:szCs w:val="18"/>
              </w:rPr>
              <w:t>61</w:t>
            </w:r>
          </w:p>
        </w:tc>
        <w:tc>
          <w:tcPr>
            <w:tcW w:w="892" w:type="dxa"/>
          </w:tcPr>
          <w:p w14:paraId="11776BE0" w14:textId="77777777" w:rsidR="009A1C12" w:rsidRPr="00F1720E" w:rsidRDefault="00C745FF" w:rsidP="00E470A0">
            <w:pPr>
              <w:spacing w:beforeLines="20" w:before="62"/>
              <w:ind w:firstLineChars="200" w:firstLine="360"/>
              <w:rPr>
                <w:rFonts w:ascii="Times New Roman" w:eastAsia="宋体" w:hAnsi="Times New Roman" w:cs="Times New Roman"/>
                <w:kern w:val="0"/>
                <w:sz w:val="18"/>
                <w:szCs w:val="18"/>
              </w:rPr>
            </w:pPr>
            <w:r w:rsidRPr="00F1720E">
              <w:rPr>
                <w:rFonts w:ascii="Times New Roman" w:eastAsia="宋体" w:hAnsi="Times New Roman" w:cs="Times New Roman"/>
                <w:kern w:val="0"/>
                <w:position w:val="-2"/>
                <w:sz w:val="18"/>
                <w:szCs w:val="18"/>
              </w:rPr>
              <w:t>110</w:t>
            </w:r>
          </w:p>
        </w:tc>
        <w:tc>
          <w:tcPr>
            <w:tcW w:w="891" w:type="dxa"/>
          </w:tcPr>
          <w:p w14:paraId="2D7230F7" w14:textId="77777777" w:rsidR="009A1C12" w:rsidRPr="00F1720E" w:rsidRDefault="00C745FF" w:rsidP="00E470A0">
            <w:pPr>
              <w:spacing w:beforeLines="20" w:before="62"/>
              <w:jc w:val="center"/>
              <w:rPr>
                <w:rFonts w:ascii="Times New Roman" w:eastAsia="宋体" w:hAnsi="Times New Roman" w:cs="Times New Roman"/>
                <w:kern w:val="0"/>
                <w:sz w:val="18"/>
                <w:szCs w:val="18"/>
              </w:rPr>
            </w:pPr>
            <w:r w:rsidRPr="00F1720E">
              <w:rPr>
                <w:rFonts w:ascii="Times New Roman" w:eastAsia="宋体" w:hAnsi="Times New Roman" w:cs="Times New Roman"/>
                <w:spacing w:val="2"/>
                <w:kern w:val="0"/>
                <w:sz w:val="18"/>
                <w:szCs w:val="18"/>
              </w:rPr>
              <w:t>170</w:t>
            </w:r>
          </w:p>
        </w:tc>
        <w:tc>
          <w:tcPr>
            <w:tcW w:w="1041" w:type="dxa"/>
          </w:tcPr>
          <w:p w14:paraId="10CD3D3D" w14:textId="77777777" w:rsidR="009A1C12" w:rsidRPr="00F1720E" w:rsidRDefault="00C745FF" w:rsidP="00E470A0">
            <w:pPr>
              <w:spacing w:beforeLines="20" w:before="62"/>
              <w:jc w:val="center"/>
              <w:rPr>
                <w:rFonts w:ascii="Times New Roman" w:eastAsia="宋体" w:hAnsi="Times New Roman" w:cs="Times New Roman"/>
                <w:kern w:val="0"/>
                <w:sz w:val="18"/>
                <w:szCs w:val="18"/>
              </w:rPr>
            </w:pPr>
            <w:r w:rsidRPr="00F1720E">
              <w:rPr>
                <w:rFonts w:ascii="Times New Roman" w:eastAsia="宋体" w:hAnsi="Times New Roman" w:cs="Times New Roman"/>
                <w:spacing w:val="3"/>
                <w:kern w:val="0"/>
                <w:sz w:val="18"/>
                <w:szCs w:val="18"/>
              </w:rPr>
              <w:t>210</w:t>
            </w:r>
          </w:p>
        </w:tc>
        <w:tc>
          <w:tcPr>
            <w:tcW w:w="1040" w:type="dxa"/>
          </w:tcPr>
          <w:p w14:paraId="2CB307E8" w14:textId="77777777" w:rsidR="009A1C12" w:rsidRPr="00F1720E" w:rsidRDefault="00C745FF" w:rsidP="00E470A0">
            <w:pPr>
              <w:spacing w:beforeLines="20" w:before="62"/>
              <w:jc w:val="center"/>
              <w:rPr>
                <w:rFonts w:ascii="Times New Roman" w:eastAsia="宋体" w:hAnsi="Times New Roman" w:cs="Times New Roman"/>
                <w:kern w:val="0"/>
                <w:sz w:val="18"/>
                <w:szCs w:val="18"/>
              </w:rPr>
            </w:pPr>
            <w:r w:rsidRPr="00F1720E">
              <w:rPr>
                <w:rFonts w:ascii="Times New Roman" w:eastAsia="宋体" w:hAnsi="Times New Roman" w:cs="Times New Roman"/>
                <w:spacing w:val="3"/>
                <w:kern w:val="0"/>
                <w:sz w:val="18"/>
                <w:szCs w:val="18"/>
              </w:rPr>
              <w:t>250</w:t>
            </w:r>
          </w:p>
        </w:tc>
        <w:tc>
          <w:tcPr>
            <w:tcW w:w="1040" w:type="dxa"/>
          </w:tcPr>
          <w:p w14:paraId="6B431257" w14:textId="77777777" w:rsidR="009A1C12" w:rsidRPr="00F1720E" w:rsidRDefault="00C745FF" w:rsidP="00E470A0">
            <w:pPr>
              <w:spacing w:beforeLines="20" w:before="62"/>
              <w:jc w:val="center"/>
              <w:rPr>
                <w:rFonts w:ascii="Times New Roman" w:eastAsia="宋体" w:hAnsi="Times New Roman" w:cs="Times New Roman"/>
                <w:kern w:val="0"/>
                <w:sz w:val="18"/>
                <w:szCs w:val="18"/>
              </w:rPr>
            </w:pPr>
            <w:r w:rsidRPr="00F1720E">
              <w:rPr>
                <w:rFonts w:ascii="Times New Roman" w:eastAsia="宋体" w:hAnsi="Times New Roman" w:cs="Times New Roman"/>
                <w:spacing w:val="2"/>
                <w:kern w:val="0"/>
                <w:sz w:val="18"/>
                <w:szCs w:val="18"/>
              </w:rPr>
              <w:t>320</w:t>
            </w:r>
          </w:p>
        </w:tc>
        <w:tc>
          <w:tcPr>
            <w:tcW w:w="1042" w:type="dxa"/>
          </w:tcPr>
          <w:p w14:paraId="07238341" w14:textId="77777777" w:rsidR="009A1C12" w:rsidRPr="00F1720E" w:rsidRDefault="00C745FF" w:rsidP="00E470A0">
            <w:pPr>
              <w:spacing w:beforeLines="20" w:before="62"/>
              <w:jc w:val="center"/>
              <w:rPr>
                <w:rFonts w:ascii="Times New Roman" w:eastAsia="宋体" w:hAnsi="Times New Roman" w:cs="Times New Roman"/>
                <w:kern w:val="0"/>
                <w:sz w:val="18"/>
                <w:szCs w:val="18"/>
              </w:rPr>
            </w:pPr>
            <w:r w:rsidRPr="00F1720E">
              <w:rPr>
                <w:rFonts w:ascii="Times New Roman" w:eastAsia="宋体" w:hAnsi="Times New Roman" w:cs="Times New Roman"/>
                <w:spacing w:val="2"/>
                <w:kern w:val="0"/>
                <w:sz w:val="18"/>
                <w:szCs w:val="18"/>
              </w:rPr>
              <w:t>390</w:t>
            </w:r>
          </w:p>
        </w:tc>
      </w:tr>
    </w:tbl>
    <w:p w14:paraId="5490C34E" w14:textId="3E27D9B7" w:rsidR="009A1C12" w:rsidRDefault="00C745FF" w:rsidP="00FB5B91">
      <w:pPr>
        <w:spacing w:beforeLines="100" w:before="312" w:afterLines="50" w:after="156"/>
        <w:ind w:firstLineChars="1000" w:firstLine="2100"/>
        <w:jc w:val="center"/>
        <w:rPr>
          <w:rFonts w:ascii="宋体" w:eastAsia="宋体" w:hAnsi="宋体" w:cs="宋体" w:hint="eastAsia"/>
          <w:spacing w:val="9"/>
          <w:sz w:val="18"/>
          <w:szCs w:val="18"/>
        </w:rPr>
      </w:pPr>
      <w:r w:rsidRPr="00D83E38">
        <w:rPr>
          <w:rFonts w:ascii="黑体" w:eastAsia="黑体" w:hAnsi="黑体" w:cs="Times New Roman" w:hint="eastAsia"/>
          <w:lang w:val="id"/>
        </w:rPr>
        <w:t>表4</w:t>
      </w:r>
      <w:r w:rsidR="001C64BD">
        <w:rPr>
          <w:rFonts w:ascii="黑体" w:eastAsia="黑体" w:hAnsi="黑体" w:cs="Times New Roman" w:hint="eastAsia"/>
          <w:lang w:val="id"/>
        </w:rPr>
        <w:t>9</w:t>
      </w:r>
      <w:r w:rsidR="003252D8">
        <w:rPr>
          <w:rStyle w:val="Char0"/>
          <w:rFonts w:ascii="黑体" w:hAnsi="黑体" w:cs="Times New Roman"/>
        </w:rPr>
        <w:t> </w:t>
      </w:r>
      <w:r w:rsidRPr="00D83E38">
        <w:rPr>
          <w:rFonts w:ascii="黑体" w:eastAsia="黑体" w:hAnsi="黑体" w:cs="Times New Roman" w:hint="eastAsia"/>
          <w:lang w:val="id"/>
        </w:rPr>
        <w:t>美标</w:t>
      </w:r>
      <w:r w:rsidRPr="00D83E38">
        <w:rPr>
          <w:rFonts w:ascii="Cambria Math" w:eastAsia="黑体" w:hAnsi="Cambria Math" w:cs="Cambria Math"/>
          <w:lang w:val="id"/>
        </w:rPr>
        <w:t> </w:t>
      </w:r>
      <w:r w:rsidRPr="00D83E38">
        <w:rPr>
          <w:rFonts w:ascii="黑体" w:eastAsia="黑体" w:hAnsi="黑体" w:cs="Times New Roman" w:hint="eastAsia"/>
          <w:lang w:val="id"/>
        </w:rPr>
        <w:t>ASTM</w:t>
      </w:r>
      <w:r w:rsidRPr="00D83E38">
        <w:rPr>
          <w:rFonts w:ascii="Cambria Math" w:eastAsia="黑体" w:hAnsi="Cambria Math" w:cs="Cambria Math"/>
          <w:lang w:val="id"/>
        </w:rPr>
        <w:t> </w:t>
      </w:r>
      <w:r w:rsidRPr="00D83E38">
        <w:rPr>
          <w:rFonts w:ascii="黑体" w:eastAsia="黑体" w:hAnsi="黑体" w:cs="Times New Roman" w:hint="eastAsia"/>
          <w:lang w:val="id"/>
        </w:rPr>
        <w:t xml:space="preserve">高强度螺栓施工预拉力值     </w:t>
      </w:r>
      <w:r w:rsidR="00D83E38">
        <w:rPr>
          <w:rFonts w:ascii="黑体" w:eastAsia="黑体" w:hAnsi="黑体" w:cs="Times New Roman" w:hint="eastAsia"/>
          <w:lang w:val="id"/>
        </w:rPr>
        <w:t xml:space="preserve">       </w:t>
      </w:r>
      <w:r w:rsidRPr="00D83E38">
        <w:rPr>
          <w:rFonts w:ascii="黑体" w:eastAsia="黑体" w:hAnsi="黑体" w:cs="Times New Roman" w:hint="eastAsia"/>
          <w:lang w:val="id"/>
        </w:rPr>
        <w:t xml:space="preserve"> </w:t>
      </w:r>
      <w:r>
        <w:rPr>
          <w:rFonts w:ascii="宋体" w:eastAsia="宋体" w:hAnsi="宋体" w:cs="宋体" w:hint="eastAsia"/>
          <w:spacing w:val="9"/>
          <w:sz w:val="18"/>
          <w:szCs w:val="18"/>
        </w:rPr>
        <w:t>单位为</w:t>
      </w:r>
      <w:proofErr w:type="spellStart"/>
      <w:r>
        <w:rPr>
          <w:rFonts w:ascii="宋体" w:eastAsia="宋体" w:hAnsi="宋体" w:cs="宋体" w:hint="eastAsia"/>
          <w:spacing w:val="9"/>
          <w:sz w:val="18"/>
          <w:szCs w:val="18"/>
        </w:rPr>
        <w:t>kN</w:t>
      </w:r>
      <w:proofErr w:type="spellEnd"/>
    </w:p>
    <w:tbl>
      <w:tblPr>
        <w:tblStyle w:val="TableNormal"/>
        <w:tblW w:w="8295" w:type="dxa"/>
        <w:jc w:val="center"/>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55"/>
        <w:gridCol w:w="1754"/>
        <w:gridCol w:w="778"/>
        <w:gridCol w:w="894"/>
        <w:gridCol w:w="895"/>
        <w:gridCol w:w="894"/>
        <w:gridCol w:w="894"/>
        <w:gridCol w:w="1031"/>
      </w:tblGrid>
      <w:tr w:rsidR="009A1C12" w14:paraId="51F3842E" w14:textId="77777777" w:rsidTr="00FB5B91">
        <w:trPr>
          <w:trHeight w:val="370"/>
          <w:jc w:val="center"/>
        </w:trPr>
        <w:tc>
          <w:tcPr>
            <w:tcW w:w="2909" w:type="dxa"/>
            <w:gridSpan w:val="2"/>
          </w:tcPr>
          <w:p w14:paraId="50A16DC3" w14:textId="77777777" w:rsidR="009A1C12" w:rsidRPr="00F1720E" w:rsidRDefault="00C745FF">
            <w:pPr>
              <w:spacing w:before="118"/>
              <w:jc w:val="center"/>
              <w:rPr>
                <w:rFonts w:ascii="Times New Roman" w:eastAsia="宋体" w:hAnsi="Times New Roman" w:cs="Times New Roman"/>
                <w:kern w:val="0"/>
                <w:sz w:val="18"/>
                <w:szCs w:val="18"/>
              </w:rPr>
            </w:pPr>
            <w:r w:rsidRPr="00F1720E">
              <w:rPr>
                <w:rFonts w:ascii="Times New Roman" w:eastAsia="宋体" w:hAnsi="Times New Roman" w:cs="Times New Roman"/>
                <w:spacing w:val="16"/>
                <w:kern w:val="0"/>
                <w:position w:val="-1"/>
                <w:sz w:val="18"/>
                <w:szCs w:val="18"/>
              </w:rPr>
              <w:t>螺栓公称直径</w:t>
            </w:r>
          </w:p>
        </w:tc>
        <w:tc>
          <w:tcPr>
            <w:tcW w:w="778" w:type="dxa"/>
          </w:tcPr>
          <w:p w14:paraId="5BFCB74B" w14:textId="77777777" w:rsidR="009A1C12" w:rsidRPr="00F1720E" w:rsidRDefault="00C745FF">
            <w:pPr>
              <w:spacing w:before="145"/>
              <w:jc w:val="center"/>
              <w:rPr>
                <w:rFonts w:ascii="Times New Roman" w:eastAsia="宋体" w:hAnsi="Times New Roman" w:cs="Times New Roman"/>
                <w:kern w:val="0"/>
                <w:sz w:val="18"/>
                <w:szCs w:val="18"/>
              </w:rPr>
            </w:pPr>
            <w:r w:rsidRPr="00F1720E">
              <w:rPr>
                <w:rFonts w:ascii="Times New Roman" w:eastAsia="宋体" w:hAnsi="Times New Roman" w:cs="Times New Roman"/>
                <w:spacing w:val="6"/>
                <w:kern w:val="0"/>
                <w:sz w:val="18"/>
                <w:szCs w:val="18"/>
              </w:rPr>
              <w:t>M16</w:t>
            </w:r>
          </w:p>
        </w:tc>
        <w:tc>
          <w:tcPr>
            <w:tcW w:w="894" w:type="dxa"/>
          </w:tcPr>
          <w:p w14:paraId="09108FD7" w14:textId="77777777" w:rsidR="009A1C12" w:rsidRPr="00F1720E" w:rsidRDefault="00C745FF">
            <w:pPr>
              <w:spacing w:before="145"/>
              <w:jc w:val="center"/>
              <w:rPr>
                <w:rFonts w:ascii="Times New Roman" w:eastAsia="宋体" w:hAnsi="Times New Roman" w:cs="Times New Roman"/>
                <w:kern w:val="0"/>
                <w:sz w:val="18"/>
                <w:szCs w:val="18"/>
              </w:rPr>
            </w:pPr>
            <w:r w:rsidRPr="00F1720E">
              <w:rPr>
                <w:rFonts w:ascii="Times New Roman" w:eastAsia="宋体" w:hAnsi="Times New Roman" w:cs="Times New Roman"/>
                <w:spacing w:val="6"/>
                <w:kern w:val="0"/>
                <w:sz w:val="18"/>
                <w:szCs w:val="18"/>
              </w:rPr>
              <w:t>M20</w:t>
            </w:r>
          </w:p>
        </w:tc>
        <w:tc>
          <w:tcPr>
            <w:tcW w:w="895" w:type="dxa"/>
          </w:tcPr>
          <w:p w14:paraId="5B6AEB8B" w14:textId="77777777" w:rsidR="009A1C12" w:rsidRPr="00F1720E" w:rsidRDefault="00C745FF">
            <w:pPr>
              <w:spacing w:before="128"/>
              <w:jc w:val="center"/>
              <w:rPr>
                <w:rFonts w:ascii="Times New Roman" w:eastAsia="宋体" w:hAnsi="Times New Roman" w:cs="Times New Roman"/>
                <w:kern w:val="0"/>
                <w:sz w:val="18"/>
                <w:szCs w:val="18"/>
              </w:rPr>
            </w:pPr>
            <w:r w:rsidRPr="00F1720E">
              <w:rPr>
                <w:rFonts w:ascii="Times New Roman" w:eastAsia="宋体" w:hAnsi="Times New Roman" w:cs="Times New Roman"/>
                <w:spacing w:val="12"/>
                <w:w w:val="111"/>
                <w:kern w:val="0"/>
                <w:sz w:val="18"/>
                <w:szCs w:val="18"/>
              </w:rPr>
              <w:t>M</w:t>
            </w:r>
            <w:r w:rsidRPr="00D06117">
              <w:rPr>
                <w:rFonts w:ascii="Times New Roman" w:eastAsia="宋体" w:hAnsi="Times New Roman" w:cs="Times New Roman"/>
                <w:kern w:val="0"/>
                <w:sz w:val="18"/>
                <w:szCs w:val="18"/>
              </w:rPr>
              <w:t>22</w:t>
            </w:r>
          </w:p>
        </w:tc>
        <w:tc>
          <w:tcPr>
            <w:tcW w:w="894" w:type="dxa"/>
          </w:tcPr>
          <w:p w14:paraId="2FDB156E" w14:textId="77777777" w:rsidR="009A1C12" w:rsidRPr="00F1720E" w:rsidRDefault="00C745FF">
            <w:pPr>
              <w:spacing w:before="145"/>
              <w:jc w:val="center"/>
              <w:rPr>
                <w:rFonts w:ascii="Times New Roman" w:eastAsia="宋体" w:hAnsi="Times New Roman" w:cs="Times New Roman"/>
                <w:kern w:val="0"/>
                <w:sz w:val="18"/>
                <w:szCs w:val="18"/>
              </w:rPr>
            </w:pPr>
            <w:r w:rsidRPr="00F1720E">
              <w:rPr>
                <w:rFonts w:ascii="Times New Roman" w:eastAsia="宋体" w:hAnsi="Times New Roman" w:cs="Times New Roman"/>
                <w:spacing w:val="6"/>
                <w:kern w:val="0"/>
                <w:sz w:val="18"/>
                <w:szCs w:val="18"/>
              </w:rPr>
              <w:t>M24</w:t>
            </w:r>
          </w:p>
        </w:tc>
        <w:tc>
          <w:tcPr>
            <w:tcW w:w="894" w:type="dxa"/>
          </w:tcPr>
          <w:p w14:paraId="02D1DFF3" w14:textId="77777777" w:rsidR="009A1C12" w:rsidRPr="00F1720E" w:rsidRDefault="00C745FF">
            <w:pPr>
              <w:spacing w:before="145"/>
              <w:jc w:val="center"/>
              <w:rPr>
                <w:rFonts w:ascii="Times New Roman" w:eastAsia="宋体" w:hAnsi="Times New Roman" w:cs="Times New Roman"/>
                <w:kern w:val="0"/>
                <w:sz w:val="18"/>
                <w:szCs w:val="18"/>
              </w:rPr>
            </w:pPr>
            <w:r w:rsidRPr="00F1720E">
              <w:rPr>
                <w:rFonts w:ascii="Times New Roman" w:eastAsia="宋体" w:hAnsi="Times New Roman" w:cs="Times New Roman"/>
                <w:spacing w:val="5"/>
                <w:kern w:val="0"/>
                <w:sz w:val="18"/>
                <w:szCs w:val="18"/>
              </w:rPr>
              <w:t>M27</w:t>
            </w:r>
          </w:p>
        </w:tc>
        <w:tc>
          <w:tcPr>
            <w:tcW w:w="1031" w:type="dxa"/>
          </w:tcPr>
          <w:p w14:paraId="48892F97" w14:textId="77777777" w:rsidR="009A1C12" w:rsidRPr="00F1720E" w:rsidRDefault="00C745FF">
            <w:pPr>
              <w:spacing w:before="145"/>
              <w:jc w:val="center"/>
              <w:rPr>
                <w:rFonts w:ascii="Times New Roman" w:eastAsia="宋体" w:hAnsi="Times New Roman" w:cs="Times New Roman"/>
                <w:kern w:val="0"/>
                <w:sz w:val="18"/>
                <w:szCs w:val="18"/>
              </w:rPr>
            </w:pPr>
            <w:r w:rsidRPr="00F1720E">
              <w:rPr>
                <w:rFonts w:ascii="Times New Roman" w:eastAsia="宋体" w:hAnsi="Times New Roman" w:cs="Times New Roman"/>
                <w:spacing w:val="6"/>
                <w:kern w:val="0"/>
                <w:sz w:val="18"/>
                <w:szCs w:val="18"/>
              </w:rPr>
              <w:t>M30</w:t>
            </w:r>
          </w:p>
        </w:tc>
      </w:tr>
      <w:tr w:rsidR="009A1C12" w14:paraId="439C7FB8" w14:textId="77777777" w:rsidTr="00FB5B91">
        <w:trPr>
          <w:trHeight w:val="344"/>
          <w:jc w:val="center"/>
        </w:trPr>
        <w:tc>
          <w:tcPr>
            <w:tcW w:w="1155" w:type="dxa"/>
            <w:vMerge w:val="restart"/>
          </w:tcPr>
          <w:p w14:paraId="0622BEC4" w14:textId="77777777" w:rsidR="009A1C12" w:rsidRPr="00F1720E" w:rsidRDefault="00C745FF" w:rsidP="00F1720E">
            <w:pPr>
              <w:ind w:firstLine="17"/>
              <w:jc w:val="center"/>
              <w:rPr>
                <w:rFonts w:ascii="Times New Roman" w:eastAsia="宋体" w:hAnsi="Times New Roman" w:cs="Times New Roman"/>
                <w:kern w:val="0"/>
                <w:sz w:val="18"/>
                <w:szCs w:val="18"/>
              </w:rPr>
            </w:pPr>
            <w:r w:rsidRPr="00F1720E">
              <w:rPr>
                <w:rFonts w:ascii="Times New Roman" w:eastAsia="宋体" w:hAnsi="Times New Roman" w:cs="Times New Roman"/>
                <w:spacing w:val="14"/>
                <w:kern w:val="0"/>
                <w:sz w:val="18"/>
                <w:szCs w:val="18"/>
              </w:rPr>
              <w:t>预紧轴力值</w:t>
            </w:r>
            <w:r w:rsidRPr="00F1720E">
              <w:rPr>
                <w:rFonts w:ascii="Times New Roman" w:eastAsia="宋体" w:hAnsi="Times New Roman" w:cs="Times New Roman"/>
                <w:spacing w:val="14"/>
                <w:kern w:val="0"/>
                <w:sz w:val="18"/>
                <w:szCs w:val="18"/>
              </w:rPr>
              <w:t>(</w:t>
            </w:r>
            <w:r w:rsidRPr="00F1720E">
              <w:rPr>
                <w:rFonts w:ascii="Times New Roman" w:eastAsia="宋体" w:hAnsi="Times New Roman" w:cs="Times New Roman"/>
                <w:spacing w:val="14"/>
                <w:kern w:val="0"/>
                <w:sz w:val="18"/>
                <w:szCs w:val="18"/>
              </w:rPr>
              <w:t>最</w:t>
            </w:r>
            <w:r w:rsidRPr="00F1720E">
              <w:rPr>
                <w:rFonts w:ascii="Times New Roman" w:eastAsia="宋体" w:hAnsi="Times New Roman" w:cs="Times New Roman"/>
                <w:spacing w:val="5"/>
                <w:kern w:val="0"/>
                <w:sz w:val="18"/>
                <w:szCs w:val="18"/>
              </w:rPr>
              <w:t>小值的</w:t>
            </w:r>
            <w:r w:rsidRPr="00F1720E">
              <w:rPr>
                <w:rFonts w:ascii="Times New Roman" w:eastAsia="宋体" w:hAnsi="Times New Roman" w:cs="Times New Roman"/>
                <w:spacing w:val="39"/>
                <w:kern w:val="0"/>
                <w:sz w:val="18"/>
                <w:szCs w:val="18"/>
              </w:rPr>
              <w:t>1.05</w:t>
            </w:r>
            <w:r w:rsidRPr="00F1720E">
              <w:rPr>
                <w:rFonts w:ascii="Times New Roman" w:eastAsia="宋体" w:hAnsi="Times New Roman" w:cs="Times New Roman"/>
                <w:spacing w:val="5"/>
                <w:kern w:val="0"/>
                <w:sz w:val="18"/>
                <w:szCs w:val="18"/>
              </w:rPr>
              <w:t>倍</w:t>
            </w:r>
            <w:r w:rsidRPr="00F1720E">
              <w:rPr>
                <w:rFonts w:ascii="Times New Roman" w:eastAsia="宋体" w:hAnsi="Times New Roman" w:cs="Times New Roman"/>
                <w:spacing w:val="5"/>
                <w:kern w:val="0"/>
                <w:sz w:val="18"/>
                <w:szCs w:val="18"/>
              </w:rPr>
              <w:t>)</w:t>
            </w:r>
          </w:p>
        </w:tc>
        <w:tc>
          <w:tcPr>
            <w:tcW w:w="1754" w:type="dxa"/>
          </w:tcPr>
          <w:p w14:paraId="7DFD27D0" w14:textId="77777777" w:rsidR="009A1C12" w:rsidRPr="00F1720E" w:rsidRDefault="00C745FF">
            <w:pPr>
              <w:spacing w:before="113"/>
              <w:jc w:val="center"/>
              <w:rPr>
                <w:rFonts w:ascii="Times New Roman" w:eastAsia="宋体" w:hAnsi="Times New Roman" w:cs="Times New Roman"/>
                <w:kern w:val="0"/>
                <w:sz w:val="18"/>
                <w:szCs w:val="18"/>
              </w:rPr>
            </w:pPr>
            <w:r w:rsidRPr="00F1720E">
              <w:rPr>
                <w:rFonts w:ascii="Times New Roman" w:eastAsia="宋体" w:hAnsi="Times New Roman" w:cs="Times New Roman"/>
                <w:kern w:val="0"/>
                <w:position w:val="-1"/>
                <w:sz w:val="18"/>
                <w:szCs w:val="18"/>
              </w:rPr>
              <w:t>ASTM</w:t>
            </w:r>
            <w:r w:rsidRPr="00F1720E">
              <w:rPr>
                <w:rFonts w:ascii="Times New Roman" w:eastAsia="宋体" w:hAnsi="Times New Roman" w:cs="Times New Roman"/>
                <w:spacing w:val="11"/>
                <w:kern w:val="0"/>
                <w:position w:val="-1"/>
                <w:sz w:val="18"/>
                <w:szCs w:val="18"/>
              </w:rPr>
              <w:t xml:space="preserve"> </w:t>
            </w:r>
            <w:r w:rsidRPr="00F1720E">
              <w:rPr>
                <w:rFonts w:ascii="Times New Roman" w:eastAsia="宋体" w:hAnsi="Times New Roman" w:cs="Times New Roman"/>
                <w:kern w:val="0"/>
                <w:position w:val="-1"/>
                <w:sz w:val="18"/>
                <w:szCs w:val="18"/>
              </w:rPr>
              <w:t>A</w:t>
            </w:r>
            <w:r w:rsidRPr="00F1720E">
              <w:rPr>
                <w:rFonts w:ascii="Times New Roman" w:eastAsia="宋体" w:hAnsi="Times New Roman" w:cs="Times New Roman"/>
                <w:spacing w:val="11"/>
                <w:kern w:val="0"/>
                <w:position w:val="-1"/>
                <w:sz w:val="18"/>
                <w:szCs w:val="18"/>
              </w:rPr>
              <w:t>325  A</w:t>
            </w:r>
            <w:r w:rsidRPr="00F1720E">
              <w:rPr>
                <w:rFonts w:ascii="Times New Roman" w:eastAsia="宋体" w:hAnsi="Times New Roman" w:cs="Times New Roman"/>
                <w:spacing w:val="11"/>
                <w:kern w:val="0"/>
                <w:position w:val="-1"/>
                <w:sz w:val="18"/>
                <w:szCs w:val="18"/>
              </w:rPr>
              <w:t>组</w:t>
            </w:r>
          </w:p>
        </w:tc>
        <w:tc>
          <w:tcPr>
            <w:tcW w:w="778" w:type="dxa"/>
          </w:tcPr>
          <w:p w14:paraId="73ED42C2" w14:textId="77777777" w:rsidR="009A1C12" w:rsidRPr="00F1720E" w:rsidRDefault="00C745FF">
            <w:pPr>
              <w:spacing w:before="137"/>
              <w:ind w:firstLine="386"/>
              <w:rPr>
                <w:rFonts w:ascii="Times New Roman" w:eastAsia="宋体" w:hAnsi="Times New Roman" w:cs="Times New Roman"/>
                <w:kern w:val="0"/>
                <w:sz w:val="18"/>
                <w:szCs w:val="18"/>
              </w:rPr>
            </w:pPr>
            <w:r w:rsidRPr="00F1720E">
              <w:rPr>
                <w:rFonts w:ascii="Times New Roman" w:eastAsia="宋体" w:hAnsi="Times New Roman" w:cs="Times New Roman"/>
                <w:kern w:val="0"/>
                <w:position w:val="-2"/>
                <w:sz w:val="18"/>
                <w:szCs w:val="18"/>
              </w:rPr>
              <w:t>96</w:t>
            </w:r>
          </w:p>
        </w:tc>
        <w:tc>
          <w:tcPr>
            <w:tcW w:w="894" w:type="dxa"/>
          </w:tcPr>
          <w:p w14:paraId="7026F167" w14:textId="77777777" w:rsidR="009A1C12" w:rsidRPr="00F1720E" w:rsidRDefault="00C745FF">
            <w:pPr>
              <w:spacing w:before="137"/>
              <w:jc w:val="center"/>
              <w:rPr>
                <w:rFonts w:ascii="Times New Roman" w:eastAsia="宋体" w:hAnsi="Times New Roman" w:cs="Times New Roman"/>
                <w:kern w:val="0"/>
                <w:sz w:val="18"/>
                <w:szCs w:val="18"/>
              </w:rPr>
            </w:pPr>
            <w:r w:rsidRPr="00F1720E">
              <w:rPr>
                <w:rFonts w:ascii="Times New Roman" w:eastAsia="宋体" w:hAnsi="Times New Roman" w:cs="Times New Roman"/>
                <w:spacing w:val="2"/>
                <w:kern w:val="0"/>
                <w:sz w:val="18"/>
                <w:szCs w:val="18"/>
              </w:rPr>
              <w:t>149</w:t>
            </w:r>
          </w:p>
        </w:tc>
        <w:tc>
          <w:tcPr>
            <w:tcW w:w="895" w:type="dxa"/>
          </w:tcPr>
          <w:p w14:paraId="2107F009" w14:textId="77777777" w:rsidR="009A1C12" w:rsidRPr="00F1720E" w:rsidRDefault="00C745FF">
            <w:pPr>
              <w:spacing w:before="137"/>
              <w:jc w:val="center"/>
              <w:rPr>
                <w:rFonts w:ascii="Times New Roman" w:eastAsia="宋体" w:hAnsi="Times New Roman" w:cs="Times New Roman"/>
                <w:kern w:val="0"/>
                <w:sz w:val="18"/>
                <w:szCs w:val="18"/>
              </w:rPr>
            </w:pPr>
            <w:r w:rsidRPr="00F1720E">
              <w:rPr>
                <w:rFonts w:ascii="Times New Roman" w:eastAsia="宋体" w:hAnsi="Times New Roman" w:cs="Times New Roman"/>
                <w:spacing w:val="1"/>
                <w:kern w:val="0"/>
                <w:sz w:val="18"/>
                <w:szCs w:val="18"/>
              </w:rPr>
              <w:t>185</w:t>
            </w:r>
          </w:p>
        </w:tc>
        <w:tc>
          <w:tcPr>
            <w:tcW w:w="894" w:type="dxa"/>
          </w:tcPr>
          <w:p w14:paraId="4890473C" w14:textId="77777777" w:rsidR="009A1C12" w:rsidRPr="00F1720E" w:rsidRDefault="00C745FF">
            <w:pPr>
              <w:spacing w:before="137"/>
              <w:jc w:val="center"/>
              <w:rPr>
                <w:rFonts w:ascii="Times New Roman" w:eastAsia="宋体" w:hAnsi="Times New Roman" w:cs="Times New Roman"/>
                <w:kern w:val="0"/>
                <w:sz w:val="18"/>
                <w:szCs w:val="18"/>
              </w:rPr>
            </w:pPr>
            <w:r w:rsidRPr="00F1720E">
              <w:rPr>
                <w:rFonts w:ascii="Times New Roman" w:eastAsia="宋体" w:hAnsi="Times New Roman" w:cs="Times New Roman"/>
                <w:spacing w:val="1"/>
                <w:kern w:val="0"/>
                <w:sz w:val="18"/>
                <w:szCs w:val="18"/>
              </w:rPr>
              <w:t>215</w:t>
            </w:r>
          </w:p>
        </w:tc>
        <w:tc>
          <w:tcPr>
            <w:tcW w:w="894" w:type="dxa"/>
          </w:tcPr>
          <w:p w14:paraId="6209AAF4" w14:textId="77777777" w:rsidR="009A1C12" w:rsidRPr="00F1720E" w:rsidRDefault="00C745FF">
            <w:pPr>
              <w:spacing w:before="137"/>
              <w:jc w:val="center"/>
              <w:rPr>
                <w:rFonts w:ascii="Times New Roman" w:eastAsia="宋体" w:hAnsi="Times New Roman" w:cs="Times New Roman"/>
                <w:kern w:val="0"/>
                <w:sz w:val="18"/>
                <w:szCs w:val="18"/>
              </w:rPr>
            </w:pPr>
            <w:r w:rsidRPr="00F1720E">
              <w:rPr>
                <w:rFonts w:ascii="Times New Roman" w:eastAsia="宋体" w:hAnsi="Times New Roman" w:cs="Times New Roman"/>
                <w:spacing w:val="2"/>
                <w:kern w:val="0"/>
                <w:sz w:val="18"/>
                <w:szCs w:val="18"/>
              </w:rPr>
              <w:t>280</w:t>
            </w:r>
          </w:p>
        </w:tc>
        <w:tc>
          <w:tcPr>
            <w:tcW w:w="1031" w:type="dxa"/>
          </w:tcPr>
          <w:p w14:paraId="27F02A89" w14:textId="77777777" w:rsidR="009A1C12" w:rsidRPr="00F1720E" w:rsidRDefault="00C745FF">
            <w:pPr>
              <w:spacing w:before="137"/>
              <w:jc w:val="center"/>
              <w:rPr>
                <w:rFonts w:ascii="Times New Roman" w:eastAsia="宋体" w:hAnsi="Times New Roman" w:cs="Times New Roman"/>
                <w:kern w:val="0"/>
                <w:sz w:val="18"/>
                <w:szCs w:val="18"/>
              </w:rPr>
            </w:pPr>
            <w:r w:rsidRPr="00F1720E">
              <w:rPr>
                <w:rFonts w:ascii="Times New Roman" w:eastAsia="宋体" w:hAnsi="Times New Roman" w:cs="Times New Roman"/>
                <w:spacing w:val="2"/>
                <w:kern w:val="0"/>
                <w:sz w:val="18"/>
                <w:szCs w:val="18"/>
              </w:rPr>
              <w:t>342</w:t>
            </w:r>
          </w:p>
        </w:tc>
      </w:tr>
      <w:tr w:rsidR="009A1C12" w14:paraId="132F4021" w14:textId="77777777" w:rsidTr="00FB5B91">
        <w:trPr>
          <w:trHeight w:val="533"/>
          <w:jc w:val="center"/>
        </w:trPr>
        <w:tc>
          <w:tcPr>
            <w:tcW w:w="1155" w:type="dxa"/>
            <w:vMerge/>
          </w:tcPr>
          <w:p w14:paraId="65DC874A" w14:textId="77777777" w:rsidR="009A1C12" w:rsidRPr="00F1720E" w:rsidRDefault="009A1C12">
            <w:pPr>
              <w:jc w:val="center"/>
              <w:rPr>
                <w:rFonts w:ascii="Times New Roman" w:eastAsia="宋体" w:hAnsi="Times New Roman" w:cs="Times New Roman"/>
                <w:kern w:val="0"/>
                <w:sz w:val="18"/>
                <w:szCs w:val="18"/>
              </w:rPr>
            </w:pPr>
          </w:p>
        </w:tc>
        <w:tc>
          <w:tcPr>
            <w:tcW w:w="1754" w:type="dxa"/>
          </w:tcPr>
          <w:p w14:paraId="583F0CBB" w14:textId="77777777" w:rsidR="009A1C12" w:rsidRPr="00F1720E" w:rsidRDefault="00C745FF">
            <w:pPr>
              <w:spacing w:before="132"/>
              <w:jc w:val="center"/>
              <w:rPr>
                <w:rFonts w:ascii="Times New Roman" w:eastAsia="宋体" w:hAnsi="Times New Roman" w:cs="Times New Roman"/>
                <w:kern w:val="0"/>
                <w:sz w:val="18"/>
                <w:szCs w:val="18"/>
              </w:rPr>
            </w:pPr>
            <w:r w:rsidRPr="00F1720E">
              <w:rPr>
                <w:rFonts w:ascii="Times New Roman" w:eastAsia="宋体" w:hAnsi="Times New Roman" w:cs="Times New Roman"/>
                <w:kern w:val="0"/>
                <w:position w:val="-1"/>
                <w:sz w:val="18"/>
                <w:szCs w:val="18"/>
              </w:rPr>
              <w:t>ASTM</w:t>
            </w:r>
            <w:r w:rsidRPr="00F1720E">
              <w:rPr>
                <w:rFonts w:ascii="Times New Roman" w:eastAsia="宋体" w:hAnsi="Times New Roman" w:cs="Times New Roman"/>
                <w:spacing w:val="12"/>
                <w:kern w:val="0"/>
                <w:position w:val="-1"/>
                <w:sz w:val="18"/>
                <w:szCs w:val="18"/>
              </w:rPr>
              <w:t xml:space="preserve"> </w:t>
            </w:r>
            <w:r w:rsidRPr="00F1720E">
              <w:rPr>
                <w:rFonts w:ascii="Times New Roman" w:eastAsia="宋体" w:hAnsi="Times New Roman" w:cs="Times New Roman"/>
                <w:kern w:val="0"/>
                <w:position w:val="-1"/>
                <w:sz w:val="18"/>
                <w:szCs w:val="18"/>
              </w:rPr>
              <w:t>A</w:t>
            </w:r>
            <w:r w:rsidRPr="00F1720E">
              <w:rPr>
                <w:rFonts w:ascii="Times New Roman" w:eastAsia="宋体" w:hAnsi="Times New Roman" w:cs="Times New Roman"/>
                <w:spacing w:val="12"/>
                <w:kern w:val="0"/>
                <w:position w:val="-1"/>
                <w:sz w:val="18"/>
                <w:szCs w:val="18"/>
              </w:rPr>
              <w:t>490</w:t>
            </w:r>
            <w:r w:rsidRPr="00F1720E">
              <w:rPr>
                <w:rFonts w:ascii="Times New Roman" w:eastAsia="宋体" w:hAnsi="Times New Roman" w:cs="Times New Roman"/>
                <w:spacing w:val="2"/>
                <w:kern w:val="0"/>
                <w:position w:val="-1"/>
                <w:sz w:val="18"/>
                <w:szCs w:val="18"/>
              </w:rPr>
              <w:t xml:space="preserve">  </w:t>
            </w:r>
            <w:r w:rsidRPr="00F1720E">
              <w:rPr>
                <w:rFonts w:ascii="Times New Roman" w:eastAsia="宋体" w:hAnsi="Times New Roman" w:cs="Times New Roman"/>
                <w:spacing w:val="12"/>
                <w:kern w:val="0"/>
                <w:position w:val="-1"/>
                <w:sz w:val="18"/>
                <w:szCs w:val="18"/>
              </w:rPr>
              <w:t>B</w:t>
            </w:r>
            <w:r w:rsidRPr="00F1720E">
              <w:rPr>
                <w:rFonts w:ascii="Times New Roman" w:eastAsia="宋体" w:hAnsi="Times New Roman" w:cs="Times New Roman"/>
                <w:spacing w:val="12"/>
                <w:kern w:val="0"/>
                <w:position w:val="-1"/>
                <w:sz w:val="18"/>
                <w:szCs w:val="18"/>
              </w:rPr>
              <w:t>组</w:t>
            </w:r>
          </w:p>
        </w:tc>
        <w:tc>
          <w:tcPr>
            <w:tcW w:w="778" w:type="dxa"/>
          </w:tcPr>
          <w:p w14:paraId="05D83C87" w14:textId="77777777" w:rsidR="009A1C12" w:rsidRPr="00F1720E" w:rsidRDefault="00C745FF">
            <w:pPr>
              <w:spacing w:before="156"/>
              <w:ind w:firstLineChars="200" w:firstLine="368"/>
              <w:rPr>
                <w:rFonts w:ascii="Times New Roman" w:eastAsia="宋体" w:hAnsi="Times New Roman" w:cs="Times New Roman"/>
                <w:kern w:val="0"/>
                <w:sz w:val="18"/>
                <w:szCs w:val="18"/>
              </w:rPr>
            </w:pPr>
            <w:r w:rsidRPr="00F1720E">
              <w:rPr>
                <w:rFonts w:ascii="Times New Roman" w:eastAsia="宋体" w:hAnsi="Times New Roman" w:cs="Times New Roman"/>
                <w:spacing w:val="2"/>
                <w:kern w:val="0"/>
                <w:sz w:val="18"/>
                <w:szCs w:val="18"/>
              </w:rPr>
              <w:t>120</w:t>
            </w:r>
          </w:p>
        </w:tc>
        <w:tc>
          <w:tcPr>
            <w:tcW w:w="894" w:type="dxa"/>
          </w:tcPr>
          <w:p w14:paraId="5396AB4F" w14:textId="77777777" w:rsidR="009A1C12" w:rsidRPr="00F1720E" w:rsidRDefault="00C745FF">
            <w:pPr>
              <w:spacing w:before="156"/>
              <w:jc w:val="center"/>
              <w:rPr>
                <w:rFonts w:ascii="Times New Roman" w:eastAsia="宋体" w:hAnsi="Times New Roman" w:cs="Times New Roman"/>
                <w:kern w:val="0"/>
                <w:sz w:val="18"/>
                <w:szCs w:val="18"/>
              </w:rPr>
            </w:pPr>
            <w:r w:rsidRPr="00F1720E">
              <w:rPr>
                <w:rFonts w:ascii="Times New Roman" w:eastAsia="宋体" w:hAnsi="Times New Roman" w:cs="Times New Roman"/>
                <w:spacing w:val="2"/>
                <w:kern w:val="0"/>
                <w:sz w:val="18"/>
                <w:szCs w:val="18"/>
              </w:rPr>
              <w:t>188</w:t>
            </w:r>
          </w:p>
        </w:tc>
        <w:tc>
          <w:tcPr>
            <w:tcW w:w="895" w:type="dxa"/>
          </w:tcPr>
          <w:p w14:paraId="5636CC3E" w14:textId="77777777" w:rsidR="009A1C12" w:rsidRPr="00F1720E" w:rsidRDefault="00C745FF">
            <w:pPr>
              <w:spacing w:before="156"/>
              <w:jc w:val="center"/>
              <w:rPr>
                <w:rFonts w:ascii="Times New Roman" w:eastAsia="宋体" w:hAnsi="Times New Roman" w:cs="Times New Roman"/>
                <w:kern w:val="0"/>
                <w:sz w:val="18"/>
                <w:szCs w:val="18"/>
              </w:rPr>
            </w:pPr>
            <w:r w:rsidRPr="00F1720E">
              <w:rPr>
                <w:rFonts w:ascii="Times New Roman" w:eastAsia="宋体" w:hAnsi="Times New Roman" w:cs="Times New Roman"/>
                <w:kern w:val="0"/>
                <w:sz w:val="18"/>
                <w:szCs w:val="18"/>
              </w:rPr>
              <w:t>232</w:t>
            </w:r>
          </w:p>
        </w:tc>
        <w:tc>
          <w:tcPr>
            <w:tcW w:w="894" w:type="dxa"/>
          </w:tcPr>
          <w:p w14:paraId="0F463880" w14:textId="77777777" w:rsidR="009A1C12" w:rsidRPr="00F1720E" w:rsidRDefault="00C745FF">
            <w:pPr>
              <w:spacing w:before="156"/>
              <w:jc w:val="center"/>
              <w:rPr>
                <w:rFonts w:ascii="Times New Roman" w:eastAsia="宋体" w:hAnsi="Times New Roman" w:cs="Times New Roman"/>
                <w:kern w:val="0"/>
                <w:sz w:val="18"/>
                <w:szCs w:val="18"/>
              </w:rPr>
            </w:pPr>
            <w:r w:rsidRPr="00F1720E">
              <w:rPr>
                <w:rFonts w:ascii="Times New Roman" w:eastAsia="宋体" w:hAnsi="Times New Roman" w:cs="Times New Roman"/>
                <w:spacing w:val="2"/>
                <w:kern w:val="0"/>
                <w:sz w:val="18"/>
                <w:szCs w:val="18"/>
              </w:rPr>
              <w:t>270</w:t>
            </w:r>
          </w:p>
        </w:tc>
        <w:tc>
          <w:tcPr>
            <w:tcW w:w="894" w:type="dxa"/>
          </w:tcPr>
          <w:p w14:paraId="13F22F0A" w14:textId="77777777" w:rsidR="009A1C12" w:rsidRPr="00F1720E" w:rsidRDefault="00C745FF">
            <w:pPr>
              <w:spacing w:before="156"/>
              <w:jc w:val="center"/>
              <w:rPr>
                <w:rFonts w:ascii="Times New Roman" w:eastAsia="宋体" w:hAnsi="Times New Roman" w:cs="Times New Roman"/>
                <w:kern w:val="0"/>
                <w:sz w:val="18"/>
                <w:szCs w:val="18"/>
              </w:rPr>
            </w:pPr>
            <w:r w:rsidRPr="00F1720E">
              <w:rPr>
                <w:rFonts w:ascii="Times New Roman" w:eastAsia="宋体" w:hAnsi="Times New Roman" w:cs="Times New Roman"/>
                <w:spacing w:val="2"/>
                <w:kern w:val="0"/>
                <w:sz w:val="18"/>
                <w:szCs w:val="18"/>
              </w:rPr>
              <w:t>351</w:t>
            </w:r>
          </w:p>
        </w:tc>
        <w:tc>
          <w:tcPr>
            <w:tcW w:w="1031" w:type="dxa"/>
          </w:tcPr>
          <w:p w14:paraId="4D035060" w14:textId="77777777" w:rsidR="009A1C12" w:rsidRPr="00F1720E" w:rsidRDefault="00C745FF">
            <w:pPr>
              <w:spacing w:before="156"/>
              <w:jc w:val="center"/>
              <w:rPr>
                <w:rFonts w:ascii="Times New Roman" w:eastAsia="宋体" w:hAnsi="Times New Roman" w:cs="Times New Roman"/>
                <w:kern w:val="0"/>
                <w:sz w:val="18"/>
                <w:szCs w:val="18"/>
              </w:rPr>
            </w:pPr>
            <w:r w:rsidRPr="00F1720E">
              <w:rPr>
                <w:rFonts w:ascii="Times New Roman" w:eastAsia="宋体" w:hAnsi="Times New Roman" w:cs="Times New Roman"/>
                <w:spacing w:val="2"/>
                <w:kern w:val="0"/>
                <w:sz w:val="18"/>
                <w:szCs w:val="18"/>
              </w:rPr>
              <w:t>428</w:t>
            </w:r>
          </w:p>
        </w:tc>
      </w:tr>
    </w:tbl>
    <w:p w14:paraId="16BBEFE2" w14:textId="410FDB7D" w:rsidR="009A1C12" w:rsidRPr="00104436" w:rsidRDefault="00C745FF" w:rsidP="008C73B1">
      <w:pPr>
        <w:pStyle w:val="3"/>
        <w:spacing w:beforeLines="100" w:before="312"/>
      </w:pPr>
      <w:r w:rsidRPr="00104436">
        <w:t>高强度大六角头螺栓连接</w:t>
      </w:r>
      <w:proofErr w:type="gramStart"/>
      <w:r w:rsidRPr="00104436">
        <w:t>副初拧为终拧</w:t>
      </w:r>
      <w:proofErr w:type="gramEnd"/>
      <w:r w:rsidRPr="00104436">
        <w:t>扭矩的</w:t>
      </w:r>
      <w:r w:rsidRPr="00104436">
        <w:t> 50% </w:t>
      </w:r>
      <w:r w:rsidRPr="00104436">
        <w:t>，</w:t>
      </w:r>
      <w:proofErr w:type="gramStart"/>
      <w:r w:rsidRPr="00104436">
        <w:t>复拧扭矩应为终拧扭矩</w:t>
      </w:r>
      <w:proofErr w:type="gramEnd"/>
      <w:r w:rsidRPr="00104436">
        <w:t>的</w:t>
      </w:r>
      <w:r w:rsidRPr="00104436">
        <w:t> 75% </w:t>
      </w:r>
      <w:r w:rsidRPr="00104436">
        <w:t>。</w:t>
      </w:r>
    </w:p>
    <w:p w14:paraId="42EE65ED" w14:textId="5C1D8151" w:rsidR="009A1C12" w:rsidRPr="00104436" w:rsidRDefault="00C745FF" w:rsidP="007335E4">
      <w:pPr>
        <w:pStyle w:val="3"/>
      </w:pPr>
      <w:proofErr w:type="gramStart"/>
      <w:r w:rsidRPr="00104436">
        <w:t>初拧或复拧后</w:t>
      </w:r>
      <w:proofErr w:type="gramEnd"/>
      <w:r w:rsidRPr="00104436">
        <w:t>的高强度螺栓应用颜色在螺母上标记</w:t>
      </w:r>
      <w:r w:rsidR="00E74A11">
        <w:t>，</w:t>
      </w:r>
      <w:r w:rsidRPr="00104436">
        <w:t>并应按</w:t>
      </w:r>
      <w:r w:rsidRPr="00104436">
        <w:t> 8.3.2 </w:t>
      </w:r>
      <w:r w:rsidRPr="00104436">
        <w:t>条规定的</w:t>
      </w:r>
      <w:proofErr w:type="gramStart"/>
      <w:r w:rsidRPr="00104436">
        <w:t>终拧扭矩值</w:t>
      </w:r>
      <w:proofErr w:type="gramEnd"/>
      <w:r w:rsidRPr="00104436">
        <w:t>进行终拧，</w:t>
      </w:r>
      <w:proofErr w:type="gramStart"/>
      <w:r w:rsidRPr="00104436">
        <w:t>终拧后</w:t>
      </w:r>
      <w:proofErr w:type="gramEnd"/>
      <w:r w:rsidRPr="00104436">
        <w:t>的高强度螺栓应用另一种颜色在螺母上标记。</w:t>
      </w:r>
    </w:p>
    <w:p w14:paraId="4EC9111C" w14:textId="079840E8" w:rsidR="009A1C12" w:rsidRPr="00104436" w:rsidRDefault="00C745FF" w:rsidP="007335E4">
      <w:pPr>
        <w:pStyle w:val="3"/>
      </w:pPr>
      <w:r w:rsidRPr="00104436">
        <w:t>高强度大六角头螺栓连接副的初拧、复拧、</w:t>
      </w:r>
      <w:proofErr w:type="gramStart"/>
      <w:r w:rsidRPr="00104436">
        <w:t>终拧宜</w:t>
      </w:r>
      <w:proofErr w:type="gramEnd"/>
      <w:r w:rsidRPr="00104436">
        <w:t>在一天内完成。</w:t>
      </w:r>
      <w:proofErr w:type="gramStart"/>
      <w:r w:rsidRPr="00104436">
        <w:t>终拧时</w:t>
      </w:r>
      <w:proofErr w:type="gramEnd"/>
      <w:r w:rsidR="00E74A11">
        <w:t>，</w:t>
      </w:r>
      <w:r w:rsidRPr="00104436">
        <w:t>施加扭矩过程应连续、平稳，螺栓、垫圈应不与螺母一起转动，如果垫圈发生转动，应更换高强度螺栓连接副，按操作程序重新施拧。</w:t>
      </w:r>
    </w:p>
    <w:p w14:paraId="12A23B1D" w14:textId="26354FA2" w:rsidR="009A1C12" w:rsidRPr="00104436" w:rsidRDefault="00C745FF" w:rsidP="007335E4">
      <w:pPr>
        <w:pStyle w:val="3"/>
        <w:rPr>
          <w:spacing w:val="9"/>
        </w:rPr>
      </w:pPr>
      <w:r w:rsidRPr="00104436">
        <w:t>高强度螺栓连接副拧紧到规定的扭矩后应不再使用。高强度螺栓</w:t>
      </w:r>
      <w:proofErr w:type="gramStart"/>
      <w:r w:rsidRPr="00104436">
        <w:t>终拧后</w:t>
      </w:r>
      <w:proofErr w:type="gramEnd"/>
      <w:r w:rsidRPr="00104436">
        <w:t>螺栓头部应露出</w:t>
      </w:r>
      <w:r w:rsidRPr="00104436">
        <w:t> 2</w:t>
      </w:r>
      <w:r w:rsidRPr="00104436">
        <w:t>～</w:t>
      </w:r>
      <w:r w:rsidRPr="00104436">
        <w:t>3 </w:t>
      </w:r>
      <w:r w:rsidRPr="00104436">
        <w:t>牙</w:t>
      </w:r>
      <w:r w:rsidR="00E74A11">
        <w:t>，</w:t>
      </w:r>
      <w:r w:rsidRPr="00104436">
        <w:t>如图</w:t>
      </w:r>
      <w:r w:rsidRPr="00104436">
        <w:t> 21 </w:t>
      </w:r>
      <w:r w:rsidRPr="00104436">
        <w:t>。</w:t>
      </w:r>
    </w:p>
    <w:p w14:paraId="74C27623" w14:textId="11E3A02E" w:rsidR="009A1C12" w:rsidRDefault="00183068">
      <w:pPr>
        <w:ind w:firstLineChars="200" w:firstLine="420"/>
        <w:jc w:val="center"/>
        <w:rPr>
          <w:rFonts w:hint="eastAsia"/>
        </w:rPr>
      </w:pPr>
      <w:bookmarkStart w:id="144" w:name="_Hlk208596208"/>
      <w:r>
        <w:rPr>
          <w:noProof/>
        </w:rPr>
        <w:drawing>
          <wp:inline distT="0" distB="0" distL="0" distR="0" wp14:anchorId="6484C034" wp14:editId="7A709B2E">
            <wp:extent cx="4763729" cy="1579498"/>
            <wp:effectExtent l="0" t="0" r="0" b="1905"/>
            <wp:docPr id="5999876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987654" name=""/>
                    <pic:cNvPicPr/>
                  </pic:nvPicPr>
                  <pic:blipFill>
                    <a:blip r:embed="rId142"/>
                    <a:stretch>
                      <a:fillRect/>
                    </a:stretch>
                  </pic:blipFill>
                  <pic:spPr>
                    <a:xfrm>
                      <a:off x="0" y="0"/>
                      <a:ext cx="4784033" cy="1586230"/>
                    </a:xfrm>
                    <a:prstGeom prst="rect">
                      <a:avLst/>
                    </a:prstGeom>
                  </pic:spPr>
                </pic:pic>
              </a:graphicData>
            </a:graphic>
          </wp:inline>
        </w:drawing>
      </w:r>
    </w:p>
    <w:p w14:paraId="633B1C2B" w14:textId="771B7FB9" w:rsidR="009A1C12" w:rsidRPr="00D83E38" w:rsidRDefault="00C745FF" w:rsidP="00104436">
      <w:pPr>
        <w:spacing w:beforeLines="50" w:before="156" w:afterLines="50" w:after="156"/>
        <w:jc w:val="center"/>
        <w:rPr>
          <w:rFonts w:ascii="黑体" w:eastAsia="黑体" w:hAnsi="黑体" w:cs="Times New Roman" w:hint="eastAsia"/>
          <w:lang w:val="id"/>
        </w:rPr>
      </w:pPr>
      <w:r w:rsidRPr="00D83E38">
        <w:rPr>
          <w:rFonts w:ascii="黑体" w:eastAsia="黑体" w:hAnsi="黑体" w:cs="Times New Roman" w:hint="eastAsia"/>
          <w:lang w:val="id"/>
        </w:rPr>
        <w:t>图21</w:t>
      </w:r>
      <w:r w:rsidR="003252D8">
        <w:rPr>
          <w:rStyle w:val="Char0"/>
          <w:rFonts w:ascii="黑体" w:hAnsi="黑体" w:cs="Times New Roman"/>
        </w:rPr>
        <w:t> </w:t>
      </w:r>
      <w:r w:rsidRPr="00D83E38">
        <w:rPr>
          <w:rFonts w:ascii="黑体" w:eastAsia="黑体" w:hAnsi="黑体" w:cs="Times New Roman" w:hint="eastAsia"/>
          <w:lang w:val="id"/>
        </w:rPr>
        <w:t>螺栓露牙要求</w:t>
      </w:r>
      <w:bookmarkEnd w:id="144"/>
    </w:p>
    <w:p w14:paraId="6DB47669" w14:textId="52049E0E" w:rsidR="009A1C12" w:rsidRPr="00893C3D" w:rsidRDefault="00C745FF" w:rsidP="007335E4">
      <w:pPr>
        <w:pStyle w:val="3"/>
      </w:pPr>
      <w:r w:rsidRPr="00893C3D">
        <w:rPr>
          <w:rFonts w:hint="eastAsia"/>
        </w:rPr>
        <w:lastRenderedPageBreak/>
        <w:t>高强度螺栓</w:t>
      </w:r>
      <w:proofErr w:type="gramStart"/>
      <w:r w:rsidRPr="00893C3D">
        <w:rPr>
          <w:rFonts w:hint="eastAsia"/>
        </w:rPr>
        <w:t>连接副应按</w:t>
      </w:r>
      <w:proofErr w:type="gramEnd"/>
      <w:r w:rsidRPr="00893C3D">
        <w:rPr>
          <w:rFonts w:hint="eastAsia"/>
        </w:rPr>
        <w:t>一定顺序进行初拧、</w:t>
      </w:r>
      <w:proofErr w:type="gramStart"/>
      <w:r w:rsidRPr="00893C3D">
        <w:rPr>
          <w:rFonts w:hint="eastAsia"/>
        </w:rPr>
        <w:t>复拧和</w:t>
      </w:r>
      <w:proofErr w:type="gramEnd"/>
      <w:r w:rsidRPr="00893C3D">
        <w:rPr>
          <w:rFonts w:hint="eastAsia"/>
        </w:rPr>
        <w:t>终拧，原则为由螺栓群中央顺序向外拧紧或由接头刚度大的部位向约束小的方向拧紧，即为按先中间后两边、再对角、同时针方向依次紧固的顺序法则。</w:t>
      </w:r>
    </w:p>
    <w:p w14:paraId="3F2F7D5A" w14:textId="12282838" w:rsidR="009A1C12" w:rsidRPr="00893C3D" w:rsidRDefault="00C745FF" w:rsidP="007335E4">
      <w:pPr>
        <w:pStyle w:val="3"/>
      </w:pPr>
      <w:r w:rsidRPr="00893C3D">
        <w:t>几种常见</w:t>
      </w:r>
      <w:proofErr w:type="gramStart"/>
      <w:r w:rsidRPr="00893C3D">
        <w:t>接头螺栓施拧顺序</w:t>
      </w:r>
      <w:proofErr w:type="gramEnd"/>
      <w:r w:rsidRPr="00893C3D">
        <w:t>应符合下列规定</w:t>
      </w:r>
      <w:r w:rsidRPr="00893C3D">
        <w:rPr>
          <w:rFonts w:hint="eastAsia"/>
        </w:rPr>
        <w:t>：</w:t>
      </w:r>
    </w:p>
    <w:p w14:paraId="1BE8AC0E" w14:textId="4E3F635F" w:rsidR="009A1C12" w:rsidRPr="00DF2DFD" w:rsidRDefault="00C745FF" w:rsidP="008C73B1">
      <w:pPr>
        <w:pStyle w:val="abc"/>
        <w:numPr>
          <w:ilvl w:val="0"/>
          <w:numId w:val="57"/>
        </w:numPr>
        <w:ind w:leftChars="200" w:left="840" w:hangingChars="200" w:hanging="420"/>
      </w:pPr>
      <w:r w:rsidRPr="00DF2DFD">
        <w:t>一般接头应从接头中心顺序向两端进行施拧，如图</w:t>
      </w:r>
      <w:r w:rsidRPr="00DF2DFD">
        <w:t> 22 </w:t>
      </w:r>
      <w:r w:rsidRPr="00DF2DFD">
        <w:t>；</w:t>
      </w:r>
    </w:p>
    <w:p w14:paraId="481D5E11" w14:textId="60F104B5" w:rsidR="009A1C12" w:rsidRDefault="000F216B">
      <w:pPr>
        <w:spacing w:before="258"/>
        <w:jc w:val="center"/>
        <w:rPr>
          <w:rFonts w:ascii="宋体" w:eastAsia="宋体" w:hAnsi="宋体" w:cs="宋体" w:hint="eastAsia"/>
          <w:spacing w:val="9"/>
          <w:sz w:val="23"/>
          <w:szCs w:val="23"/>
        </w:rPr>
      </w:pPr>
      <w:r>
        <w:rPr>
          <w:noProof/>
        </w:rPr>
        <w:drawing>
          <wp:inline distT="0" distB="0" distL="0" distR="0" wp14:anchorId="194E7730" wp14:editId="337CF2FE">
            <wp:extent cx="4188542" cy="1065542"/>
            <wp:effectExtent l="0" t="0" r="2540" b="1270"/>
            <wp:docPr id="15553454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345449" name=""/>
                    <pic:cNvPicPr/>
                  </pic:nvPicPr>
                  <pic:blipFill>
                    <a:blip r:embed="rId143"/>
                    <a:stretch>
                      <a:fillRect/>
                    </a:stretch>
                  </pic:blipFill>
                  <pic:spPr>
                    <a:xfrm>
                      <a:off x="0" y="0"/>
                      <a:ext cx="4210970" cy="1071248"/>
                    </a:xfrm>
                    <a:prstGeom prst="rect">
                      <a:avLst/>
                    </a:prstGeom>
                  </pic:spPr>
                </pic:pic>
              </a:graphicData>
            </a:graphic>
          </wp:inline>
        </w:drawing>
      </w:r>
    </w:p>
    <w:p w14:paraId="29AE88DF" w14:textId="7A83747A" w:rsidR="009A1C12" w:rsidRPr="00D83E38" w:rsidRDefault="00C745FF" w:rsidP="00104436">
      <w:pPr>
        <w:spacing w:beforeLines="50" w:before="156" w:afterLines="100" w:after="312"/>
        <w:jc w:val="center"/>
        <w:rPr>
          <w:rFonts w:ascii="黑体" w:eastAsia="黑体" w:hAnsi="黑体" w:cs="Times New Roman" w:hint="eastAsia"/>
          <w:lang w:val="id"/>
        </w:rPr>
      </w:pPr>
      <w:r w:rsidRPr="00D83E38">
        <w:rPr>
          <w:rFonts w:ascii="黑体" w:eastAsia="黑体" w:hAnsi="黑体" w:cs="Times New Roman"/>
          <w:lang w:val="id"/>
        </w:rPr>
        <w:t>图2</w:t>
      </w:r>
      <w:r w:rsidRPr="00D83E38">
        <w:rPr>
          <w:rFonts w:ascii="黑体" w:eastAsia="黑体" w:hAnsi="黑体" w:cs="Times New Roman" w:hint="eastAsia"/>
          <w:lang w:val="id"/>
        </w:rPr>
        <w:t>2</w:t>
      </w:r>
      <w:r w:rsidR="003252D8">
        <w:rPr>
          <w:rStyle w:val="Char0"/>
          <w:rFonts w:ascii="黑体" w:hAnsi="黑体" w:cs="Times New Roman"/>
        </w:rPr>
        <w:t> </w:t>
      </w:r>
      <w:r w:rsidRPr="00D83E38">
        <w:rPr>
          <w:rFonts w:ascii="黑体" w:eastAsia="黑体" w:hAnsi="黑体" w:cs="Times New Roman"/>
          <w:lang w:val="id"/>
        </w:rPr>
        <w:t>一般接头的紧固顺序</w:t>
      </w:r>
    </w:p>
    <w:p w14:paraId="27C58C8F" w14:textId="08B32B17" w:rsidR="009A1C12" w:rsidRPr="00F1720E" w:rsidRDefault="00C745FF" w:rsidP="008C73B1">
      <w:pPr>
        <w:pStyle w:val="abc"/>
        <w:ind w:leftChars="200" w:left="840" w:hangingChars="200" w:hanging="420"/>
      </w:pPr>
      <w:r w:rsidRPr="00F1720E">
        <w:t>箱型接头应按</w:t>
      </w:r>
      <w:r w:rsidRPr="00F1720E">
        <w:t>A</w:t>
      </w:r>
      <w:r w:rsidRPr="00F1720E">
        <w:t>、</w:t>
      </w:r>
      <w:r w:rsidRPr="00F1720E">
        <w:t>C</w:t>
      </w:r>
      <w:r w:rsidRPr="00F1720E">
        <w:t>、</w:t>
      </w:r>
      <w:r w:rsidRPr="00F1720E">
        <w:t>B</w:t>
      </w:r>
      <w:r w:rsidRPr="00F1720E">
        <w:t>、</w:t>
      </w:r>
      <w:r w:rsidRPr="00F1720E">
        <w:t>D</w:t>
      </w:r>
      <w:r w:rsidRPr="00F1720E">
        <w:t>的顺序进行施拧，如图</w:t>
      </w:r>
      <w:r w:rsidRPr="00F1720E">
        <w:t> 23 </w:t>
      </w:r>
      <w:r w:rsidRPr="00F1720E">
        <w:t>；</w:t>
      </w:r>
    </w:p>
    <w:p w14:paraId="60AE109B" w14:textId="180FD01C" w:rsidR="009A1C12" w:rsidRDefault="00A64111">
      <w:pPr>
        <w:jc w:val="center"/>
        <w:rPr>
          <w:rFonts w:ascii="宋体" w:eastAsia="宋体" w:hAnsi="宋体" w:cs="宋体" w:hint="eastAsia"/>
          <w:spacing w:val="9"/>
          <w:sz w:val="23"/>
          <w:szCs w:val="23"/>
        </w:rPr>
      </w:pPr>
      <w:r>
        <w:rPr>
          <w:noProof/>
        </w:rPr>
        <w:drawing>
          <wp:inline distT="0" distB="0" distL="0" distR="0" wp14:anchorId="31AF91AC" wp14:editId="6C418C32">
            <wp:extent cx="2300748" cy="2210523"/>
            <wp:effectExtent l="0" t="0" r="4445" b="0"/>
            <wp:docPr id="2130052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05277" name=""/>
                    <pic:cNvPicPr/>
                  </pic:nvPicPr>
                  <pic:blipFill>
                    <a:blip r:embed="rId144"/>
                    <a:stretch>
                      <a:fillRect/>
                    </a:stretch>
                  </pic:blipFill>
                  <pic:spPr>
                    <a:xfrm>
                      <a:off x="0" y="0"/>
                      <a:ext cx="2318593" cy="2227668"/>
                    </a:xfrm>
                    <a:prstGeom prst="rect">
                      <a:avLst/>
                    </a:prstGeom>
                  </pic:spPr>
                </pic:pic>
              </a:graphicData>
            </a:graphic>
          </wp:inline>
        </w:drawing>
      </w:r>
    </w:p>
    <w:p w14:paraId="10BFEF2A" w14:textId="5EB18033" w:rsidR="009A1C12" w:rsidRPr="00D83E38" w:rsidRDefault="00C745FF" w:rsidP="00104436">
      <w:pPr>
        <w:spacing w:beforeLines="50" w:before="156" w:afterLines="50" w:after="156"/>
        <w:jc w:val="center"/>
        <w:rPr>
          <w:rFonts w:ascii="黑体" w:eastAsia="黑体" w:hAnsi="黑体" w:cs="Times New Roman" w:hint="eastAsia"/>
          <w:lang w:val="id"/>
        </w:rPr>
      </w:pPr>
      <w:r w:rsidRPr="00D83E38">
        <w:rPr>
          <w:rFonts w:ascii="黑体" w:eastAsia="黑体" w:hAnsi="黑体" w:cs="Times New Roman"/>
          <w:lang w:val="id"/>
        </w:rPr>
        <w:t>图</w:t>
      </w:r>
      <w:r w:rsidRPr="00D83E38">
        <w:rPr>
          <w:rFonts w:ascii="黑体" w:eastAsia="黑体" w:hAnsi="黑体" w:cs="Times New Roman" w:hint="eastAsia"/>
          <w:lang w:val="id"/>
        </w:rPr>
        <w:t>23</w:t>
      </w:r>
      <w:r w:rsidR="003252D8">
        <w:rPr>
          <w:rStyle w:val="Char0"/>
          <w:rFonts w:ascii="黑体" w:hAnsi="黑体" w:cs="Times New Roman"/>
        </w:rPr>
        <w:t> </w:t>
      </w:r>
      <w:r w:rsidRPr="00D83E38">
        <w:rPr>
          <w:rFonts w:ascii="黑体" w:eastAsia="黑体" w:hAnsi="黑体" w:cs="Times New Roman" w:hint="eastAsia"/>
          <w:lang w:val="id"/>
        </w:rPr>
        <w:t>箱型接头螺栓紧固顺序</w:t>
      </w:r>
    </w:p>
    <w:p w14:paraId="2E46E478" w14:textId="49789C75" w:rsidR="009A1C12" w:rsidRPr="00F1720E" w:rsidRDefault="00C745FF" w:rsidP="008C73B1">
      <w:pPr>
        <w:pStyle w:val="abc"/>
        <w:ind w:leftChars="200" w:left="840" w:hangingChars="200" w:hanging="420"/>
      </w:pPr>
      <w:r w:rsidRPr="00F1720E">
        <w:t>矩形法兰板接头应按</w:t>
      </w:r>
      <w:r w:rsidRPr="00F1720E">
        <w:t>A</w:t>
      </w:r>
      <w:r w:rsidRPr="00F1720E">
        <w:t>、</w:t>
      </w:r>
      <w:r w:rsidRPr="00F1720E">
        <w:t>B</w:t>
      </w:r>
      <w:r w:rsidRPr="00F1720E">
        <w:t>、</w:t>
      </w:r>
      <w:r w:rsidRPr="00F1720E">
        <w:t>C</w:t>
      </w:r>
      <w:r w:rsidRPr="00F1720E">
        <w:t>、</w:t>
      </w:r>
      <w:r w:rsidRPr="00F1720E">
        <w:t>D</w:t>
      </w:r>
      <w:r w:rsidRPr="00F1720E">
        <w:t>的顺序由中间向两边对称进行施拧。圆法兰板接头应按编号</w:t>
      </w:r>
      <w:r w:rsidRPr="00F1720E">
        <w:t>1</w:t>
      </w:r>
      <w:r w:rsidRPr="00F1720E">
        <w:t>～</w:t>
      </w:r>
      <w:r w:rsidRPr="00F1720E">
        <w:t>12</w:t>
      </w:r>
      <w:r w:rsidRPr="00F1720E">
        <w:t>的顺序对角、同时针方向顺序进行施拧，如图</w:t>
      </w:r>
      <w:r w:rsidRPr="00F1720E">
        <w:t> 24 </w:t>
      </w:r>
      <w:r w:rsidRPr="00F1720E">
        <w:t>；</w:t>
      </w:r>
    </w:p>
    <w:p w14:paraId="70B78AA2" w14:textId="19C6115D" w:rsidR="009A1C12" w:rsidRDefault="00F47F82">
      <w:pPr>
        <w:spacing w:before="258"/>
        <w:jc w:val="center"/>
        <w:rPr>
          <w:rFonts w:ascii="黑体" w:eastAsia="黑体" w:hAnsi="黑体" w:cs="宋体" w:hint="eastAsia"/>
          <w:spacing w:val="9"/>
          <w:szCs w:val="21"/>
        </w:rPr>
      </w:pPr>
      <w:r>
        <w:rPr>
          <w:noProof/>
        </w:rPr>
        <w:drawing>
          <wp:inline distT="0" distB="0" distL="0" distR="0" wp14:anchorId="5E94D0A2" wp14:editId="4E22427B">
            <wp:extent cx="3642852" cy="1590294"/>
            <wp:effectExtent l="0" t="0" r="0" b="0"/>
            <wp:docPr id="19425445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544503" name=""/>
                    <pic:cNvPicPr/>
                  </pic:nvPicPr>
                  <pic:blipFill>
                    <a:blip r:embed="rId145"/>
                    <a:stretch>
                      <a:fillRect/>
                    </a:stretch>
                  </pic:blipFill>
                  <pic:spPr>
                    <a:xfrm>
                      <a:off x="0" y="0"/>
                      <a:ext cx="3656775" cy="1596372"/>
                    </a:xfrm>
                    <a:prstGeom prst="rect">
                      <a:avLst/>
                    </a:prstGeom>
                  </pic:spPr>
                </pic:pic>
              </a:graphicData>
            </a:graphic>
          </wp:inline>
        </w:drawing>
      </w:r>
    </w:p>
    <w:p w14:paraId="4C4E6E26" w14:textId="1FC578C1" w:rsidR="009A1C12" w:rsidRPr="00D83E38" w:rsidRDefault="00C745FF" w:rsidP="00104436">
      <w:pPr>
        <w:spacing w:afterLines="50" w:after="156"/>
        <w:jc w:val="center"/>
        <w:rPr>
          <w:rFonts w:ascii="黑体" w:eastAsia="黑体" w:hAnsi="黑体" w:cs="Times New Roman" w:hint="eastAsia"/>
          <w:lang w:val="id"/>
        </w:rPr>
      </w:pPr>
      <w:r w:rsidRPr="00D83E38">
        <w:rPr>
          <w:rFonts w:ascii="黑体" w:eastAsia="黑体" w:hAnsi="黑体" w:cs="Times New Roman"/>
          <w:lang w:val="id"/>
        </w:rPr>
        <w:t>图</w:t>
      </w:r>
      <w:r w:rsidRPr="00D83E38">
        <w:rPr>
          <w:rFonts w:ascii="黑体" w:eastAsia="黑体" w:hAnsi="黑体" w:cs="Times New Roman" w:hint="eastAsia"/>
          <w:lang w:val="id"/>
        </w:rPr>
        <w:t>2</w:t>
      </w:r>
      <w:r w:rsidRPr="00D83E38">
        <w:rPr>
          <w:rFonts w:ascii="黑体" w:eastAsia="黑体" w:hAnsi="黑体" w:cs="Times New Roman"/>
          <w:lang w:val="id"/>
        </w:rPr>
        <w:t>4</w:t>
      </w:r>
      <w:r w:rsidR="003252D8">
        <w:rPr>
          <w:rStyle w:val="Char0"/>
          <w:rFonts w:ascii="黑体" w:hAnsi="黑体" w:cs="Times New Roman"/>
        </w:rPr>
        <w:t> </w:t>
      </w:r>
      <w:r w:rsidRPr="00D83E38">
        <w:rPr>
          <w:rFonts w:ascii="黑体" w:eastAsia="黑体" w:hAnsi="黑体" w:cs="Times New Roman"/>
          <w:lang w:val="id"/>
        </w:rPr>
        <w:t>矩形、圆形法兰接头螺栓紧固顺序</w:t>
      </w:r>
    </w:p>
    <w:p w14:paraId="77E48709" w14:textId="5D9408E3" w:rsidR="009A1C12" w:rsidRPr="00F1720E" w:rsidRDefault="00C745FF" w:rsidP="008C73B1">
      <w:pPr>
        <w:pStyle w:val="abc"/>
        <w:ind w:leftChars="200" w:left="840" w:hangingChars="200" w:hanging="420"/>
      </w:pPr>
      <w:r w:rsidRPr="00F1720E">
        <w:lastRenderedPageBreak/>
        <w:t>工字梁接头螺栓应按从右侧上、下翼缘</w:t>
      </w:r>
      <w:proofErr w:type="gramStart"/>
      <w:r w:rsidRPr="00F1720E">
        <w:t>一</w:t>
      </w:r>
      <w:proofErr w:type="gramEnd"/>
      <w:r w:rsidRPr="00F1720E">
        <w:t>右侧腹板</w:t>
      </w:r>
      <w:proofErr w:type="gramStart"/>
      <w:r w:rsidRPr="00F1720E">
        <w:t>一</w:t>
      </w:r>
      <w:proofErr w:type="gramEnd"/>
      <w:r w:rsidRPr="00F1720E">
        <w:t>左侧上、下翼缘</w:t>
      </w:r>
      <w:proofErr w:type="gramStart"/>
      <w:r w:rsidRPr="00F1720E">
        <w:t>一</w:t>
      </w:r>
      <w:proofErr w:type="gramEnd"/>
      <w:r w:rsidRPr="00F1720E">
        <w:t>左侧腹板的顺序进行施拧，如图</w:t>
      </w:r>
      <w:r w:rsidRPr="00F1720E">
        <w:t> 25 </w:t>
      </w:r>
      <w:r w:rsidRPr="00F1720E">
        <w:t>中</w:t>
      </w:r>
      <w:r w:rsidRPr="00DF2DFD">
        <w:rPr>
          <w:rFonts w:ascii="Cambria Math" w:hAnsi="Cambria Math" w:cs="Cambria Math"/>
        </w:rPr>
        <w:t>①</w:t>
      </w:r>
      <w:r w:rsidRPr="00F1720E">
        <w:t>～</w:t>
      </w:r>
      <w:r w:rsidRPr="00DF2DFD">
        <w:rPr>
          <w:rFonts w:ascii="Cambria Math" w:hAnsi="Cambria Math" w:cs="Cambria Math"/>
        </w:rPr>
        <w:t>⑥</w:t>
      </w:r>
      <w:r w:rsidRPr="00F1720E">
        <w:t>顺序</w:t>
      </w:r>
      <w:r w:rsidRPr="00F1720E">
        <w:t>:</w:t>
      </w:r>
      <w:r w:rsidRPr="00F1720E">
        <w:t>工字形柱对接螺栓应按先翼板后腹部顺序进行施拧，如图</w:t>
      </w:r>
      <w:r w:rsidRPr="00F1720E">
        <w:t> 25 </w:t>
      </w:r>
      <w:r w:rsidRPr="00F1720E">
        <w:t>；</w:t>
      </w:r>
    </w:p>
    <w:p w14:paraId="151D5F4E" w14:textId="2642FEED" w:rsidR="009A1C12" w:rsidRDefault="003269E2">
      <w:pPr>
        <w:spacing w:before="258"/>
        <w:jc w:val="center"/>
        <w:rPr>
          <w:rFonts w:ascii="宋体" w:eastAsia="宋体" w:hAnsi="宋体" w:cs="宋体" w:hint="eastAsia"/>
          <w:spacing w:val="9"/>
          <w:sz w:val="23"/>
          <w:szCs w:val="23"/>
        </w:rPr>
      </w:pPr>
      <w:r>
        <w:rPr>
          <w:noProof/>
        </w:rPr>
        <w:drawing>
          <wp:inline distT="0" distB="0" distL="0" distR="0" wp14:anchorId="733A82BE" wp14:editId="732E82D4">
            <wp:extent cx="5274310" cy="1627505"/>
            <wp:effectExtent l="0" t="0" r="2540" b="0"/>
            <wp:docPr id="1236390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39076" name=""/>
                    <pic:cNvPicPr/>
                  </pic:nvPicPr>
                  <pic:blipFill>
                    <a:blip r:embed="rId146"/>
                    <a:stretch>
                      <a:fillRect/>
                    </a:stretch>
                  </pic:blipFill>
                  <pic:spPr>
                    <a:xfrm>
                      <a:off x="0" y="0"/>
                      <a:ext cx="5274310" cy="1627505"/>
                    </a:xfrm>
                    <a:prstGeom prst="rect">
                      <a:avLst/>
                    </a:prstGeom>
                  </pic:spPr>
                </pic:pic>
              </a:graphicData>
            </a:graphic>
          </wp:inline>
        </w:drawing>
      </w:r>
    </w:p>
    <w:p w14:paraId="22DDF0B4" w14:textId="7F33BEB3" w:rsidR="009A1C12" w:rsidRPr="00D83E38" w:rsidRDefault="00C745FF" w:rsidP="00D83E38">
      <w:pPr>
        <w:spacing w:before="120" w:afterLines="100" w:after="312"/>
        <w:jc w:val="center"/>
        <w:rPr>
          <w:rFonts w:ascii="黑体" w:eastAsia="黑体" w:hAnsi="黑体" w:cs="Times New Roman" w:hint="eastAsia"/>
          <w:lang w:val="id"/>
        </w:rPr>
      </w:pPr>
      <w:r w:rsidRPr="00D83E38">
        <w:rPr>
          <w:rFonts w:ascii="黑体" w:eastAsia="黑体" w:hAnsi="黑体" w:cs="Times New Roman"/>
          <w:lang w:val="id"/>
        </w:rPr>
        <w:t>图</w:t>
      </w:r>
      <w:r w:rsidRPr="00D83E38">
        <w:rPr>
          <w:rFonts w:ascii="黑体" w:eastAsia="黑体" w:hAnsi="黑体" w:cs="Times New Roman" w:hint="eastAsia"/>
          <w:lang w:val="id"/>
        </w:rPr>
        <w:t>2</w:t>
      </w:r>
      <w:r w:rsidRPr="00D83E38">
        <w:rPr>
          <w:rFonts w:ascii="黑体" w:eastAsia="黑体" w:hAnsi="黑体" w:cs="Times New Roman"/>
          <w:lang w:val="id"/>
        </w:rPr>
        <w:t>5</w:t>
      </w:r>
      <w:r w:rsidR="003252D8">
        <w:rPr>
          <w:rStyle w:val="Char0"/>
          <w:rFonts w:ascii="黑体" w:hAnsi="黑体" w:cs="Times New Roman"/>
        </w:rPr>
        <w:t> </w:t>
      </w:r>
      <w:r w:rsidRPr="00D83E38">
        <w:rPr>
          <w:rFonts w:ascii="黑体" w:eastAsia="黑体" w:hAnsi="黑体" w:cs="Times New Roman"/>
          <w:lang w:val="id"/>
        </w:rPr>
        <w:t>工字梁接头螺栓紧固顺序</w:t>
      </w:r>
    </w:p>
    <w:p w14:paraId="3767FA2A" w14:textId="4CD879D8" w:rsidR="009A1C12" w:rsidRPr="00DF2DFD" w:rsidRDefault="00C745FF" w:rsidP="008C73B1">
      <w:pPr>
        <w:pStyle w:val="abc"/>
        <w:ind w:leftChars="200" w:left="840" w:hangingChars="200" w:hanging="420"/>
      </w:pPr>
      <w:r w:rsidRPr="008C73B1">
        <w:rPr>
          <w:rStyle w:val="abc1"/>
        </w:rPr>
        <w:t>两个或多个接头应按先主要构件接头、后次要构件接头的顺序</w:t>
      </w:r>
      <w:r w:rsidRPr="00DF2DFD">
        <w:t>施拧</w:t>
      </w:r>
      <w:r w:rsidRPr="00DF2DFD">
        <w:rPr>
          <w:rFonts w:hint="eastAsia"/>
        </w:rPr>
        <w:t>。</w:t>
      </w:r>
    </w:p>
    <w:p w14:paraId="2AF4EFC1" w14:textId="19913A53" w:rsidR="009A1C12" w:rsidRPr="00104436" w:rsidRDefault="00C745FF" w:rsidP="007335E4">
      <w:pPr>
        <w:pStyle w:val="3"/>
      </w:pPr>
      <w:r w:rsidRPr="00104436">
        <w:t>高强度螺栓连接副</w:t>
      </w:r>
      <w:proofErr w:type="gramStart"/>
      <w:r w:rsidRPr="00104436">
        <w:t>的终拧扭矩</w:t>
      </w:r>
      <w:proofErr w:type="gramEnd"/>
      <w:r w:rsidRPr="00104436">
        <w:t>检查应在</w:t>
      </w:r>
      <w:proofErr w:type="gramStart"/>
      <w:r w:rsidRPr="00104436">
        <w:t>螺栓终拧</w:t>
      </w:r>
      <w:proofErr w:type="gramEnd"/>
      <w:r w:rsidRPr="00104436">
        <w:t> 1</w:t>
      </w:r>
      <w:r w:rsidRPr="00104436">
        <w:t>～</w:t>
      </w:r>
      <w:r w:rsidRPr="00104436">
        <w:t>24 h </w:t>
      </w:r>
      <w:r w:rsidRPr="00104436">
        <w:t>内完成。</w:t>
      </w:r>
    </w:p>
    <w:p w14:paraId="119E986E" w14:textId="6C915C06" w:rsidR="009A1C12" w:rsidRPr="007C08F7" w:rsidRDefault="00C745FF" w:rsidP="00A81E10">
      <w:pPr>
        <w:pStyle w:val="1"/>
        <w:spacing w:before="312" w:after="312"/>
        <w:rPr>
          <w:rFonts w:hint="eastAsia"/>
        </w:rPr>
      </w:pPr>
      <w:bookmarkStart w:id="145" w:name="_Toc208760929"/>
      <w:r w:rsidRPr="007C08F7">
        <w:rPr>
          <w:rFonts w:hint="eastAsia"/>
        </w:rPr>
        <w:t>涂装</w:t>
      </w:r>
      <w:bookmarkEnd w:id="145"/>
    </w:p>
    <w:p w14:paraId="0C4A7B39" w14:textId="619EB40B" w:rsidR="009A1C12" w:rsidRPr="007C08F7" w:rsidRDefault="00C745FF" w:rsidP="00FA0036">
      <w:pPr>
        <w:pStyle w:val="2"/>
        <w:rPr>
          <w:rFonts w:eastAsia="黑体" w:hint="eastAsia"/>
        </w:rPr>
      </w:pPr>
      <w:bookmarkStart w:id="146" w:name="_Toc208760930"/>
      <w:bookmarkStart w:id="147" w:name="_Toc208757495"/>
      <w:r w:rsidRPr="007C08F7">
        <w:rPr>
          <w:rFonts w:eastAsia="黑体" w:hint="eastAsia"/>
        </w:rPr>
        <w:t>一般规定</w:t>
      </w:r>
      <w:bookmarkEnd w:id="146"/>
      <w:bookmarkEnd w:id="147"/>
    </w:p>
    <w:p w14:paraId="2065E338" w14:textId="68701AE8" w:rsidR="009A1C12" w:rsidRPr="00893C3D" w:rsidRDefault="00C745FF" w:rsidP="007335E4">
      <w:pPr>
        <w:pStyle w:val="3"/>
      </w:pPr>
      <w:r w:rsidRPr="00893C3D">
        <w:rPr>
          <w:rFonts w:hint="eastAsia"/>
        </w:rPr>
        <w:t>港口机械各部分油漆颜色的规定：</w:t>
      </w:r>
    </w:p>
    <w:p w14:paraId="7FCAA6F1" w14:textId="32A7412D" w:rsidR="009A1C12" w:rsidRPr="007C08F7" w:rsidRDefault="00C745FF" w:rsidP="008C73B1">
      <w:pPr>
        <w:pStyle w:val="abc"/>
        <w:numPr>
          <w:ilvl w:val="0"/>
          <w:numId w:val="58"/>
        </w:numPr>
        <w:ind w:leftChars="200" w:left="840" w:hangingChars="200" w:hanging="420"/>
      </w:pPr>
      <w:r w:rsidRPr="007C08F7">
        <w:t>港口机械整体油漆颜色按供需双方约定执行；</w:t>
      </w:r>
    </w:p>
    <w:p w14:paraId="1C737652" w14:textId="684165E8" w:rsidR="009A1C12" w:rsidRPr="007C08F7" w:rsidRDefault="00C745FF" w:rsidP="008C73B1">
      <w:pPr>
        <w:pStyle w:val="abc"/>
        <w:ind w:leftChars="200" w:left="840" w:hangingChars="200" w:hanging="420"/>
      </w:pPr>
      <w:r w:rsidRPr="007C08F7">
        <w:t>机械在工作时或移动时容易碰撞的危险部位应涂上醒目的黄黑</w:t>
      </w:r>
      <w:r w:rsidRPr="007C08F7">
        <w:t>(</w:t>
      </w:r>
      <w:r w:rsidRPr="007C08F7">
        <w:t>或红白</w:t>
      </w:r>
      <w:r w:rsidRPr="007C08F7">
        <w:t>)</w:t>
      </w:r>
      <w:r w:rsidRPr="007C08F7">
        <w:t>相间的安全警戒色。黄色与黑色的宽度相等，可为</w:t>
      </w:r>
      <w:r w:rsidRPr="007C08F7">
        <w:rPr>
          <w:bCs/>
        </w:rPr>
        <w:t> </w:t>
      </w:r>
      <w:r w:rsidRPr="007C08F7">
        <w:t>80</w:t>
      </w:r>
      <w:r w:rsidRPr="007C08F7">
        <w:rPr>
          <w:bCs/>
        </w:rPr>
        <w:t> </w:t>
      </w:r>
      <w:r w:rsidRPr="007C08F7">
        <w:t>mm</w:t>
      </w:r>
      <w:r w:rsidRPr="007C08F7">
        <w:t>、</w:t>
      </w:r>
      <w:r w:rsidRPr="007C08F7">
        <w:t>100</w:t>
      </w:r>
      <w:r w:rsidRPr="007C08F7">
        <w:rPr>
          <w:bCs/>
        </w:rPr>
        <w:t> </w:t>
      </w:r>
      <w:r w:rsidRPr="007C08F7">
        <w:t>mm</w:t>
      </w:r>
      <w:r w:rsidRPr="007C08F7">
        <w:t>、</w:t>
      </w:r>
      <w:r w:rsidRPr="007C08F7">
        <w:t>120</w:t>
      </w:r>
      <w:r w:rsidRPr="007C08F7">
        <w:rPr>
          <w:bCs/>
        </w:rPr>
        <w:t> </w:t>
      </w:r>
      <w:r w:rsidRPr="007C08F7">
        <w:t>mm</w:t>
      </w:r>
      <w:r w:rsidRPr="007C08F7">
        <w:t>或</w:t>
      </w:r>
      <w:r w:rsidRPr="007C08F7">
        <w:t>150</w:t>
      </w:r>
      <w:r w:rsidRPr="007C08F7">
        <w:rPr>
          <w:bCs/>
        </w:rPr>
        <w:t> </w:t>
      </w:r>
      <w:r w:rsidRPr="007C08F7">
        <w:t>mm</w:t>
      </w:r>
      <w:r w:rsidRPr="007C08F7">
        <w:rPr>
          <w:bCs/>
        </w:rPr>
        <w:t> </w:t>
      </w:r>
      <w:r w:rsidRPr="007C08F7">
        <w:t>宽。在较小的面上，每种颜色应不少于两道，斜道可与水平面成</w:t>
      </w:r>
      <w:r w:rsidRPr="007C08F7">
        <w:rPr>
          <w:bCs/>
        </w:rPr>
        <w:t> </w:t>
      </w:r>
      <w:r w:rsidRPr="007C08F7">
        <w:t>45°</w:t>
      </w:r>
      <w:r w:rsidRPr="007C08F7">
        <w:t>角。大车行走机构黑黄警戒线倾斜的方向应以机械的中心线为对称轴，呈对称形</w:t>
      </w:r>
      <w:r w:rsidRPr="007C08F7">
        <w:t>(</w:t>
      </w:r>
      <w:r w:rsidRPr="007C08F7">
        <w:t>图</w:t>
      </w:r>
      <w:r w:rsidRPr="007C08F7">
        <w:rPr>
          <w:bCs/>
        </w:rPr>
        <w:t> </w:t>
      </w:r>
      <w:r w:rsidRPr="007C08F7">
        <w:t>26</w:t>
      </w:r>
      <w:r w:rsidRPr="007C08F7">
        <w:rPr>
          <w:bCs/>
        </w:rPr>
        <w:t> </w:t>
      </w:r>
      <w:r w:rsidRPr="007C08F7">
        <w:t>)</w:t>
      </w:r>
      <w:r w:rsidRPr="007C08F7">
        <w:t>。采用黄、黑道不够醒目时，可采用红、白道；</w:t>
      </w:r>
    </w:p>
    <w:p w14:paraId="148EEA8E" w14:textId="77777777" w:rsidR="009A1C12" w:rsidRDefault="00C745FF">
      <w:pPr>
        <w:spacing w:beforeLines="100" w:before="312"/>
        <w:jc w:val="center"/>
        <w:rPr>
          <w:rFonts w:ascii="Times New Roman" w:eastAsia="宋体" w:hAnsi="Times New Roman" w:cs="Times New Roman"/>
          <w:szCs w:val="21"/>
        </w:rPr>
      </w:pPr>
      <w:r>
        <w:rPr>
          <w:rFonts w:ascii="Times New Roman" w:eastAsia="宋体" w:hAnsi="Times New Roman" w:cs="Times New Roman"/>
          <w:noProof/>
          <w:szCs w:val="21"/>
        </w:rPr>
        <w:drawing>
          <wp:inline distT="0" distB="0" distL="0" distR="0" wp14:anchorId="4660B89F" wp14:editId="07979291">
            <wp:extent cx="3486150" cy="78232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47"/>
                    <a:srcRect/>
                    <a:stretch>
                      <a:fillRect/>
                    </a:stretch>
                  </pic:blipFill>
                  <pic:spPr>
                    <a:xfrm>
                      <a:off x="0" y="0"/>
                      <a:ext cx="3510306" cy="788186"/>
                    </a:xfrm>
                    <a:prstGeom prst="rect">
                      <a:avLst/>
                    </a:prstGeom>
                    <a:noFill/>
                    <a:ln w="9525">
                      <a:noFill/>
                      <a:miter lim="800000"/>
                      <a:headEnd/>
                      <a:tailEnd/>
                    </a:ln>
                  </pic:spPr>
                </pic:pic>
              </a:graphicData>
            </a:graphic>
          </wp:inline>
        </w:drawing>
      </w:r>
    </w:p>
    <w:p w14:paraId="49C8F6FE" w14:textId="3E65DBD9" w:rsidR="009A1C12" w:rsidRPr="00D83E38" w:rsidRDefault="00C745FF" w:rsidP="00D83E38">
      <w:pPr>
        <w:spacing w:before="120" w:afterLines="100" w:after="312"/>
        <w:jc w:val="center"/>
        <w:rPr>
          <w:rFonts w:ascii="黑体" w:eastAsia="黑体" w:hAnsi="黑体" w:cs="Times New Roman" w:hint="eastAsia"/>
          <w:lang w:val="id"/>
        </w:rPr>
      </w:pPr>
      <w:r w:rsidRPr="00D83E38">
        <w:rPr>
          <w:rFonts w:ascii="黑体" w:eastAsia="黑体" w:hAnsi="黑体" w:cs="Times New Roman" w:hint="eastAsia"/>
          <w:lang w:val="id"/>
        </w:rPr>
        <w:t>图26</w:t>
      </w:r>
      <w:r w:rsidR="003252D8">
        <w:rPr>
          <w:rStyle w:val="Char0"/>
          <w:rFonts w:ascii="黑体" w:hAnsi="黑体" w:cs="Times New Roman"/>
        </w:rPr>
        <w:t> </w:t>
      </w:r>
      <w:r w:rsidRPr="00D83E38">
        <w:rPr>
          <w:rFonts w:ascii="黑体" w:eastAsia="黑体" w:hAnsi="黑体" w:cs="Times New Roman" w:hint="eastAsia"/>
          <w:lang w:val="id"/>
        </w:rPr>
        <w:t>醒目的黄黑相间安全警戒色</w:t>
      </w:r>
    </w:p>
    <w:p w14:paraId="3DB84AF6" w14:textId="06BBBCFC" w:rsidR="009A1C12" w:rsidRPr="007C08F7" w:rsidRDefault="00C745FF" w:rsidP="008C73B1">
      <w:pPr>
        <w:pStyle w:val="abc"/>
        <w:ind w:leftChars="200" w:left="840" w:hangingChars="200" w:hanging="420"/>
      </w:pPr>
      <w:r w:rsidRPr="007C08F7">
        <w:t>产品所采用的外购配套件油漆颜色无约定时，可保持配套件</w:t>
      </w:r>
      <w:proofErr w:type="gramStart"/>
      <w:r w:rsidRPr="007C08F7">
        <w:t>的标配颜色</w:t>
      </w:r>
      <w:proofErr w:type="gramEnd"/>
      <w:r w:rsidRPr="007C08F7">
        <w:t>，如电动机、电器控制柜、发动机、减速箱等；</w:t>
      </w:r>
    </w:p>
    <w:p w14:paraId="62208D4A" w14:textId="1CB3AAA6" w:rsidR="009A1C12" w:rsidRPr="007C08F7" w:rsidRDefault="00C745FF" w:rsidP="008C73B1">
      <w:pPr>
        <w:pStyle w:val="abc"/>
        <w:ind w:leftChars="200" w:left="840" w:hangingChars="200" w:hanging="420"/>
      </w:pPr>
      <w:r w:rsidRPr="007C08F7">
        <w:t>港机产品的安全颜色设计应符合</w:t>
      </w:r>
      <w:bookmarkStart w:id="148" w:name="OLE_LINK4"/>
      <w:bookmarkStart w:id="149" w:name="_Hlk206860343"/>
      <w:r w:rsidRPr="007C08F7">
        <w:rPr>
          <w:bCs/>
        </w:rPr>
        <w:t> </w:t>
      </w:r>
      <w:r w:rsidRPr="007C08F7">
        <w:t>GB 2893</w:t>
      </w:r>
      <w:bookmarkEnd w:id="148"/>
      <w:r w:rsidRPr="007C08F7">
        <w:t>、</w:t>
      </w:r>
      <w:r w:rsidRPr="007C08F7">
        <w:t>GB 2894</w:t>
      </w:r>
      <w:bookmarkEnd w:id="149"/>
      <w:r w:rsidRPr="007C08F7">
        <w:rPr>
          <w:bCs/>
        </w:rPr>
        <w:t> </w:t>
      </w:r>
      <w:r w:rsidRPr="007C08F7">
        <w:t>的规定；</w:t>
      </w:r>
    </w:p>
    <w:p w14:paraId="15D94C7E" w14:textId="48BA281D" w:rsidR="009A1C12" w:rsidRPr="007C08F7" w:rsidRDefault="00C745FF" w:rsidP="008C73B1">
      <w:pPr>
        <w:pStyle w:val="abc"/>
        <w:ind w:leftChars="200" w:left="840" w:hangingChars="200" w:hanging="420"/>
      </w:pPr>
      <w:proofErr w:type="gramStart"/>
      <w:r w:rsidRPr="007C08F7">
        <w:t>铰点系统</w:t>
      </w:r>
      <w:proofErr w:type="gramEnd"/>
      <w:r w:rsidRPr="007C08F7">
        <w:t>、润滑系统、电气</w:t>
      </w:r>
      <w:proofErr w:type="gramStart"/>
      <w:r w:rsidRPr="007C08F7">
        <w:t>穿线管</w:t>
      </w:r>
      <w:proofErr w:type="gramEnd"/>
      <w:r w:rsidRPr="007C08F7">
        <w:t>等附件颜色应与所安装位置的</w:t>
      </w:r>
      <w:proofErr w:type="gramStart"/>
      <w:r w:rsidRPr="007C08F7">
        <w:t>主结构</w:t>
      </w:r>
      <w:proofErr w:type="gramEnd"/>
      <w:r w:rsidRPr="007C08F7">
        <w:t>颜色保持一致；</w:t>
      </w:r>
    </w:p>
    <w:p w14:paraId="4C5833DF" w14:textId="66C0FF85" w:rsidR="009A1C12" w:rsidRDefault="00C745FF" w:rsidP="007335E4">
      <w:pPr>
        <w:pStyle w:val="3"/>
      </w:pPr>
      <w:r w:rsidRPr="00893C3D">
        <w:rPr>
          <w:rFonts w:hint="eastAsia"/>
        </w:rPr>
        <w:t>不锈钢件、塑料件、铜制件及已经进行标准防腐的构件表面可不涂装。</w:t>
      </w:r>
    </w:p>
    <w:p w14:paraId="6ECAD165" w14:textId="5914AE8B" w:rsidR="009A1C12" w:rsidRPr="00104436" w:rsidRDefault="00C745FF" w:rsidP="007335E4">
      <w:pPr>
        <w:pStyle w:val="3"/>
      </w:pPr>
      <w:r w:rsidRPr="00104436">
        <w:t>结构外表面的油漆配套系统设计年限无要求时应按照中等耐久性（</w:t>
      </w:r>
      <w:r w:rsidRPr="00104436">
        <w:rPr>
          <w:bCs/>
        </w:rPr>
        <w:t> </w:t>
      </w:r>
      <w:r w:rsidRPr="00104436">
        <w:t>7-15</w:t>
      </w:r>
      <w:r w:rsidRPr="00104436">
        <w:rPr>
          <w:bCs/>
        </w:rPr>
        <w:t> </w:t>
      </w:r>
      <w:r w:rsidRPr="00104436">
        <w:t>年）进行设计，有要求时按约定执行。</w:t>
      </w:r>
    </w:p>
    <w:p w14:paraId="75CFF24B" w14:textId="66350B60" w:rsidR="009A1C12" w:rsidRPr="007C08F7" w:rsidRDefault="00C745FF" w:rsidP="00FA0036">
      <w:pPr>
        <w:pStyle w:val="2"/>
        <w:rPr>
          <w:rFonts w:eastAsia="黑体" w:hint="eastAsia"/>
        </w:rPr>
      </w:pPr>
      <w:bookmarkStart w:id="150" w:name="_Toc208757496"/>
      <w:bookmarkStart w:id="151" w:name="_Toc208760931"/>
      <w:bookmarkEnd w:id="92"/>
      <w:r w:rsidRPr="007C08F7">
        <w:rPr>
          <w:rFonts w:eastAsia="黑体" w:hint="eastAsia"/>
        </w:rPr>
        <w:lastRenderedPageBreak/>
        <w:t>钢结构二次处理</w:t>
      </w:r>
      <w:r w:rsidRPr="007C08F7">
        <w:rPr>
          <w:rFonts w:eastAsia="黑体" w:hint="eastAsia"/>
        </w:rPr>
        <w:t>(</w:t>
      </w:r>
      <w:r w:rsidRPr="007C08F7">
        <w:rPr>
          <w:rFonts w:eastAsia="黑体" w:hint="eastAsia"/>
        </w:rPr>
        <w:t>对焊接成型的钢结构</w:t>
      </w:r>
      <w:r w:rsidRPr="007C08F7">
        <w:rPr>
          <w:rFonts w:eastAsia="黑体" w:hint="eastAsia"/>
        </w:rPr>
        <w:t>)</w:t>
      </w:r>
      <w:bookmarkEnd w:id="150"/>
      <w:bookmarkEnd w:id="151"/>
    </w:p>
    <w:p w14:paraId="458F28F2" w14:textId="2706C1ED" w:rsidR="009A1C12" w:rsidRPr="00104436" w:rsidRDefault="00C745FF" w:rsidP="007335E4">
      <w:pPr>
        <w:pStyle w:val="3"/>
      </w:pPr>
      <w:r w:rsidRPr="00104436">
        <w:t>二次除锈作业前，先清理焊缝周围残存的焊渣和飞溅，钢板表面缺陷，用动力工具</w:t>
      </w:r>
      <w:proofErr w:type="gramStart"/>
      <w:r w:rsidRPr="00104436">
        <w:t>打磨棱边和</w:t>
      </w:r>
      <w:proofErr w:type="gramEnd"/>
      <w:r w:rsidRPr="00104436">
        <w:t>尖角，不规则的焊缝打磨圆滑；</w:t>
      </w:r>
      <w:proofErr w:type="gramStart"/>
      <w:r w:rsidRPr="00104436">
        <w:t>咬边和</w:t>
      </w:r>
      <w:proofErr w:type="gramEnd"/>
      <w:r w:rsidRPr="00104436">
        <w:t>焊缝气孔需补焊并打磨圆滑。尖角和</w:t>
      </w:r>
      <w:proofErr w:type="gramStart"/>
      <w:r w:rsidRPr="00104436">
        <w:t>棱边</w:t>
      </w:r>
      <w:proofErr w:type="gramEnd"/>
      <w:r w:rsidRPr="00104436">
        <w:t>（结构件的自由边、火焰切割边缘、钻孔边缘等）打磨成</w:t>
      </w:r>
      <w:r w:rsidRPr="00104436">
        <w:t> R= 0.5</w:t>
      </w:r>
      <w:r w:rsidRPr="00104436">
        <w:t>～</w:t>
      </w:r>
      <w:r w:rsidRPr="00104436">
        <w:t>2.0 mm </w:t>
      </w:r>
      <w:r w:rsidRPr="00104436">
        <w:t>的圆角，以保证油漆的附着。</w:t>
      </w:r>
    </w:p>
    <w:p w14:paraId="2022B5F1" w14:textId="2EF02805" w:rsidR="009A1C12" w:rsidRDefault="00C745FF" w:rsidP="007335E4">
      <w:pPr>
        <w:pStyle w:val="3"/>
      </w:pPr>
      <w:r>
        <w:rPr>
          <w:rFonts w:hint="eastAsia"/>
        </w:rPr>
        <w:t>二次除锈</w:t>
      </w:r>
      <w:proofErr w:type="gramStart"/>
      <w:r>
        <w:rPr>
          <w:rFonts w:hint="eastAsia"/>
        </w:rPr>
        <w:t>前结构</w:t>
      </w:r>
      <w:proofErr w:type="gramEnd"/>
      <w:r>
        <w:rPr>
          <w:rFonts w:hint="eastAsia"/>
        </w:rPr>
        <w:t>件表面的油污和水、盐分、灰尘等应清理，油和油脂等污物应用清洗剂清除，表面灰尘和盐分可采用高压淡水冲洗。</w:t>
      </w:r>
    </w:p>
    <w:p w14:paraId="6EAA92D9" w14:textId="0D5E2304" w:rsidR="009A1C12" w:rsidRDefault="00C745FF" w:rsidP="007335E4">
      <w:pPr>
        <w:pStyle w:val="3"/>
      </w:pPr>
      <w:r>
        <w:rPr>
          <w:rFonts w:hint="eastAsia"/>
        </w:rPr>
        <w:t>用于二次除锈喷砂的磨料，通常为钢丸、钢砂的混合磨料应当干燥、无油污、盐分合格，并除去粉尘杂物。</w:t>
      </w:r>
    </w:p>
    <w:p w14:paraId="20D086CB" w14:textId="387F84C4" w:rsidR="009A1C12" w:rsidRPr="00104436" w:rsidRDefault="00C745FF" w:rsidP="007335E4">
      <w:pPr>
        <w:pStyle w:val="3"/>
      </w:pPr>
      <w:r w:rsidRPr="00104436">
        <w:rPr>
          <w:rFonts w:hint="eastAsia"/>
        </w:rPr>
        <w:t>构件外表面二次除锈采用喷砂（丸）除锈，表面质量应达到</w:t>
      </w:r>
      <w:r w:rsidRPr="00F1720E">
        <w:t> </w:t>
      </w:r>
      <w:r w:rsidRPr="00104436">
        <w:rPr>
          <w:rFonts w:hint="eastAsia"/>
        </w:rPr>
        <w:t>GB 8923.1</w:t>
      </w:r>
      <w:r w:rsidRPr="00F1720E">
        <w:t> </w:t>
      </w:r>
      <w:r w:rsidRPr="00104436">
        <w:rPr>
          <w:rFonts w:hint="eastAsia"/>
        </w:rPr>
        <w:t>的</w:t>
      </w:r>
      <w:r w:rsidRPr="00F1720E">
        <w:t> </w:t>
      </w:r>
      <w:r w:rsidRPr="00104436">
        <w:rPr>
          <w:rFonts w:hint="eastAsia"/>
        </w:rPr>
        <w:t>Sa2.5</w:t>
      </w:r>
      <w:r w:rsidRPr="00F1720E">
        <w:t> </w:t>
      </w:r>
      <w:r w:rsidRPr="00104436">
        <w:rPr>
          <w:rFonts w:hint="eastAsia"/>
        </w:rPr>
        <w:t>级，表面无可见的油、脂或污物，氧化皮、铁锈、涂层及污物等应清除到仅剩轻微的点状或条纹状痕迹的程度。</w:t>
      </w:r>
    </w:p>
    <w:p w14:paraId="7ACFEC3D" w14:textId="2BF5DFCB" w:rsidR="009A1C12" w:rsidRDefault="00C745FF" w:rsidP="007335E4">
      <w:pPr>
        <w:pStyle w:val="3"/>
      </w:pPr>
      <w:r>
        <w:rPr>
          <w:rFonts w:hint="eastAsia"/>
        </w:rPr>
        <w:t>结构内表面的二次除锈分以下两种情况施工：</w:t>
      </w:r>
    </w:p>
    <w:p w14:paraId="15A6DFD7" w14:textId="654F6FE8" w:rsidR="009A1C12" w:rsidRPr="00616590" w:rsidRDefault="00C745FF" w:rsidP="00FD5770">
      <w:pPr>
        <w:pStyle w:val="abc"/>
        <w:numPr>
          <w:ilvl w:val="0"/>
          <w:numId w:val="59"/>
        </w:numPr>
        <w:ind w:leftChars="200" w:left="840" w:hangingChars="200" w:hanging="420"/>
      </w:pPr>
      <w:r w:rsidRPr="00616590">
        <w:t>对于</w:t>
      </w:r>
      <w:proofErr w:type="gramStart"/>
      <w:r w:rsidRPr="00616590">
        <w:t>结构件非封闭</w:t>
      </w:r>
      <w:proofErr w:type="gramEnd"/>
      <w:r w:rsidRPr="00616590">
        <w:t>内表面，采用喷砂（丸）或打磨除锈。喷砂（丸）除锈表面质量同构件外表面。打磨除锈表面质量应达到</w:t>
      </w:r>
      <w:r w:rsidRPr="00616590">
        <w:t> GB8923 </w:t>
      </w:r>
      <w:r w:rsidRPr="00616590">
        <w:t>中</w:t>
      </w:r>
      <w:r w:rsidRPr="00616590">
        <w:t> St3 </w:t>
      </w:r>
      <w:r w:rsidRPr="00616590">
        <w:t>级，表面无可见的油脂和污垢，且没有疏松的氧化皮、锈和油漆涂层，</w:t>
      </w:r>
      <w:proofErr w:type="gramStart"/>
      <w:r w:rsidRPr="00616590">
        <w:t>底材显现</w:t>
      </w:r>
      <w:proofErr w:type="gramEnd"/>
      <w:r w:rsidRPr="00616590">
        <w:t>部位有金属光泽（允许残留极少量的痕迹）。</w:t>
      </w:r>
    </w:p>
    <w:p w14:paraId="3DE6025D" w14:textId="473F0F05" w:rsidR="009A1C12" w:rsidRPr="00616590" w:rsidRDefault="00C745FF" w:rsidP="00FD5770">
      <w:pPr>
        <w:pStyle w:val="abc"/>
        <w:ind w:leftChars="200" w:left="840" w:hangingChars="200" w:hanging="420"/>
      </w:pPr>
      <w:r w:rsidRPr="00616590">
        <w:t>对于封闭型箱体内表面，封仓前将</w:t>
      </w:r>
      <w:proofErr w:type="gramStart"/>
      <w:r w:rsidRPr="00616590">
        <w:t>内仓清理</w:t>
      </w:r>
      <w:proofErr w:type="gramEnd"/>
      <w:r w:rsidRPr="00616590">
        <w:t>干净并保持干燥，箱体封闭后</w:t>
      </w:r>
      <w:proofErr w:type="gramStart"/>
      <w:r w:rsidRPr="00616590">
        <w:t>对内仓做气密性试验</w:t>
      </w:r>
      <w:proofErr w:type="gramEnd"/>
      <w:r w:rsidRPr="00616590">
        <w:t>，试验压力为</w:t>
      </w:r>
      <w:r w:rsidRPr="00616590">
        <w:t> 0.01</w:t>
      </w:r>
      <w:r w:rsidRPr="00616590">
        <w:t>～</w:t>
      </w:r>
      <w:r w:rsidRPr="00616590">
        <w:t>0.02 MPa</w:t>
      </w:r>
      <w:r w:rsidRPr="00616590">
        <w:t>，可不涂装油漆。</w:t>
      </w:r>
    </w:p>
    <w:p w14:paraId="3BF579A9" w14:textId="43BD2763" w:rsidR="009A1C12" w:rsidRPr="00616590" w:rsidRDefault="00C745FF" w:rsidP="007335E4">
      <w:pPr>
        <w:pStyle w:val="3"/>
      </w:pPr>
      <w:r w:rsidRPr="00616590">
        <w:t>油漆出现破坏位置，表面打磨至</w:t>
      </w:r>
      <w:r w:rsidRPr="00616590">
        <w:t> St3 </w:t>
      </w:r>
      <w:r w:rsidRPr="00616590">
        <w:t>级后进行油漆修补。</w:t>
      </w:r>
    </w:p>
    <w:p w14:paraId="534913FF" w14:textId="38AA0029" w:rsidR="009A1C12" w:rsidRPr="007C08F7" w:rsidRDefault="00C745FF" w:rsidP="00FA0036">
      <w:pPr>
        <w:pStyle w:val="2"/>
        <w:rPr>
          <w:rFonts w:eastAsia="黑体" w:hint="eastAsia"/>
        </w:rPr>
      </w:pPr>
      <w:bookmarkStart w:id="152" w:name="_Toc208757497"/>
      <w:bookmarkStart w:id="153" w:name="_Toc208760932"/>
      <w:r w:rsidRPr="007C08F7">
        <w:rPr>
          <w:rFonts w:eastAsia="黑体" w:hint="eastAsia"/>
        </w:rPr>
        <w:t>油漆的施工和油漆系统</w:t>
      </w:r>
      <w:bookmarkEnd w:id="152"/>
      <w:bookmarkEnd w:id="153"/>
    </w:p>
    <w:p w14:paraId="3665D2A3" w14:textId="69584567" w:rsidR="00B642BA" w:rsidRPr="00FD5770" w:rsidRDefault="00C745FF" w:rsidP="00FD5770">
      <w:pPr>
        <w:pStyle w:val="3"/>
        <w:spacing w:beforeLines="50" w:before="156" w:afterLines="50" w:after="156"/>
        <w:rPr>
          <w:rFonts w:ascii="黑体" w:eastAsia="黑体" w:hAnsi="黑体"/>
        </w:rPr>
      </w:pPr>
      <w:r w:rsidRPr="00FD5770">
        <w:rPr>
          <w:rFonts w:ascii="黑体" w:eastAsia="黑体" w:hAnsi="黑体" w:hint="eastAsia"/>
        </w:rPr>
        <w:t>油漆施工</w:t>
      </w:r>
    </w:p>
    <w:p w14:paraId="170822C3" w14:textId="1FEA191D" w:rsidR="009A1C12" w:rsidRPr="0084453C" w:rsidRDefault="00C745FF" w:rsidP="0016742E">
      <w:pPr>
        <w:pStyle w:val="40"/>
      </w:pPr>
      <w:r w:rsidRPr="0084453C">
        <w:t>钢结构在二次处理后，通常应在</w:t>
      </w:r>
      <w:r w:rsidRPr="0084453C">
        <w:rPr>
          <w:bCs/>
        </w:rPr>
        <w:t> </w:t>
      </w:r>
      <w:r w:rsidRPr="0084453C">
        <w:t>6</w:t>
      </w:r>
      <w:r w:rsidRPr="0084453C">
        <w:rPr>
          <w:bCs/>
        </w:rPr>
        <w:t> </w:t>
      </w:r>
      <w:r w:rsidRPr="0084453C">
        <w:t>小时内涂装底漆，底漆施工</w:t>
      </w:r>
      <w:proofErr w:type="gramStart"/>
      <w:r w:rsidRPr="0084453C">
        <w:t>前结构</w:t>
      </w:r>
      <w:proofErr w:type="gramEnd"/>
      <w:r w:rsidRPr="0084453C">
        <w:t>件表面出现闪锈的，应重新冲砂以满足表面处理要求。</w:t>
      </w:r>
    </w:p>
    <w:p w14:paraId="2E2A403F" w14:textId="655658A8" w:rsidR="009A1C12" w:rsidRPr="0084453C" w:rsidRDefault="00C745FF" w:rsidP="0016742E">
      <w:pPr>
        <w:pStyle w:val="40"/>
      </w:pPr>
      <w:r w:rsidRPr="0084453C">
        <w:rPr>
          <w:rFonts w:hint="eastAsia"/>
        </w:rPr>
        <w:t>对于双组份的油漆在使用时按油漆说明书要求混合使用，并在混合后使用寿命时间内使用完成。</w:t>
      </w:r>
    </w:p>
    <w:p w14:paraId="25EF8D93" w14:textId="7413184E" w:rsidR="009A1C12" w:rsidRPr="0084453C" w:rsidRDefault="00C745FF" w:rsidP="0016742E">
      <w:pPr>
        <w:pStyle w:val="40"/>
      </w:pPr>
      <w:r w:rsidRPr="0084453C">
        <w:rPr>
          <w:rFonts w:hint="eastAsia"/>
        </w:rPr>
        <w:t>涂料</w:t>
      </w:r>
      <w:r w:rsidRPr="0084453C">
        <w:t>开罐前检查和确认涂料的品种、牌号和出厂日期，开罐后在使用前检查涂料是否</w:t>
      </w:r>
      <w:r w:rsidRPr="0084453C">
        <w:rPr>
          <w:rFonts w:hint="eastAsia"/>
        </w:rPr>
        <w:t>有漆病，涂料过期、变质应禁止使用。</w:t>
      </w:r>
    </w:p>
    <w:p w14:paraId="72170E53" w14:textId="3F173DF2" w:rsidR="009A1C12" w:rsidRPr="0084453C" w:rsidRDefault="00C745FF" w:rsidP="0016742E">
      <w:pPr>
        <w:pStyle w:val="40"/>
      </w:pPr>
      <w:r w:rsidRPr="0084453C">
        <w:rPr>
          <w:rFonts w:hint="eastAsia"/>
        </w:rPr>
        <w:t>在涂装中层漆和面漆之前应先检查前一道涂层表面是否有损坏、漏涂、流挂等现象，并进行处理，以达到规定的质量要求。</w:t>
      </w:r>
    </w:p>
    <w:p w14:paraId="798D82C1" w14:textId="7020A308" w:rsidR="009A1C12" w:rsidRPr="0084453C" w:rsidRDefault="00C745FF" w:rsidP="0016742E">
      <w:pPr>
        <w:pStyle w:val="40"/>
      </w:pPr>
      <w:r w:rsidRPr="0084453C">
        <w:rPr>
          <w:rFonts w:hint="eastAsia"/>
        </w:rPr>
        <w:t>除了不易喷涂到的地方和不适于进行喷涂的构件（如平台栏杆、舾装支架等）作刷涂和</w:t>
      </w:r>
      <w:proofErr w:type="gramStart"/>
      <w:r w:rsidRPr="0084453C">
        <w:rPr>
          <w:rFonts w:hint="eastAsia"/>
        </w:rPr>
        <w:t>辊涂</w:t>
      </w:r>
      <w:proofErr w:type="gramEnd"/>
      <w:r w:rsidRPr="0084453C">
        <w:rPr>
          <w:rFonts w:hint="eastAsia"/>
        </w:rPr>
        <w:t>之外，所有表面宜喷涂施工。</w:t>
      </w:r>
    </w:p>
    <w:p w14:paraId="1CB3105D" w14:textId="029DEFC5" w:rsidR="00B642BA" w:rsidRPr="00B642BA" w:rsidRDefault="00C745FF" w:rsidP="0016742E">
      <w:pPr>
        <w:pStyle w:val="40"/>
      </w:pPr>
      <w:r w:rsidRPr="0084453C">
        <w:t>对于漆膜厚度难以得到保证的部位：构件边缘、型钢反面及作业困难区，须在每道油漆正式涂装前刷涂或辊涂漆</w:t>
      </w:r>
      <w:r w:rsidRPr="0084453C">
        <w:rPr>
          <w:bCs/>
        </w:rPr>
        <w:t> </w:t>
      </w:r>
      <w:r w:rsidRPr="0084453C">
        <w:t>1</w:t>
      </w:r>
      <w:r w:rsidRPr="0084453C">
        <w:t>～</w:t>
      </w:r>
      <w:r w:rsidRPr="0084453C">
        <w:t>2</w:t>
      </w:r>
      <w:r w:rsidRPr="0084453C">
        <w:rPr>
          <w:bCs/>
        </w:rPr>
        <w:t> </w:t>
      </w:r>
      <w:r w:rsidRPr="0084453C">
        <w:t>遍，在预涂结束后立即开始喷涂，或是等预涂油漆完全干燥后进行大面积涂装。</w:t>
      </w:r>
    </w:p>
    <w:p w14:paraId="19D83E85" w14:textId="3FC9A932" w:rsidR="009A1C12" w:rsidRPr="00FD5770" w:rsidRDefault="00C745FF" w:rsidP="00FD5770">
      <w:pPr>
        <w:pStyle w:val="3"/>
        <w:spacing w:beforeLines="50" w:before="156" w:afterLines="50" w:after="156"/>
        <w:rPr>
          <w:rFonts w:ascii="黑体" w:eastAsia="黑体" w:hAnsi="黑体"/>
        </w:rPr>
      </w:pPr>
      <w:r w:rsidRPr="00FD5770">
        <w:rPr>
          <w:rFonts w:ascii="黑体" w:eastAsia="黑体" w:hAnsi="黑体" w:hint="eastAsia"/>
        </w:rPr>
        <w:t>油漆配套系统</w:t>
      </w:r>
    </w:p>
    <w:p w14:paraId="17E33369" w14:textId="77777777" w:rsidR="009A1C12" w:rsidRDefault="00C745FF">
      <w:pPr>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油漆配套系统按供需双方约定执行。</w:t>
      </w:r>
    </w:p>
    <w:p w14:paraId="0237F460" w14:textId="0103EE6D" w:rsidR="009A1C12" w:rsidRPr="007C08F7" w:rsidRDefault="00C745FF" w:rsidP="00FA0036">
      <w:pPr>
        <w:pStyle w:val="2"/>
        <w:rPr>
          <w:rFonts w:eastAsia="黑体" w:hint="eastAsia"/>
        </w:rPr>
      </w:pPr>
      <w:bookmarkStart w:id="154" w:name="_Toc208760933"/>
      <w:bookmarkStart w:id="155" w:name="_Toc208757498"/>
      <w:r w:rsidRPr="007C08F7">
        <w:rPr>
          <w:rFonts w:eastAsia="黑体" w:hint="eastAsia"/>
        </w:rPr>
        <w:t>油漆修补</w:t>
      </w:r>
      <w:bookmarkEnd w:id="154"/>
      <w:bookmarkEnd w:id="155"/>
    </w:p>
    <w:p w14:paraId="37A6C750" w14:textId="4FD9DD86" w:rsidR="009A1C12" w:rsidRPr="00FD5770" w:rsidRDefault="00C745FF" w:rsidP="00FD5770">
      <w:pPr>
        <w:pStyle w:val="3"/>
        <w:spacing w:beforeLines="50" w:before="156" w:afterLines="50" w:after="156"/>
        <w:rPr>
          <w:rFonts w:ascii="黑体" w:eastAsia="黑体" w:hAnsi="黑体"/>
        </w:rPr>
      </w:pPr>
      <w:r w:rsidRPr="00FD5770">
        <w:rPr>
          <w:rFonts w:ascii="黑体" w:eastAsia="黑体" w:hAnsi="黑体"/>
        </w:rPr>
        <w:t>表面处理</w:t>
      </w:r>
    </w:p>
    <w:p w14:paraId="14392A00" w14:textId="77777777" w:rsidR="009A1C12" w:rsidRPr="00F1720E" w:rsidRDefault="00C745FF">
      <w:pPr>
        <w:ind w:firstLineChars="200" w:firstLine="420"/>
        <w:rPr>
          <w:rFonts w:ascii="Times New Roman" w:eastAsia="宋体" w:hAnsi="Times New Roman" w:cs="Times New Roman"/>
          <w:szCs w:val="21"/>
        </w:rPr>
      </w:pPr>
      <w:r w:rsidRPr="00F1720E">
        <w:rPr>
          <w:rFonts w:ascii="Times New Roman" w:eastAsia="宋体" w:hAnsi="Times New Roman" w:cs="Times New Roman"/>
          <w:szCs w:val="21"/>
        </w:rPr>
        <w:t>对结构件表面因焊接、火工校正或机械碰撞等造成的涂层破坏，先去除表面油污和松脱</w:t>
      </w:r>
      <w:r w:rsidRPr="00F1720E">
        <w:rPr>
          <w:rFonts w:ascii="Times New Roman" w:eastAsia="宋体" w:hAnsi="Times New Roman" w:cs="Times New Roman"/>
          <w:szCs w:val="21"/>
        </w:rPr>
        <w:lastRenderedPageBreak/>
        <w:t>的漆层。将被破坏的涂层区域打磨至</w:t>
      </w:r>
      <w:r w:rsidRPr="00F1720E">
        <w:rPr>
          <w:rFonts w:ascii="Times New Roman" w:eastAsia="宋体" w:hAnsi="Times New Roman" w:cs="Times New Roman"/>
          <w:bCs/>
          <w:szCs w:val="21"/>
        </w:rPr>
        <w:t> </w:t>
      </w:r>
      <w:r w:rsidRPr="00F1720E">
        <w:rPr>
          <w:rFonts w:ascii="Times New Roman" w:eastAsia="宋体" w:hAnsi="Times New Roman" w:cs="Times New Roman"/>
          <w:szCs w:val="21"/>
        </w:rPr>
        <w:t>St3</w:t>
      </w:r>
      <w:r w:rsidRPr="00F1720E">
        <w:rPr>
          <w:rFonts w:ascii="Times New Roman" w:eastAsia="宋体" w:hAnsi="Times New Roman" w:cs="Times New Roman"/>
          <w:bCs/>
          <w:szCs w:val="21"/>
        </w:rPr>
        <w:t> </w:t>
      </w:r>
      <w:r w:rsidRPr="00F1720E">
        <w:rPr>
          <w:rFonts w:ascii="Times New Roman" w:eastAsia="宋体" w:hAnsi="Times New Roman" w:cs="Times New Roman"/>
          <w:szCs w:val="21"/>
        </w:rPr>
        <w:t>级，并留有一定的坡度过渡面（如图</w:t>
      </w:r>
      <w:r w:rsidRPr="00F1720E">
        <w:rPr>
          <w:rFonts w:ascii="Times New Roman" w:eastAsia="宋体" w:hAnsi="Times New Roman" w:cs="Times New Roman"/>
          <w:bCs/>
          <w:szCs w:val="21"/>
        </w:rPr>
        <w:t> </w:t>
      </w:r>
      <w:r w:rsidRPr="00F1720E">
        <w:rPr>
          <w:rFonts w:ascii="Times New Roman" w:eastAsia="宋体" w:hAnsi="Times New Roman" w:cs="Times New Roman"/>
          <w:szCs w:val="21"/>
        </w:rPr>
        <w:t>27</w:t>
      </w:r>
      <w:r w:rsidRPr="00F1720E">
        <w:rPr>
          <w:rFonts w:ascii="Times New Roman" w:eastAsia="宋体" w:hAnsi="Times New Roman" w:cs="Times New Roman"/>
          <w:bCs/>
          <w:szCs w:val="21"/>
        </w:rPr>
        <w:t> </w:t>
      </w:r>
      <w:r w:rsidRPr="00F1720E">
        <w:rPr>
          <w:rFonts w:ascii="Times New Roman" w:eastAsia="宋体" w:hAnsi="Times New Roman" w:cs="Times New Roman"/>
          <w:szCs w:val="21"/>
        </w:rPr>
        <w:t>所示），然后逐层修补。</w:t>
      </w:r>
    </w:p>
    <w:p w14:paraId="700CF59F" w14:textId="77777777" w:rsidR="009A1C12" w:rsidRDefault="00C745FF">
      <w:pPr>
        <w:jc w:val="center"/>
        <w:rPr>
          <w:rFonts w:ascii="黑体" w:eastAsia="黑体" w:hAnsi="黑体" w:cs="Times New Roman" w:hint="eastAsia"/>
          <w:szCs w:val="21"/>
        </w:rPr>
      </w:pPr>
      <w:r>
        <w:rPr>
          <w:rFonts w:ascii="Times New Roman" w:eastAsia="宋体" w:hAnsi="Times New Roman" w:cs="Times New Roman"/>
          <w:noProof/>
          <w:szCs w:val="21"/>
        </w:rPr>
        <w:drawing>
          <wp:inline distT="0" distB="0" distL="0" distR="0" wp14:anchorId="5CDE803E" wp14:editId="5EEAB3DF">
            <wp:extent cx="3390900" cy="1212215"/>
            <wp:effectExtent l="19050" t="0" r="0" b="0"/>
            <wp:docPr id="1493353316" name="图片 1493353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353316" name="图片 1493353316"/>
                    <pic:cNvPicPr>
                      <a:picLocks noChangeAspect="1" noChangeArrowheads="1"/>
                    </pic:cNvPicPr>
                  </pic:nvPicPr>
                  <pic:blipFill>
                    <a:blip r:embed="rId148"/>
                    <a:srcRect/>
                    <a:stretch>
                      <a:fillRect/>
                    </a:stretch>
                  </pic:blipFill>
                  <pic:spPr>
                    <a:xfrm>
                      <a:off x="0" y="0"/>
                      <a:ext cx="3390900" cy="1212591"/>
                    </a:xfrm>
                    <a:prstGeom prst="rect">
                      <a:avLst/>
                    </a:prstGeom>
                    <a:noFill/>
                    <a:ln w="9525">
                      <a:noFill/>
                      <a:miter lim="800000"/>
                      <a:headEnd/>
                      <a:tailEnd/>
                    </a:ln>
                  </pic:spPr>
                </pic:pic>
              </a:graphicData>
            </a:graphic>
          </wp:inline>
        </w:drawing>
      </w:r>
    </w:p>
    <w:p w14:paraId="3C37DABC" w14:textId="76FE38F6" w:rsidR="009A1C12" w:rsidRPr="00AA68E7" w:rsidRDefault="00C745FF">
      <w:pPr>
        <w:spacing w:afterLines="100" w:after="312"/>
        <w:jc w:val="center"/>
        <w:rPr>
          <w:rFonts w:ascii="黑体" w:eastAsia="黑体" w:hAnsi="黑体" w:cs="Times New Roman" w:hint="eastAsia"/>
          <w:szCs w:val="21"/>
        </w:rPr>
      </w:pPr>
      <w:r w:rsidRPr="00AA68E7">
        <w:rPr>
          <w:rFonts w:ascii="黑体" w:eastAsia="黑体" w:hAnsi="黑体" w:cs="Times New Roman" w:hint="eastAsia"/>
          <w:szCs w:val="21"/>
        </w:rPr>
        <w:t>图27</w:t>
      </w:r>
      <w:r w:rsidR="003252D8">
        <w:rPr>
          <w:rStyle w:val="Char0"/>
          <w:rFonts w:ascii="黑体" w:hAnsi="黑体" w:cs="Times New Roman"/>
        </w:rPr>
        <w:t> </w:t>
      </w:r>
      <w:r w:rsidRPr="00AA68E7">
        <w:rPr>
          <w:rFonts w:ascii="黑体" w:eastAsia="黑体" w:hAnsi="黑体" w:cs="Times New Roman" w:hint="eastAsia"/>
          <w:szCs w:val="21"/>
        </w:rPr>
        <w:t>涂层</w:t>
      </w:r>
      <w:r w:rsidRPr="00AA68E7">
        <w:rPr>
          <w:rFonts w:ascii="黑体" w:eastAsia="黑体" w:hAnsi="黑体" w:cs="Times New Roman"/>
          <w:szCs w:val="21"/>
        </w:rPr>
        <w:t>坡度</w:t>
      </w:r>
      <w:proofErr w:type="gramStart"/>
      <w:r w:rsidRPr="00AA68E7">
        <w:rPr>
          <w:rFonts w:ascii="黑体" w:eastAsia="黑体" w:hAnsi="黑体" w:cs="Times New Roman"/>
          <w:szCs w:val="21"/>
        </w:rPr>
        <w:t>过渡面</w:t>
      </w:r>
      <w:proofErr w:type="gramEnd"/>
      <w:r w:rsidRPr="00AA68E7">
        <w:rPr>
          <w:rFonts w:ascii="黑体" w:eastAsia="黑体" w:hAnsi="黑体" w:cs="Times New Roman" w:hint="eastAsia"/>
          <w:szCs w:val="21"/>
        </w:rPr>
        <w:t>示意图</w:t>
      </w:r>
    </w:p>
    <w:p w14:paraId="45CF2F72" w14:textId="2724BB1D" w:rsidR="009A1C12" w:rsidRPr="00FD5770" w:rsidRDefault="00C745FF" w:rsidP="00FD5770">
      <w:pPr>
        <w:pStyle w:val="3"/>
        <w:spacing w:beforeLines="50" w:before="156" w:afterLines="50" w:after="156"/>
        <w:rPr>
          <w:rFonts w:ascii="黑体" w:eastAsia="黑体" w:hAnsi="黑体"/>
        </w:rPr>
      </w:pPr>
      <w:r w:rsidRPr="00FD5770">
        <w:rPr>
          <w:rFonts w:ascii="黑体" w:eastAsia="黑体" w:hAnsi="黑体"/>
        </w:rPr>
        <w:t>油漆修补系统</w:t>
      </w:r>
    </w:p>
    <w:p w14:paraId="385BF764" w14:textId="77777777" w:rsidR="009A1C12" w:rsidRDefault="00C745FF">
      <w:pPr>
        <w:ind w:firstLineChars="200" w:firstLine="420"/>
        <w:rPr>
          <w:rFonts w:ascii="Times New Roman" w:eastAsia="宋体" w:hAnsi="Times New Roman" w:cs="Times New Roman"/>
          <w:szCs w:val="21"/>
        </w:rPr>
      </w:pPr>
      <w:r>
        <w:rPr>
          <w:rFonts w:ascii="Times New Roman" w:eastAsia="宋体" w:hAnsi="Times New Roman" w:cs="Times New Roman"/>
          <w:szCs w:val="21"/>
        </w:rPr>
        <w:t>按被修补位置原油漆系统执行。</w:t>
      </w:r>
    </w:p>
    <w:p w14:paraId="3B2E7C0A" w14:textId="41571E90" w:rsidR="009A1C12" w:rsidRPr="007C08F7" w:rsidRDefault="00C745FF" w:rsidP="00FA0036">
      <w:pPr>
        <w:pStyle w:val="2"/>
        <w:rPr>
          <w:rFonts w:eastAsia="黑体" w:hint="eastAsia"/>
        </w:rPr>
      </w:pPr>
      <w:bookmarkStart w:id="156" w:name="_Toc208760934"/>
      <w:bookmarkStart w:id="157" w:name="_Toc208757499"/>
      <w:r w:rsidRPr="007C08F7">
        <w:rPr>
          <w:rFonts w:eastAsia="黑体" w:hint="eastAsia"/>
        </w:rPr>
        <w:t>油漆施工的环境条件</w:t>
      </w:r>
      <w:bookmarkEnd w:id="156"/>
      <w:bookmarkEnd w:id="157"/>
    </w:p>
    <w:p w14:paraId="015954C4" w14:textId="434A0FD1" w:rsidR="009A1C12" w:rsidRPr="00FD5770" w:rsidRDefault="00C745FF" w:rsidP="00FD5770">
      <w:pPr>
        <w:pStyle w:val="3"/>
        <w:spacing w:beforeLines="50" w:before="156" w:afterLines="50" w:after="156"/>
        <w:rPr>
          <w:rFonts w:ascii="黑体" w:eastAsia="黑体" w:hAnsi="黑体"/>
        </w:rPr>
      </w:pPr>
      <w:r w:rsidRPr="00FD5770">
        <w:rPr>
          <w:rFonts w:ascii="黑体" w:eastAsia="黑体" w:hAnsi="黑体"/>
        </w:rPr>
        <w:t>空气湿度</w:t>
      </w:r>
    </w:p>
    <w:p w14:paraId="5B15A178" w14:textId="18027930" w:rsidR="009A1C12" w:rsidRPr="00F1720E" w:rsidRDefault="00C745FF">
      <w:pPr>
        <w:ind w:firstLineChars="200" w:firstLine="420"/>
        <w:rPr>
          <w:rFonts w:ascii="Times New Roman" w:eastAsia="宋体" w:hAnsi="Times New Roman" w:cs="Times New Roman"/>
          <w:szCs w:val="21"/>
        </w:rPr>
      </w:pPr>
      <w:proofErr w:type="gramStart"/>
      <w:r w:rsidRPr="00F1720E">
        <w:rPr>
          <w:rFonts w:ascii="Times New Roman" w:eastAsia="宋体" w:hAnsi="Times New Roman" w:cs="Times New Roman"/>
          <w:szCs w:val="21"/>
        </w:rPr>
        <w:t>底材温度</w:t>
      </w:r>
      <w:proofErr w:type="gramEnd"/>
      <w:r w:rsidRPr="00F1720E">
        <w:rPr>
          <w:rFonts w:ascii="Times New Roman" w:eastAsia="宋体" w:hAnsi="Times New Roman" w:cs="Times New Roman"/>
          <w:szCs w:val="21"/>
        </w:rPr>
        <w:t>必须</w:t>
      </w:r>
      <w:r w:rsidRPr="00F1720E">
        <w:rPr>
          <w:rFonts w:ascii="Times New Roman" w:eastAsia="宋体" w:hAnsi="Times New Roman" w:cs="Times New Roman"/>
          <w:szCs w:val="21"/>
        </w:rPr>
        <w:t>&gt;(</w:t>
      </w:r>
      <w:r w:rsidRPr="00F1720E">
        <w:rPr>
          <w:rFonts w:ascii="Times New Roman" w:eastAsia="宋体" w:hAnsi="Times New Roman" w:cs="Times New Roman"/>
          <w:szCs w:val="21"/>
        </w:rPr>
        <w:t>露点</w:t>
      </w:r>
      <w:r w:rsidRPr="00F1720E">
        <w:rPr>
          <w:rFonts w:ascii="Times New Roman" w:eastAsia="宋体" w:hAnsi="Times New Roman" w:cs="Times New Roman"/>
          <w:szCs w:val="21"/>
        </w:rPr>
        <w:t>+3℃)</w:t>
      </w:r>
      <w:r w:rsidRPr="00F1720E">
        <w:rPr>
          <w:rFonts w:ascii="Times New Roman" w:eastAsia="宋体" w:hAnsi="Times New Roman" w:cs="Times New Roman"/>
          <w:szCs w:val="21"/>
        </w:rPr>
        <w:t>以避免钢材表面存在水</w:t>
      </w:r>
      <w:r w:rsidR="00CC4F35" w:rsidRPr="00F1720E">
        <w:rPr>
          <w:rFonts w:ascii="Times New Roman" w:eastAsia="宋体" w:hAnsi="Times New Roman" w:cs="Times New Roman"/>
          <w:szCs w:val="21"/>
        </w:rPr>
        <w:t>分</w:t>
      </w:r>
      <w:r w:rsidRPr="00F1720E">
        <w:rPr>
          <w:rFonts w:ascii="Times New Roman" w:eastAsia="宋体" w:hAnsi="Times New Roman" w:cs="Times New Roman"/>
          <w:szCs w:val="21"/>
        </w:rPr>
        <w:t>，通常底漆与中间漆施工时的空气相对湿度应</w:t>
      </w:r>
      <w:r w:rsidRPr="00F1720E">
        <w:rPr>
          <w:rFonts w:ascii="Times New Roman" w:eastAsia="宋体" w:hAnsi="Times New Roman" w:cs="Times New Roman"/>
          <w:szCs w:val="21"/>
        </w:rPr>
        <w:t>&lt;85%</w:t>
      </w:r>
      <w:r w:rsidRPr="00F1720E">
        <w:rPr>
          <w:rFonts w:ascii="Times New Roman" w:eastAsia="宋体" w:hAnsi="Times New Roman" w:cs="Times New Roman"/>
          <w:bCs/>
          <w:szCs w:val="21"/>
        </w:rPr>
        <w:t> </w:t>
      </w:r>
      <w:r w:rsidRPr="00F1720E">
        <w:rPr>
          <w:rFonts w:ascii="Times New Roman" w:eastAsia="宋体" w:hAnsi="Times New Roman" w:cs="Times New Roman"/>
          <w:szCs w:val="21"/>
        </w:rPr>
        <w:t>，面漆施工时的相对湿度应＜</w:t>
      </w:r>
      <w:r w:rsidRPr="00F1720E">
        <w:rPr>
          <w:rFonts w:ascii="Times New Roman" w:eastAsia="宋体" w:hAnsi="Times New Roman" w:cs="Times New Roman"/>
          <w:szCs w:val="21"/>
        </w:rPr>
        <w:t>80%</w:t>
      </w:r>
      <w:r w:rsidRPr="00F1720E">
        <w:rPr>
          <w:rFonts w:ascii="Times New Roman" w:eastAsia="宋体" w:hAnsi="Times New Roman" w:cs="Times New Roman"/>
          <w:bCs/>
          <w:szCs w:val="21"/>
        </w:rPr>
        <w:t> </w:t>
      </w:r>
      <w:r w:rsidRPr="00F1720E">
        <w:rPr>
          <w:rFonts w:ascii="Times New Roman" w:eastAsia="宋体" w:hAnsi="Times New Roman" w:cs="Times New Roman"/>
          <w:szCs w:val="21"/>
        </w:rPr>
        <w:t>，具体以各油漆型号技术要求为准。</w:t>
      </w:r>
    </w:p>
    <w:p w14:paraId="67E05042" w14:textId="5AB00746" w:rsidR="009A1C12" w:rsidRPr="00FD5770" w:rsidRDefault="00C745FF" w:rsidP="00FD5770">
      <w:pPr>
        <w:pStyle w:val="3"/>
        <w:spacing w:beforeLines="50" w:before="156" w:afterLines="50" w:after="156"/>
        <w:rPr>
          <w:rFonts w:ascii="黑体" w:eastAsia="黑体" w:hAnsi="黑体"/>
        </w:rPr>
      </w:pPr>
      <w:r w:rsidRPr="00FD5770">
        <w:rPr>
          <w:rFonts w:ascii="黑体" w:eastAsia="黑体" w:hAnsi="黑体"/>
        </w:rPr>
        <w:t>环境温度</w:t>
      </w:r>
    </w:p>
    <w:p w14:paraId="2373ED36" w14:textId="77777777" w:rsidR="009A1C12" w:rsidRPr="00F1720E" w:rsidRDefault="00C745FF">
      <w:pPr>
        <w:ind w:firstLineChars="200" w:firstLine="420"/>
        <w:rPr>
          <w:rFonts w:ascii="Times New Roman" w:eastAsia="宋体" w:hAnsi="Times New Roman" w:cs="Times New Roman"/>
          <w:szCs w:val="21"/>
        </w:rPr>
      </w:pPr>
      <w:r w:rsidRPr="00F1720E">
        <w:rPr>
          <w:rFonts w:ascii="Times New Roman" w:eastAsia="宋体" w:hAnsi="Times New Roman" w:cs="Times New Roman" w:hint="eastAsia"/>
          <w:szCs w:val="21"/>
        </w:rPr>
        <w:t>油</w:t>
      </w:r>
      <w:r w:rsidRPr="00F1720E">
        <w:rPr>
          <w:rFonts w:ascii="Times New Roman" w:eastAsia="宋体" w:hAnsi="Times New Roman" w:cs="Times New Roman"/>
          <w:szCs w:val="21"/>
        </w:rPr>
        <w:t>性</w:t>
      </w:r>
      <w:proofErr w:type="gramStart"/>
      <w:r w:rsidRPr="00F1720E">
        <w:rPr>
          <w:rFonts w:ascii="Times New Roman" w:eastAsia="宋体" w:hAnsi="Times New Roman" w:cs="Times New Roman"/>
          <w:szCs w:val="21"/>
        </w:rPr>
        <w:t>漆施工</w:t>
      </w:r>
      <w:proofErr w:type="gramEnd"/>
      <w:r w:rsidRPr="00F1720E">
        <w:rPr>
          <w:rFonts w:ascii="Times New Roman" w:eastAsia="宋体" w:hAnsi="Times New Roman" w:cs="Times New Roman"/>
          <w:szCs w:val="21"/>
        </w:rPr>
        <w:t>时环境温度应在</w:t>
      </w:r>
      <w:r w:rsidRPr="00F1720E">
        <w:rPr>
          <w:rFonts w:ascii="Times New Roman" w:eastAsia="宋体" w:hAnsi="Times New Roman" w:cs="Times New Roman"/>
          <w:szCs w:val="21"/>
        </w:rPr>
        <w:t> -5</w:t>
      </w:r>
      <w:r w:rsidRPr="00F1720E">
        <w:rPr>
          <w:rFonts w:ascii="Times New Roman" w:eastAsia="宋体" w:hAnsi="Times New Roman" w:cs="Times New Roman"/>
          <w:szCs w:val="21"/>
        </w:rPr>
        <w:t>～</w:t>
      </w:r>
      <w:r w:rsidRPr="00F1720E">
        <w:rPr>
          <w:rFonts w:ascii="Times New Roman" w:eastAsia="宋体" w:hAnsi="Times New Roman" w:cs="Times New Roman"/>
          <w:szCs w:val="21"/>
        </w:rPr>
        <w:t>40℃ </w:t>
      </w:r>
      <w:r w:rsidRPr="00F1720E">
        <w:rPr>
          <w:rFonts w:ascii="Times New Roman" w:eastAsia="宋体" w:hAnsi="Times New Roman" w:cs="Times New Roman"/>
          <w:szCs w:val="21"/>
        </w:rPr>
        <w:t>之间</w:t>
      </w:r>
      <w:r w:rsidRPr="00F1720E">
        <w:rPr>
          <w:rFonts w:ascii="Times New Roman" w:eastAsia="宋体" w:hAnsi="Times New Roman" w:cs="Times New Roman" w:hint="eastAsia"/>
          <w:szCs w:val="21"/>
        </w:rPr>
        <w:t>，</w:t>
      </w:r>
      <w:r w:rsidRPr="00F1720E">
        <w:rPr>
          <w:rFonts w:ascii="Times New Roman" w:eastAsia="宋体" w:hAnsi="Times New Roman" w:cs="Times New Roman"/>
          <w:szCs w:val="21"/>
        </w:rPr>
        <w:t>钢材表面温度控制在</w:t>
      </w:r>
      <w:r w:rsidRPr="00F1720E">
        <w:rPr>
          <w:rFonts w:ascii="Times New Roman" w:eastAsia="宋体" w:hAnsi="Times New Roman" w:cs="Times New Roman"/>
          <w:szCs w:val="21"/>
        </w:rPr>
        <w:t> -10</w:t>
      </w:r>
      <w:r w:rsidRPr="00F1720E">
        <w:rPr>
          <w:rFonts w:ascii="Times New Roman" w:eastAsia="宋体" w:hAnsi="Times New Roman" w:cs="Times New Roman"/>
          <w:szCs w:val="21"/>
        </w:rPr>
        <w:t>～</w:t>
      </w:r>
      <w:r w:rsidRPr="00F1720E">
        <w:rPr>
          <w:rFonts w:ascii="Times New Roman" w:eastAsia="宋体" w:hAnsi="Times New Roman" w:cs="Times New Roman"/>
          <w:szCs w:val="21"/>
        </w:rPr>
        <w:t>50℃ </w:t>
      </w:r>
      <w:r w:rsidRPr="00F1720E">
        <w:rPr>
          <w:rFonts w:ascii="Times New Roman" w:eastAsia="宋体" w:hAnsi="Times New Roman" w:cs="Times New Roman"/>
          <w:szCs w:val="21"/>
        </w:rPr>
        <w:t>之间</w:t>
      </w:r>
      <w:r w:rsidRPr="00F1720E">
        <w:rPr>
          <w:rFonts w:ascii="Times New Roman" w:eastAsia="宋体" w:hAnsi="Times New Roman" w:cs="Times New Roman" w:hint="eastAsia"/>
          <w:szCs w:val="21"/>
        </w:rPr>
        <w:t>；</w:t>
      </w:r>
      <w:r w:rsidRPr="00F1720E">
        <w:rPr>
          <w:rFonts w:ascii="Times New Roman" w:eastAsia="宋体" w:hAnsi="Times New Roman" w:cs="Times New Roman"/>
          <w:szCs w:val="21"/>
        </w:rPr>
        <w:t>水性</w:t>
      </w:r>
      <w:proofErr w:type="gramStart"/>
      <w:r w:rsidRPr="00F1720E">
        <w:rPr>
          <w:rFonts w:ascii="Times New Roman" w:eastAsia="宋体" w:hAnsi="Times New Roman" w:cs="Times New Roman"/>
          <w:szCs w:val="21"/>
        </w:rPr>
        <w:t>漆施工</w:t>
      </w:r>
      <w:proofErr w:type="gramEnd"/>
      <w:r w:rsidRPr="00F1720E">
        <w:rPr>
          <w:rFonts w:ascii="Times New Roman" w:eastAsia="宋体" w:hAnsi="Times New Roman" w:cs="Times New Roman"/>
          <w:szCs w:val="21"/>
        </w:rPr>
        <w:t>时环境温应在</w:t>
      </w:r>
      <w:r w:rsidRPr="00F1720E">
        <w:rPr>
          <w:rFonts w:ascii="Times New Roman" w:eastAsia="宋体" w:hAnsi="Times New Roman" w:cs="Times New Roman"/>
          <w:szCs w:val="21"/>
        </w:rPr>
        <w:t> 5</w:t>
      </w:r>
      <w:r w:rsidRPr="00F1720E">
        <w:rPr>
          <w:rFonts w:ascii="Times New Roman" w:eastAsia="宋体" w:hAnsi="Times New Roman" w:cs="Times New Roman"/>
          <w:szCs w:val="21"/>
        </w:rPr>
        <w:t>～</w:t>
      </w:r>
      <w:r w:rsidRPr="00F1720E">
        <w:rPr>
          <w:rFonts w:ascii="Times New Roman" w:eastAsia="宋体" w:hAnsi="Times New Roman" w:cs="Times New Roman"/>
          <w:szCs w:val="21"/>
        </w:rPr>
        <w:t>40℃ </w:t>
      </w:r>
      <w:r w:rsidRPr="00F1720E">
        <w:rPr>
          <w:rFonts w:ascii="Times New Roman" w:eastAsia="宋体" w:hAnsi="Times New Roman" w:cs="Times New Roman"/>
          <w:szCs w:val="21"/>
        </w:rPr>
        <w:t>之间</w:t>
      </w:r>
      <w:r w:rsidRPr="00F1720E">
        <w:rPr>
          <w:rFonts w:ascii="Times New Roman" w:eastAsia="宋体" w:hAnsi="Times New Roman" w:cs="Times New Roman" w:hint="eastAsia"/>
          <w:szCs w:val="21"/>
        </w:rPr>
        <w:t>，钢材</w:t>
      </w:r>
      <w:r w:rsidRPr="00F1720E">
        <w:rPr>
          <w:rFonts w:ascii="Times New Roman" w:eastAsia="宋体" w:hAnsi="Times New Roman" w:cs="Times New Roman"/>
          <w:szCs w:val="21"/>
        </w:rPr>
        <w:t>表面温度控制在</w:t>
      </w:r>
      <w:r w:rsidRPr="00F1720E">
        <w:rPr>
          <w:rFonts w:ascii="Times New Roman" w:eastAsia="宋体" w:hAnsi="Times New Roman" w:cs="Times New Roman"/>
          <w:szCs w:val="21"/>
        </w:rPr>
        <w:t> 5</w:t>
      </w:r>
      <w:r w:rsidRPr="00F1720E">
        <w:rPr>
          <w:rFonts w:ascii="Times New Roman" w:eastAsia="宋体" w:hAnsi="Times New Roman" w:cs="Times New Roman"/>
          <w:szCs w:val="21"/>
        </w:rPr>
        <w:t>～</w:t>
      </w:r>
      <w:r w:rsidRPr="00F1720E">
        <w:rPr>
          <w:rFonts w:ascii="Times New Roman" w:eastAsia="宋体" w:hAnsi="Times New Roman" w:cs="Times New Roman"/>
          <w:szCs w:val="21"/>
        </w:rPr>
        <w:t>40℃ </w:t>
      </w:r>
      <w:r w:rsidRPr="00F1720E">
        <w:rPr>
          <w:rFonts w:ascii="Times New Roman" w:eastAsia="宋体" w:hAnsi="Times New Roman" w:cs="Times New Roman"/>
          <w:szCs w:val="21"/>
        </w:rPr>
        <w:t>之间。</w:t>
      </w:r>
    </w:p>
    <w:p w14:paraId="31600669" w14:textId="18389FEE" w:rsidR="009A1C12" w:rsidRPr="00FD5770" w:rsidRDefault="00C745FF" w:rsidP="00FD5770">
      <w:pPr>
        <w:pStyle w:val="3"/>
        <w:spacing w:beforeLines="50" w:before="156" w:afterLines="50" w:after="156"/>
        <w:rPr>
          <w:rFonts w:ascii="黑体" w:eastAsia="黑体" w:hAnsi="黑体"/>
        </w:rPr>
      </w:pPr>
      <w:r w:rsidRPr="00FD5770">
        <w:rPr>
          <w:rFonts w:ascii="黑体" w:eastAsia="黑体" w:hAnsi="黑体"/>
        </w:rPr>
        <w:t>通风和照明</w:t>
      </w:r>
    </w:p>
    <w:p w14:paraId="4BE2C329" w14:textId="77777777" w:rsidR="009A1C12" w:rsidRDefault="00C745FF">
      <w:pPr>
        <w:ind w:firstLineChars="200" w:firstLine="420"/>
        <w:rPr>
          <w:rFonts w:ascii="Times New Roman" w:eastAsia="宋体" w:hAnsi="Times New Roman" w:cs="Times New Roman"/>
          <w:szCs w:val="21"/>
        </w:rPr>
      </w:pPr>
      <w:r>
        <w:rPr>
          <w:rFonts w:ascii="Times New Roman" w:eastAsia="宋体" w:hAnsi="Times New Roman" w:cs="Times New Roman"/>
          <w:szCs w:val="21"/>
        </w:rPr>
        <w:t>施工部位应保证良好的照明和通风。特别对在箱体内，必须强制通风，以防挥发性可</w:t>
      </w:r>
      <w:proofErr w:type="gramStart"/>
      <w:r>
        <w:rPr>
          <w:rFonts w:ascii="Times New Roman" w:eastAsia="宋体" w:hAnsi="Times New Roman" w:cs="Times New Roman"/>
          <w:szCs w:val="21"/>
        </w:rPr>
        <w:t>燃气体遇火星</w:t>
      </w:r>
      <w:proofErr w:type="gramEnd"/>
      <w:r>
        <w:rPr>
          <w:rFonts w:ascii="Times New Roman" w:eastAsia="宋体" w:hAnsi="Times New Roman" w:cs="Times New Roman"/>
          <w:szCs w:val="21"/>
        </w:rPr>
        <w:t>产生爆炸。</w:t>
      </w:r>
    </w:p>
    <w:p w14:paraId="5565CDA4" w14:textId="0D31231E" w:rsidR="009A1C12" w:rsidRPr="00FD5770" w:rsidRDefault="00C745FF" w:rsidP="00FD5770">
      <w:pPr>
        <w:pStyle w:val="3"/>
        <w:spacing w:beforeLines="50" w:before="156" w:afterLines="50" w:after="156"/>
        <w:rPr>
          <w:rFonts w:ascii="黑体" w:eastAsia="黑体" w:hAnsi="黑体"/>
        </w:rPr>
      </w:pPr>
      <w:r w:rsidRPr="00FD5770">
        <w:rPr>
          <w:rFonts w:ascii="黑体" w:eastAsia="黑体" w:hAnsi="黑体"/>
        </w:rPr>
        <w:t>灰尘</w:t>
      </w:r>
    </w:p>
    <w:p w14:paraId="3D8EECF0" w14:textId="77777777" w:rsidR="009A1C12" w:rsidRDefault="00C745FF">
      <w:pPr>
        <w:ind w:firstLineChars="200" w:firstLine="420"/>
        <w:rPr>
          <w:rFonts w:ascii="Times New Roman" w:eastAsia="宋体" w:hAnsi="Times New Roman" w:cs="Times New Roman"/>
          <w:szCs w:val="21"/>
        </w:rPr>
      </w:pPr>
      <w:r>
        <w:rPr>
          <w:rFonts w:ascii="Times New Roman" w:eastAsia="宋体" w:hAnsi="Times New Roman" w:cs="Times New Roman"/>
          <w:szCs w:val="21"/>
        </w:rPr>
        <w:t>任何一道油漆施工前都应检查表面是否有灰尘，存在的灰尘可用吸尘器或压缩空气清除，须有洁净无灰尘的表面施工条件。</w:t>
      </w:r>
    </w:p>
    <w:p w14:paraId="2F247D4B" w14:textId="15751538" w:rsidR="009A1C12" w:rsidRPr="00FD5770" w:rsidRDefault="00C745FF" w:rsidP="00FD5770">
      <w:pPr>
        <w:pStyle w:val="3"/>
        <w:spacing w:beforeLines="50" w:before="156" w:afterLines="50" w:after="156"/>
        <w:rPr>
          <w:rFonts w:ascii="黑体" w:eastAsia="黑体" w:hAnsi="黑体"/>
        </w:rPr>
      </w:pPr>
      <w:r w:rsidRPr="00FD5770">
        <w:rPr>
          <w:rFonts w:ascii="黑体" w:eastAsia="黑体" w:hAnsi="黑体"/>
        </w:rPr>
        <w:t>大风</w:t>
      </w:r>
    </w:p>
    <w:p w14:paraId="25E77260" w14:textId="77777777" w:rsidR="009A1C12" w:rsidRDefault="00C745FF">
      <w:pPr>
        <w:ind w:firstLineChars="200" w:firstLine="420"/>
        <w:rPr>
          <w:rFonts w:ascii="Times New Roman" w:eastAsia="宋体" w:hAnsi="Times New Roman" w:cs="Times New Roman"/>
          <w:szCs w:val="21"/>
        </w:rPr>
      </w:pPr>
      <w:r>
        <w:rPr>
          <w:rFonts w:ascii="Times New Roman" w:eastAsia="宋体" w:hAnsi="Times New Roman" w:cs="Times New Roman"/>
          <w:szCs w:val="21"/>
        </w:rPr>
        <w:t>大风的环境里</w:t>
      </w:r>
      <w:r>
        <w:rPr>
          <w:rFonts w:ascii="Times New Roman" w:eastAsia="宋体" w:hAnsi="Times New Roman" w:cs="Times New Roman" w:hint="eastAsia"/>
          <w:szCs w:val="21"/>
        </w:rPr>
        <w:t>不</w:t>
      </w:r>
      <w:r>
        <w:rPr>
          <w:rFonts w:ascii="Times New Roman" w:eastAsia="宋体" w:hAnsi="Times New Roman" w:cs="Times New Roman"/>
          <w:szCs w:val="21"/>
        </w:rPr>
        <w:t>应采用喷涂施工。</w:t>
      </w:r>
    </w:p>
    <w:p w14:paraId="3B1B9555" w14:textId="49125565" w:rsidR="009A1C12" w:rsidRPr="007C08F7" w:rsidRDefault="00C745FF" w:rsidP="00FA0036">
      <w:pPr>
        <w:pStyle w:val="2"/>
        <w:rPr>
          <w:rFonts w:eastAsia="黑体" w:hint="eastAsia"/>
        </w:rPr>
      </w:pPr>
      <w:bookmarkStart w:id="158" w:name="_Toc208757500"/>
      <w:bookmarkStart w:id="159" w:name="_Toc208760935"/>
      <w:r w:rsidRPr="007C08F7">
        <w:rPr>
          <w:rFonts w:eastAsia="黑体" w:hint="eastAsia"/>
        </w:rPr>
        <w:t>涂装质量检查</w:t>
      </w:r>
      <w:bookmarkEnd w:id="158"/>
      <w:bookmarkEnd w:id="159"/>
    </w:p>
    <w:p w14:paraId="2C3CAA28" w14:textId="0CFAF43F" w:rsidR="009A1C12" w:rsidRPr="00FD5770" w:rsidRDefault="00C745FF" w:rsidP="00FD5770">
      <w:pPr>
        <w:pStyle w:val="3"/>
        <w:spacing w:beforeLines="50" w:before="156" w:afterLines="50" w:after="156"/>
        <w:rPr>
          <w:rFonts w:ascii="黑体" w:eastAsia="黑体" w:hAnsi="黑体"/>
        </w:rPr>
      </w:pPr>
      <w:r w:rsidRPr="00FD5770">
        <w:rPr>
          <w:rFonts w:ascii="黑体" w:eastAsia="黑体" w:hAnsi="黑体"/>
        </w:rPr>
        <w:t>油漆品质检查</w:t>
      </w:r>
    </w:p>
    <w:p w14:paraId="2E5896ED" w14:textId="77777777" w:rsidR="009A1C12" w:rsidRDefault="00C745FF">
      <w:pPr>
        <w:ind w:firstLineChars="200" w:firstLine="420"/>
        <w:rPr>
          <w:rFonts w:ascii="Times New Roman" w:eastAsia="宋体" w:hAnsi="Times New Roman" w:cs="Times New Roman"/>
          <w:szCs w:val="21"/>
        </w:rPr>
      </w:pPr>
      <w:r>
        <w:rPr>
          <w:rFonts w:ascii="Times New Roman" w:eastAsia="宋体" w:hAnsi="Times New Roman" w:cs="Times New Roman"/>
          <w:szCs w:val="21"/>
        </w:rPr>
        <w:t>按照合同规定检查供货商的油漆品质符合要求。</w:t>
      </w:r>
    </w:p>
    <w:p w14:paraId="17A2C623" w14:textId="00975EB1" w:rsidR="009A1C12" w:rsidRPr="00FD5770" w:rsidRDefault="00C745FF" w:rsidP="00FD5770">
      <w:pPr>
        <w:pStyle w:val="3"/>
        <w:spacing w:beforeLines="50" w:before="156" w:afterLines="50" w:after="156"/>
        <w:rPr>
          <w:rFonts w:ascii="黑体" w:eastAsia="黑体" w:hAnsi="黑体"/>
        </w:rPr>
      </w:pPr>
      <w:r w:rsidRPr="00FD5770">
        <w:rPr>
          <w:rFonts w:ascii="黑体" w:eastAsia="黑体" w:hAnsi="黑体"/>
        </w:rPr>
        <w:t>涂层表面质量要求</w:t>
      </w:r>
    </w:p>
    <w:p w14:paraId="5A97DD7E" w14:textId="77777777" w:rsidR="009A1C12" w:rsidRDefault="00C745FF">
      <w:pPr>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涂层</w:t>
      </w:r>
      <w:r>
        <w:rPr>
          <w:rFonts w:ascii="Times New Roman" w:eastAsia="宋体" w:hAnsi="Times New Roman" w:cs="Times New Roman"/>
          <w:szCs w:val="21"/>
        </w:rPr>
        <w:t>表面无漏涂、流挂、刷痕、针孔、起皱或龟裂等缺陷</w:t>
      </w:r>
      <w:r>
        <w:rPr>
          <w:rFonts w:ascii="Times New Roman" w:eastAsia="宋体" w:hAnsi="Times New Roman" w:cs="Times New Roman" w:hint="eastAsia"/>
          <w:szCs w:val="21"/>
        </w:rPr>
        <w:t>，</w:t>
      </w:r>
      <w:r>
        <w:rPr>
          <w:rFonts w:ascii="Times New Roman" w:eastAsia="宋体" w:hAnsi="Times New Roman" w:cs="Times New Roman"/>
          <w:szCs w:val="21"/>
        </w:rPr>
        <w:t>表面颜色与规定颜色一致</w:t>
      </w:r>
      <w:r>
        <w:rPr>
          <w:rFonts w:ascii="Times New Roman" w:eastAsia="宋体" w:hAnsi="Times New Roman" w:cs="Times New Roman" w:hint="eastAsia"/>
          <w:szCs w:val="21"/>
        </w:rPr>
        <w:t>，</w:t>
      </w:r>
      <w:r>
        <w:rPr>
          <w:rFonts w:ascii="Times New Roman" w:eastAsia="宋体" w:hAnsi="Times New Roman" w:cs="Times New Roman"/>
          <w:szCs w:val="21"/>
        </w:rPr>
        <w:t>无干喷雾的颗粒。</w:t>
      </w:r>
    </w:p>
    <w:p w14:paraId="0F190E22" w14:textId="79B2281B" w:rsidR="009A1C12" w:rsidRPr="00FD5770" w:rsidRDefault="00C745FF" w:rsidP="00FD5770">
      <w:pPr>
        <w:pStyle w:val="3"/>
        <w:spacing w:beforeLines="50" w:before="156" w:afterLines="50" w:after="156"/>
        <w:rPr>
          <w:rFonts w:ascii="黑体" w:eastAsia="黑体" w:hAnsi="黑体"/>
        </w:rPr>
      </w:pPr>
      <w:r w:rsidRPr="00FD5770">
        <w:rPr>
          <w:rFonts w:ascii="黑体" w:eastAsia="黑体" w:hAnsi="黑体"/>
        </w:rPr>
        <w:t>膜厚管理</w:t>
      </w:r>
    </w:p>
    <w:p w14:paraId="4F3FDC48" w14:textId="770B367C" w:rsidR="009A1C12" w:rsidRPr="0084453C" w:rsidRDefault="00C745FF" w:rsidP="0016742E">
      <w:pPr>
        <w:pStyle w:val="40"/>
      </w:pPr>
      <w:r w:rsidRPr="0084453C">
        <w:lastRenderedPageBreak/>
        <w:t>湿膜厚度控制：应边检测、边施工，随时调整湿膜厚度以获得较均匀的符合规定膜厚要求的涂层。</w:t>
      </w:r>
    </w:p>
    <w:p w14:paraId="5FF29D42" w14:textId="5E58A480" w:rsidR="009A1C12" w:rsidRPr="0084453C" w:rsidRDefault="00C745FF" w:rsidP="0016742E">
      <w:pPr>
        <w:pStyle w:val="40"/>
      </w:pPr>
      <w:r w:rsidRPr="0084453C">
        <w:t>干膜厚度控制</w:t>
      </w:r>
      <w:r w:rsidR="00116FBC">
        <w:rPr>
          <w:rFonts w:hint="eastAsia"/>
        </w:rPr>
        <w:t>应符合下列规定</w:t>
      </w:r>
      <w:r w:rsidRPr="0084453C">
        <w:t>：</w:t>
      </w:r>
    </w:p>
    <w:p w14:paraId="7987C46A" w14:textId="0519E271" w:rsidR="009A1C12" w:rsidRPr="00B642BA" w:rsidRDefault="00C745FF" w:rsidP="008C73B1">
      <w:pPr>
        <w:pStyle w:val="abc"/>
        <w:numPr>
          <w:ilvl w:val="0"/>
          <w:numId w:val="55"/>
        </w:numPr>
        <w:ind w:leftChars="200" w:left="840" w:hangingChars="200" w:hanging="420"/>
      </w:pPr>
      <w:r w:rsidRPr="00B642BA">
        <w:t>算术平均干膜厚度应该大于或等于规定厚度；</w:t>
      </w:r>
    </w:p>
    <w:p w14:paraId="688715BC" w14:textId="4D10C2D2" w:rsidR="009A1C12" w:rsidRPr="00B642BA" w:rsidRDefault="00C745FF" w:rsidP="008C73B1">
      <w:pPr>
        <w:pStyle w:val="abc"/>
        <w:ind w:leftChars="200" w:left="840" w:hangingChars="200" w:hanging="420"/>
      </w:pPr>
      <w:r w:rsidRPr="00B642BA">
        <w:t>干膜厚度应该大于或等于规定膜厚的</w:t>
      </w:r>
      <w:r w:rsidRPr="00B642BA">
        <w:t> 80% </w:t>
      </w:r>
      <w:r w:rsidRPr="00B642BA">
        <w:t>；</w:t>
      </w:r>
    </w:p>
    <w:p w14:paraId="2159B79F" w14:textId="2C9D9621" w:rsidR="009A1C12" w:rsidRPr="00B642BA" w:rsidRDefault="00C745FF" w:rsidP="008C73B1">
      <w:pPr>
        <w:pStyle w:val="abc"/>
        <w:ind w:leftChars="200" w:left="840" w:hangingChars="200" w:hanging="420"/>
      </w:pPr>
      <w:r w:rsidRPr="00B642BA">
        <w:t>监测点干膜厚度在规定膜厚</w:t>
      </w:r>
      <w:r w:rsidRPr="00B642BA">
        <w:t> 80% </w:t>
      </w:r>
      <w:r w:rsidRPr="00B642BA">
        <w:t>和规定膜厚之间，数量低于监测点总数的</w:t>
      </w:r>
      <w:r w:rsidRPr="00B642BA">
        <w:t> 20%</w:t>
      </w:r>
      <w:r w:rsidRPr="00B642BA">
        <w:t>，产品可接受；</w:t>
      </w:r>
    </w:p>
    <w:p w14:paraId="09E61EF0" w14:textId="5CA1E635" w:rsidR="009A1C12" w:rsidRPr="00B642BA" w:rsidRDefault="00C745FF" w:rsidP="008C73B1">
      <w:pPr>
        <w:pStyle w:val="abc"/>
        <w:ind w:leftChars="200" w:left="840" w:hangingChars="200" w:hanging="420"/>
      </w:pPr>
      <w:r w:rsidRPr="00B642BA">
        <w:t>干膜厚度最大值不应大于油漆型号技术要求允许厚度。</w:t>
      </w:r>
    </w:p>
    <w:p w14:paraId="5C3D9E4C" w14:textId="141F1BB7" w:rsidR="009A1C12" w:rsidRPr="00FD5770" w:rsidRDefault="00C745FF" w:rsidP="00FD5770">
      <w:pPr>
        <w:pStyle w:val="3"/>
        <w:spacing w:beforeLines="50" w:before="156" w:afterLines="50" w:after="156"/>
        <w:rPr>
          <w:rFonts w:ascii="黑体" w:eastAsia="黑体" w:hAnsi="黑体"/>
        </w:rPr>
      </w:pPr>
      <w:r w:rsidRPr="00FD5770">
        <w:rPr>
          <w:rFonts w:ascii="黑体" w:eastAsia="黑体" w:hAnsi="黑体"/>
        </w:rPr>
        <w:t>环境检测</w:t>
      </w:r>
    </w:p>
    <w:p w14:paraId="42EEC3E4" w14:textId="4FC80DC0" w:rsidR="009A1C12" w:rsidRPr="0084453C" w:rsidRDefault="00C745FF" w:rsidP="0016742E">
      <w:pPr>
        <w:pStyle w:val="40"/>
      </w:pPr>
      <w:r w:rsidRPr="0084453C">
        <w:t>用温度仪和湿度</w:t>
      </w:r>
      <w:proofErr w:type="gramStart"/>
      <w:r w:rsidRPr="0084453C">
        <w:t>仪</w:t>
      </w:r>
      <w:r w:rsidR="00447408">
        <w:rPr>
          <w:rFonts w:hint="eastAsia"/>
        </w:rPr>
        <w:t>每</w:t>
      </w:r>
      <w:r w:rsidRPr="0084453C">
        <w:rPr>
          <w:bCs/>
        </w:rPr>
        <w:t> </w:t>
      </w:r>
      <w:proofErr w:type="gramEnd"/>
      <w:r w:rsidRPr="0084453C">
        <w:t>2</w:t>
      </w:r>
      <w:r w:rsidRPr="0084453C">
        <w:rPr>
          <w:bCs/>
        </w:rPr>
        <w:t> </w:t>
      </w:r>
      <w:r w:rsidRPr="0084453C">
        <w:t>h</w:t>
      </w:r>
      <w:r w:rsidRPr="0084453C">
        <w:rPr>
          <w:bCs/>
        </w:rPr>
        <w:t> </w:t>
      </w:r>
      <w:r w:rsidRPr="0084453C">
        <w:t>测定施工环境温度、湿度，达到油漆产品规定的施工条件时才可施工。</w:t>
      </w:r>
    </w:p>
    <w:p w14:paraId="5CDDEC73" w14:textId="0051E1EF" w:rsidR="009A1C12" w:rsidRPr="0084453C" w:rsidRDefault="00C745FF" w:rsidP="0016742E">
      <w:pPr>
        <w:pStyle w:val="40"/>
      </w:pPr>
      <w:r w:rsidRPr="0084453C">
        <w:t>油漆时作业环境</w:t>
      </w:r>
      <w:r w:rsidR="00D47AD6">
        <w:rPr>
          <w:rFonts w:hint="eastAsia"/>
        </w:rPr>
        <w:t>应</w:t>
      </w:r>
      <w:r w:rsidRPr="0084453C">
        <w:t>清洁，被涂装的表面应干净。</w:t>
      </w:r>
    </w:p>
    <w:p w14:paraId="48C4E3D3" w14:textId="21A45C85" w:rsidR="009A1C12" w:rsidRPr="0084453C" w:rsidRDefault="00C745FF" w:rsidP="0016742E">
      <w:pPr>
        <w:pStyle w:val="40"/>
      </w:pPr>
      <w:r w:rsidRPr="0084453C">
        <w:t>定时检查施工区域确保良好通风，尤其是箱体内部的照明和通风。</w:t>
      </w:r>
    </w:p>
    <w:p w14:paraId="4464ECA5" w14:textId="0E09CA6E" w:rsidR="009A1C12" w:rsidRPr="00FD5770" w:rsidRDefault="00C745FF" w:rsidP="00FD5770">
      <w:pPr>
        <w:pStyle w:val="3"/>
        <w:spacing w:beforeLines="50" w:before="156" w:afterLines="50" w:after="156"/>
        <w:rPr>
          <w:rFonts w:ascii="黑体" w:eastAsia="黑体" w:hAnsi="黑体"/>
        </w:rPr>
      </w:pPr>
      <w:r w:rsidRPr="00FD5770">
        <w:rPr>
          <w:rFonts w:ascii="黑体" w:eastAsia="黑体" w:hAnsi="黑体"/>
        </w:rPr>
        <w:t>漆膜</w:t>
      </w:r>
      <w:r w:rsidRPr="00FD5770">
        <w:rPr>
          <w:rFonts w:ascii="黑体" w:eastAsia="黑体" w:hAnsi="黑体" w:hint="eastAsia"/>
        </w:rPr>
        <w:t>附着力</w:t>
      </w:r>
      <w:r w:rsidRPr="00FD5770">
        <w:rPr>
          <w:rFonts w:ascii="黑体" w:eastAsia="黑体" w:hAnsi="黑体"/>
        </w:rPr>
        <w:t>试验</w:t>
      </w:r>
    </w:p>
    <w:p w14:paraId="6ED74B5B" w14:textId="0E9CA79D" w:rsidR="009A1C12" w:rsidRPr="0084453C" w:rsidRDefault="00C745FF" w:rsidP="0016742E">
      <w:pPr>
        <w:pStyle w:val="40"/>
      </w:pPr>
      <w:r w:rsidRPr="0084453C">
        <w:t>在底漆、中层漆和面漆的涂装工作都结束，并且经过涂层养护期后，可以对涂层系统进行粘附力试验，以测定涂层系统与钢板基材间的粘附力。</w:t>
      </w:r>
    </w:p>
    <w:p w14:paraId="5472E4F5" w14:textId="285220C0" w:rsidR="009A1C12" w:rsidRPr="0084453C" w:rsidRDefault="00C745FF" w:rsidP="0016742E">
      <w:pPr>
        <w:pStyle w:val="40"/>
      </w:pPr>
      <w:r w:rsidRPr="0084453C">
        <w:t>当测试涂层厚度小于</w:t>
      </w:r>
      <w:r w:rsidRPr="0084453C">
        <w:rPr>
          <w:bCs/>
        </w:rPr>
        <w:t> </w:t>
      </w:r>
      <w:r w:rsidRPr="0084453C">
        <w:t>250</w:t>
      </w:r>
      <w:r w:rsidRPr="0084453C">
        <w:rPr>
          <w:bCs/>
        </w:rPr>
        <w:t> </w:t>
      </w:r>
      <w:proofErr w:type="spellStart"/>
      <w:r w:rsidRPr="0084453C">
        <w:t>μm</w:t>
      </w:r>
      <w:proofErr w:type="spellEnd"/>
      <w:r w:rsidRPr="0084453C">
        <w:rPr>
          <w:bCs/>
        </w:rPr>
        <w:t> </w:t>
      </w:r>
      <w:r w:rsidRPr="0084453C">
        <w:t>时，可用</w:t>
      </w:r>
      <w:r w:rsidRPr="0084453C">
        <w:t>GB/T</w:t>
      </w:r>
      <w:r w:rsidRPr="0084453C">
        <w:rPr>
          <w:bCs/>
        </w:rPr>
        <w:t> </w:t>
      </w:r>
      <w:r w:rsidRPr="0084453C">
        <w:t>9286</w:t>
      </w:r>
      <w:r w:rsidRPr="0084453C">
        <w:t>划格试验，附着力不超过</w:t>
      </w:r>
      <w:r w:rsidRPr="0084453C">
        <w:t>2</w:t>
      </w:r>
      <w:r w:rsidRPr="0084453C">
        <w:t>级即为合格。当测试涂层大于</w:t>
      </w:r>
      <w:r w:rsidRPr="0084453C">
        <w:rPr>
          <w:bCs/>
        </w:rPr>
        <w:t> </w:t>
      </w:r>
      <w:r w:rsidRPr="0084453C">
        <w:t>250</w:t>
      </w:r>
      <w:r w:rsidRPr="0084453C">
        <w:rPr>
          <w:bCs/>
        </w:rPr>
        <w:t> </w:t>
      </w:r>
      <w:proofErr w:type="spellStart"/>
      <w:r w:rsidRPr="0084453C">
        <w:t>μm</w:t>
      </w:r>
      <w:proofErr w:type="spellEnd"/>
      <w:r w:rsidRPr="0084453C">
        <w:rPr>
          <w:bCs/>
        </w:rPr>
        <w:t> </w:t>
      </w:r>
      <w:r w:rsidRPr="0084453C">
        <w:t>时，可用</w:t>
      </w:r>
      <w:r w:rsidRPr="0084453C">
        <w:t>GB/T</w:t>
      </w:r>
      <w:r w:rsidRPr="0084453C">
        <w:rPr>
          <w:bCs/>
        </w:rPr>
        <w:t> </w:t>
      </w:r>
      <w:r w:rsidRPr="0084453C">
        <w:t>5210</w:t>
      </w:r>
      <w:r w:rsidRPr="0084453C">
        <w:t>拉开法附着力试验，所有测试点粘附力应</w:t>
      </w:r>
      <w:r w:rsidRPr="0084453C">
        <w:t>≥</w:t>
      </w:r>
      <w:r w:rsidRPr="0084453C">
        <w:rPr>
          <w:bCs/>
        </w:rPr>
        <w:t> </w:t>
      </w:r>
      <w:r w:rsidRPr="0084453C">
        <w:t>3</w:t>
      </w:r>
      <w:r w:rsidRPr="0084453C">
        <w:rPr>
          <w:bCs/>
        </w:rPr>
        <w:t> </w:t>
      </w:r>
      <w:r w:rsidRPr="0084453C">
        <w:t>MPa</w:t>
      </w:r>
      <w:r w:rsidRPr="0084453C">
        <w:t>。拉开法的测试模块以拉下来涂层为准，若没有涂层被拉下来，测试数据无效，应重新选点进行试</w:t>
      </w:r>
    </w:p>
    <w:p w14:paraId="56C6716E" w14:textId="79FA2926" w:rsidR="009A1C12" w:rsidRPr="0084453C" w:rsidRDefault="00C745FF" w:rsidP="0016742E">
      <w:pPr>
        <w:pStyle w:val="40"/>
      </w:pPr>
      <w:r w:rsidRPr="0084453C">
        <w:t>整机可选取不少于</w:t>
      </w:r>
      <w:r w:rsidRPr="0084453C">
        <w:rPr>
          <w:bCs/>
        </w:rPr>
        <w:t> </w:t>
      </w:r>
      <w:r w:rsidRPr="0084453C">
        <w:t>5</w:t>
      </w:r>
      <w:r w:rsidRPr="0084453C">
        <w:rPr>
          <w:bCs/>
        </w:rPr>
        <w:t> </w:t>
      </w:r>
      <w:proofErr w:type="gramStart"/>
      <w:r w:rsidRPr="0084453C">
        <w:t>个</w:t>
      </w:r>
      <w:proofErr w:type="gramEnd"/>
      <w:r w:rsidRPr="0084453C">
        <w:t>有代表性的点进行粘附力测试，并且有报告记录。</w:t>
      </w:r>
    </w:p>
    <w:p w14:paraId="6EF295E2" w14:textId="45F9B896" w:rsidR="009A1C12" w:rsidRPr="0084453C" w:rsidRDefault="00C745FF" w:rsidP="0016742E">
      <w:pPr>
        <w:pStyle w:val="40"/>
      </w:pPr>
      <w:r w:rsidRPr="0084453C">
        <w:t>因作粘附力测试而被破坏的涂层，应打磨至</w:t>
      </w:r>
      <w:r w:rsidRPr="0084453C">
        <w:rPr>
          <w:bCs/>
        </w:rPr>
        <w:t> </w:t>
      </w:r>
      <w:r w:rsidRPr="0084453C">
        <w:t>St3</w:t>
      </w:r>
      <w:r w:rsidRPr="0084453C">
        <w:rPr>
          <w:bCs/>
        </w:rPr>
        <w:t> </w:t>
      </w:r>
      <w:r w:rsidRPr="0084453C">
        <w:t>级后，按油漆修补系统进行逐层修补，修补的表面</w:t>
      </w:r>
      <w:proofErr w:type="gramStart"/>
      <w:r w:rsidRPr="0084453C">
        <w:t>应和未</w:t>
      </w:r>
      <w:proofErr w:type="gramEnd"/>
      <w:r w:rsidRPr="0084453C">
        <w:t>破坏的表面具有相同的外观效果。</w:t>
      </w:r>
      <w:bookmarkEnd w:id="28"/>
      <w:bookmarkEnd w:id="30"/>
    </w:p>
    <w:sectPr w:rsidR="009A1C12" w:rsidRPr="0084453C" w:rsidSect="005C2CE8">
      <w:footerReference w:type="even" r:id="rId149"/>
      <w:footerReference w:type="default" r:id="rId15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238C1E" w14:textId="77777777" w:rsidR="0096242B" w:rsidRDefault="0096242B">
      <w:pPr>
        <w:rPr>
          <w:rFonts w:hint="eastAsia"/>
        </w:rPr>
      </w:pPr>
      <w:r>
        <w:separator/>
      </w:r>
    </w:p>
  </w:endnote>
  <w:endnote w:type="continuationSeparator" w:id="0">
    <w:p w14:paraId="13436BE2" w14:textId="77777777" w:rsidR="0096242B" w:rsidRDefault="0096242B">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charset w:val="00"/>
    <w:family w:val="roman"/>
    <w:pitch w:val="default"/>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7D738" w14:textId="77777777" w:rsidR="009A1C12" w:rsidRDefault="00C745FF">
    <w:pPr>
      <w:pStyle w:val="af5"/>
      <w:rPr>
        <w:rFonts w:ascii="宋体" w:eastAsia="宋体" w:hAnsi="宋体" w:hint="eastAsia"/>
      </w:rPr>
    </w:pPr>
    <w:r>
      <w:rPr>
        <w:rFonts w:ascii="宋体" w:eastAsia="宋体" w:hAnsi="宋体"/>
      </w:rPr>
      <w:fldChar w:fldCharType="begin"/>
    </w:r>
    <w:r>
      <w:rPr>
        <w:rFonts w:ascii="宋体" w:eastAsia="宋体" w:hAnsi="宋体"/>
      </w:rPr>
      <w:instrText>PAGE   \* MERGEFORMAT</w:instrText>
    </w:r>
    <w:r>
      <w:rPr>
        <w:rFonts w:ascii="宋体" w:eastAsia="宋体" w:hAnsi="宋体"/>
      </w:rPr>
      <w:fldChar w:fldCharType="separate"/>
    </w:r>
    <w:r>
      <w:rPr>
        <w:rFonts w:ascii="宋体" w:eastAsia="宋体" w:hAnsi="宋体"/>
        <w:lang w:val="zh-CN"/>
      </w:rPr>
      <w:t>1</w:t>
    </w:r>
    <w:r>
      <w:rPr>
        <w:rFonts w:ascii="宋体" w:eastAsia="宋体" w:hAnsi="宋体"/>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FE885" w14:textId="77777777" w:rsidR="009A1C12" w:rsidRDefault="009A1C12">
    <w:pPr>
      <w:pStyle w:val="af5"/>
      <w:ind w:right="720"/>
      <w:jc w:val="both"/>
      <w:rPr>
        <w:rFonts w:hint="eastAsia"/>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414D9" w14:textId="77777777" w:rsidR="009A1C12" w:rsidRDefault="00C745FF">
    <w:pPr>
      <w:pStyle w:val="af5"/>
      <w:jc w:val="right"/>
      <w:rPr>
        <w:rFonts w:ascii="宋体" w:eastAsia="宋体" w:hAnsi="宋体" w:hint="eastAsia"/>
      </w:rPr>
    </w:pPr>
    <w:r>
      <w:rPr>
        <w:rFonts w:ascii="宋体" w:eastAsia="宋体" w:hAnsi="宋体"/>
      </w:rPr>
      <w:fldChar w:fldCharType="begin"/>
    </w:r>
    <w:r>
      <w:rPr>
        <w:rFonts w:ascii="宋体" w:eastAsia="宋体" w:hAnsi="宋体"/>
      </w:rPr>
      <w:instrText>PAGE   \* MERGEFORMAT</w:instrText>
    </w:r>
    <w:r>
      <w:rPr>
        <w:rFonts w:ascii="宋体" w:eastAsia="宋体" w:hAnsi="宋体"/>
      </w:rPr>
      <w:fldChar w:fldCharType="separate"/>
    </w:r>
    <w:r>
      <w:rPr>
        <w:rFonts w:ascii="宋体" w:eastAsia="宋体" w:hAnsi="宋体"/>
        <w:lang w:val="zh-CN"/>
      </w:rPr>
      <w:t>1</w:t>
    </w:r>
    <w:r>
      <w:rPr>
        <w:rFonts w:ascii="宋体" w:eastAsia="宋体" w:hAnsi="宋体"/>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1EC03" w14:textId="77777777" w:rsidR="009A1C12" w:rsidRDefault="009A1C12">
    <w:pPr>
      <w:pStyle w:val="af5"/>
      <w:rPr>
        <w:rFonts w:hint="eastAsia"/>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1D62A" w14:textId="77777777" w:rsidR="009A1C12" w:rsidRDefault="00C745FF">
    <w:pPr>
      <w:pStyle w:val="af5"/>
      <w:rPr>
        <w:rFonts w:hint="eastAsia"/>
      </w:rPr>
    </w:pPr>
    <w:r>
      <w:fldChar w:fldCharType="begin"/>
    </w:r>
    <w:r>
      <w:instrText>PAGE   \* MERGEFORMAT</w:instrText>
    </w:r>
    <w:r>
      <w:fldChar w:fldCharType="separate"/>
    </w:r>
    <w:r>
      <w:rPr>
        <w:lang w:val="zh-CN"/>
      </w:rPr>
      <w:t>1</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B2E25" w14:textId="77777777" w:rsidR="009A1C12" w:rsidRDefault="00C745FF">
    <w:pPr>
      <w:pStyle w:val="af5"/>
      <w:ind w:right="180"/>
      <w:jc w:val="right"/>
      <w:rPr>
        <w:rFonts w:hint="eastAsia"/>
      </w:rPr>
    </w:pPr>
    <w:r>
      <w:fldChar w:fldCharType="begin"/>
    </w:r>
    <w:r>
      <w:instrText>PAGE   \* MERGEFORMAT</w:instrText>
    </w:r>
    <w:r>
      <w:fldChar w:fldCharType="separate"/>
    </w:r>
    <w:r>
      <w:rPr>
        <w:lang w:val="zh-CN"/>
      </w:rPr>
      <w:t>1</w:t>
    </w:r>
    <w:r>
      <w:fldChar w:fldCharType="end"/>
    </w:r>
  </w:p>
  <w:p w14:paraId="4BF636DB" w14:textId="77777777" w:rsidR="009A1C12" w:rsidRDefault="009A1C12">
    <w:pPr>
      <w:spacing w:line="14" w:lineRule="auto"/>
      <w:rPr>
        <w:rFonts w:hint="eastAsia"/>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A7BC34" w14:textId="77777777" w:rsidR="0096242B" w:rsidRDefault="0096242B">
      <w:pPr>
        <w:rPr>
          <w:rFonts w:hint="eastAsia"/>
        </w:rPr>
      </w:pPr>
      <w:r>
        <w:separator/>
      </w:r>
    </w:p>
  </w:footnote>
  <w:footnote w:type="continuationSeparator" w:id="0">
    <w:p w14:paraId="39C40481" w14:textId="77777777" w:rsidR="0096242B" w:rsidRDefault="0096242B">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EFBE9" w14:textId="77777777" w:rsidR="009A1C12" w:rsidRDefault="00C745FF">
    <w:pPr>
      <w:pStyle w:val="af7"/>
      <w:wordWrap w:val="0"/>
      <w:jc w:val="right"/>
      <w:rPr>
        <w:rFonts w:ascii="黑体" w:eastAsia="黑体" w:hAnsi="黑体" w:hint="eastAsia"/>
      </w:rPr>
    </w:pPr>
    <w:r>
      <w:rPr>
        <w:rFonts w:ascii="黑体" w:eastAsia="黑体" w:hAnsi="黑体"/>
      </w:rPr>
      <w:t>Q/LB.</w:t>
    </w:r>
    <w:r>
      <w:rPr>
        <w:rFonts w:ascii="黑体" w:eastAsia="黑体" w:hAnsi="黑体" w:hint="eastAsia"/>
      </w:rPr>
      <w:t>□</w:t>
    </w:r>
    <w:r>
      <w:rPr>
        <w:rFonts w:ascii="黑体" w:eastAsia="黑体" w:hAnsi="黑体"/>
      </w:rPr>
      <w:t>XXXXX-XXXX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7604D" w14:textId="77777777" w:rsidR="009A1C12" w:rsidRDefault="009A1C12">
    <w:pPr>
      <w:pStyle w:val="af7"/>
      <w:jc w:val="both"/>
      <w:rPr>
        <w:rFonts w:hint="eastAsia"/>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8F347" w14:textId="14556074" w:rsidR="009A1C12" w:rsidRDefault="00C745FF">
    <w:pPr>
      <w:pStyle w:val="afffd"/>
      <w:rPr>
        <w:rFonts w:hint="eastAsia"/>
      </w:rPr>
    </w:pPr>
    <w:r>
      <w:fldChar w:fldCharType="begin"/>
    </w:r>
    <w:r>
      <w:instrText xml:space="preserve"> STYLEREF  标准文件_文件编号 \* MERGEFORMAT </w:instrText>
    </w:r>
    <w:r>
      <w:fldChar w:fldCharType="separate"/>
    </w:r>
    <w:r w:rsidR="00A77758">
      <w:rPr>
        <w:rFonts w:hint="eastAsia"/>
        <w:noProof/>
      </w:rPr>
      <w:t>T/XXX XXXX—XXXX</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03CD6" w14:textId="66244670" w:rsidR="009A1C12" w:rsidRDefault="00C745FF">
    <w:pPr>
      <w:pStyle w:val="afffc"/>
      <w:rPr>
        <w:rFonts w:hint="eastAsia"/>
      </w:rPr>
    </w:pPr>
    <w:r>
      <w:fldChar w:fldCharType="begin"/>
    </w:r>
    <w:r>
      <w:instrText xml:space="preserve"> STYLEREF  标准文件_文件编号  \* MERGEFORMAT </w:instrText>
    </w:r>
    <w:r>
      <w:fldChar w:fldCharType="separate"/>
    </w:r>
    <w:r w:rsidR="00A77758">
      <w:rPr>
        <w:rFonts w:hint="eastAsia"/>
        <w:noProof/>
      </w:rPr>
      <w:t>T/XXX XXXX—XXXX</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9AA16" w14:textId="77777777" w:rsidR="009A1C12" w:rsidRDefault="009A1C12">
    <w:pPr>
      <w:pStyle w:val="af7"/>
      <w:pBdr>
        <w:bottom w:val="none" w:sz="0" w:space="0" w:color="auto"/>
      </w:pBdr>
      <w:rPr>
        <w:rFonts w:hint="eastAsia"/>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4D373" w14:textId="77777777" w:rsidR="009A1C12" w:rsidRDefault="009A1C12">
    <w:pPr>
      <w:pStyle w:val="af7"/>
      <w:pBdr>
        <w:bottom w:val="none" w:sz="0" w:space="0" w:color="auto"/>
      </w:pBdr>
      <w:rPr>
        <w:rFonts w:hint="eastAsia"/>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A9004" w14:textId="77777777" w:rsidR="009A1C12" w:rsidRDefault="009A1C12">
    <w:pPr>
      <w:pStyle w:val="af7"/>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A3028"/>
    <w:multiLevelType w:val="hybridMultilevel"/>
    <w:tmpl w:val="773CD9E4"/>
    <w:lvl w:ilvl="0" w:tplc="F3188B08">
      <w:start w:val="1"/>
      <w:numFmt w:val="lowerLetter"/>
      <w:lvlText w:val="%1）"/>
      <w:lvlJc w:val="left"/>
      <w:pPr>
        <w:ind w:left="528" w:hanging="528"/>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 w15:restartNumberingAfterBreak="0">
    <w:nsid w:val="07ED3FEA"/>
    <w:multiLevelType w:val="multilevel"/>
    <w:tmpl w:val="07ED3FEA"/>
    <w:lvl w:ilvl="0">
      <w:start w:val="1"/>
      <w:numFmt w:val="none"/>
      <w:pStyle w:val="a"/>
      <w:lvlText w:val="%1"/>
      <w:lvlJc w:val="left"/>
      <w:pPr>
        <w:ind w:left="425" w:hanging="425"/>
      </w:pPr>
      <w:rPr>
        <w:rFonts w:hint="eastAsia"/>
      </w:rPr>
    </w:lvl>
    <w:lvl w:ilvl="1">
      <w:start w:val="1"/>
      <w:numFmt w:val="decimal"/>
      <w:pStyle w:val="a0"/>
      <w:suff w:val="nothing"/>
      <w:lvlText w:val="%10.%2 "/>
      <w:lvlJc w:val="left"/>
      <w:pPr>
        <w:ind w:left="0" w:firstLine="0"/>
      </w:pPr>
      <w:rPr>
        <w:rFonts w:ascii="黑体" w:eastAsia="黑体" w:hAnsiTheme="minorHAnsi" w:hint="eastAsia"/>
        <w:b w:val="0"/>
        <w:i w:val="0"/>
        <w:sz w:val="21"/>
      </w:rPr>
    </w:lvl>
    <w:lvl w:ilvl="2">
      <w:start w:val="1"/>
      <w:numFmt w:val="decimal"/>
      <w:pStyle w:val="a1"/>
      <w:suff w:val="nothing"/>
      <w:lvlText w:val="%10.%2.%3 "/>
      <w:lvlJc w:val="left"/>
      <w:pPr>
        <w:ind w:left="0" w:firstLine="0"/>
      </w:pPr>
      <w:rPr>
        <w:rFonts w:ascii="黑体" w:eastAsia="黑体" w:hAnsiTheme="minorHAnsi" w:hint="eastAsia"/>
        <w:b w:val="0"/>
        <w:i w:val="0"/>
        <w:sz w:val="21"/>
      </w:rPr>
    </w:lvl>
    <w:lvl w:ilvl="3">
      <w:start w:val="1"/>
      <w:numFmt w:val="decimal"/>
      <w:pStyle w:val="a2"/>
      <w:suff w:val="nothing"/>
      <w:lvlText w:val="%10.%2.%3.%4 "/>
      <w:lvlJc w:val="left"/>
      <w:pPr>
        <w:ind w:left="0" w:firstLine="0"/>
      </w:pPr>
      <w:rPr>
        <w:rFonts w:ascii="黑体" w:eastAsia="黑体" w:hAnsiTheme="minorHAnsi" w:hint="eastAsia"/>
        <w:b w:val="0"/>
        <w:i w:val="0"/>
        <w:sz w:val="21"/>
      </w:rPr>
    </w:lvl>
    <w:lvl w:ilvl="4">
      <w:start w:val="1"/>
      <w:numFmt w:val="decimal"/>
      <w:pStyle w:val="a3"/>
      <w:suff w:val="nothing"/>
      <w:lvlText w:val="%10.%2.%3.%4.%5 "/>
      <w:lvlJc w:val="left"/>
      <w:pPr>
        <w:ind w:left="0" w:firstLine="0"/>
      </w:pPr>
      <w:rPr>
        <w:rFonts w:ascii="黑体" w:eastAsia="黑体" w:hAnsiTheme="minorHAnsi" w:hint="eastAsia"/>
        <w:b w:val="0"/>
        <w:i w:val="0"/>
        <w:sz w:val="21"/>
      </w:rPr>
    </w:lvl>
    <w:lvl w:ilvl="5">
      <w:start w:val="1"/>
      <w:numFmt w:val="decimal"/>
      <w:pStyle w:val="a4"/>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15:restartNumberingAfterBreak="0">
    <w:nsid w:val="0B0D2A7D"/>
    <w:multiLevelType w:val="hybridMultilevel"/>
    <w:tmpl w:val="78C211D2"/>
    <w:lvl w:ilvl="0" w:tplc="06068062">
      <w:start w:val="1"/>
      <w:numFmt w:val="lowerLetter"/>
      <w:lvlText w:val="%1）"/>
      <w:lvlJc w:val="left"/>
      <w:pPr>
        <w:ind w:left="948" w:hanging="528"/>
      </w:pPr>
      <w:rPr>
        <w:rFonts w:ascii="Times New Roman" w:hAnsi="Times New Roman" w:cs="Times New Roman"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3" w15:restartNumberingAfterBreak="0">
    <w:nsid w:val="2E4A78F5"/>
    <w:multiLevelType w:val="multilevel"/>
    <w:tmpl w:val="1AC0A01C"/>
    <w:lvl w:ilvl="0">
      <w:start w:val="1"/>
      <w:numFmt w:val="decimal"/>
      <w:suff w:val="nothing"/>
      <w:lvlText w:val="%1) "/>
      <w:lvlJc w:val="left"/>
      <w:pPr>
        <w:ind w:left="0" w:firstLine="0"/>
      </w:pPr>
      <w:rPr>
        <w:rFonts w:ascii="Times New Roman" w:hAnsi="Times New Roman" w:cs="Times New Roman" w:hint="default"/>
      </w:rPr>
    </w:lvl>
    <w:lvl w:ilvl="1">
      <w:start w:val="1"/>
      <w:numFmt w:val="lowerLetter"/>
      <w:lvlText w:val="%2)"/>
      <w:lvlJc w:val="left"/>
      <w:pPr>
        <w:ind w:left="1244" w:hanging="384"/>
      </w:pPr>
      <w:rPr>
        <w:rFonts w:hint="default"/>
        <w:color w:val="000000" w:themeColor="text1"/>
      </w:rPr>
    </w:lvl>
    <w:lvl w:ilvl="2">
      <w:start w:val="1"/>
      <w:numFmt w:val="lowerLetter"/>
      <w:lvlText w:val="%3）"/>
      <w:lvlJc w:val="left"/>
      <w:pPr>
        <w:ind w:left="1828" w:hanging="528"/>
      </w:pPr>
      <w:rPr>
        <w:rFonts w:ascii="Times New Roman" w:hAnsi="Times New Roman" w:cs="Times New Roman" w:hint="default"/>
      </w:rPr>
    </w:lvl>
    <w:lvl w:ilvl="3">
      <w:start w:val="1"/>
      <w:numFmt w:val="decimal"/>
      <w:lvlText w:val="%4."/>
      <w:lvlJc w:val="left"/>
      <w:pPr>
        <w:ind w:left="2180" w:hanging="440"/>
      </w:pPr>
      <w:rPr>
        <w:rFonts w:hint="eastAsia"/>
      </w:rPr>
    </w:lvl>
    <w:lvl w:ilvl="4">
      <w:start w:val="1"/>
      <w:numFmt w:val="lowerLetter"/>
      <w:lvlText w:val="%5)"/>
      <w:lvlJc w:val="left"/>
      <w:pPr>
        <w:ind w:left="2620" w:hanging="440"/>
      </w:pPr>
      <w:rPr>
        <w:rFonts w:hint="eastAsia"/>
      </w:rPr>
    </w:lvl>
    <w:lvl w:ilvl="5">
      <w:start w:val="1"/>
      <w:numFmt w:val="lowerRoman"/>
      <w:lvlText w:val="%6."/>
      <w:lvlJc w:val="right"/>
      <w:pPr>
        <w:ind w:left="3060" w:hanging="440"/>
      </w:pPr>
      <w:rPr>
        <w:rFonts w:hint="eastAsia"/>
      </w:rPr>
    </w:lvl>
    <w:lvl w:ilvl="6">
      <w:start w:val="1"/>
      <w:numFmt w:val="decimal"/>
      <w:lvlText w:val="%7."/>
      <w:lvlJc w:val="left"/>
      <w:pPr>
        <w:ind w:left="3500" w:hanging="440"/>
      </w:pPr>
      <w:rPr>
        <w:rFonts w:hint="eastAsia"/>
      </w:rPr>
    </w:lvl>
    <w:lvl w:ilvl="7">
      <w:start w:val="1"/>
      <w:numFmt w:val="lowerLetter"/>
      <w:lvlText w:val="%8)"/>
      <w:lvlJc w:val="left"/>
      <w:pPr>
        <w:ind w:left="3940" w:hanging="440"/>
      </w:pPr>
      <w:rPr>
        <w:rFonts w:hint="eastAsia"/>
      </w:rPr>
    </w:lvl>
    <w:lvl w:ilvl="8">
      <w:start w:val="1"/>
      <w:numFmt w:val="lowerRoman"/>
      <w:lvlText w:val="%9."/>
      <w:lvlJc w:val="right"/>
      <w:pPr>
        <w:ind w:left="4380" w:hanging="440"/>
      </w:pPr>
      <w:rPr>
        <w:rFonts w:hint="eastAsia"/>
      </w:rPr>
    </w:lvl>
  </w:abstractNum>
  <w:abstractNum w:abstractNumId="4" w15:restartNumberingAfterBreak="0">
    <w:nsid w:val="2E8029BF"/>
    <w:multiLevelType w:val="multilevel"/>
    <w:tmpl w:val="ECD2D942"/>
    <w:lvl w:ilvl="0">
      <w:start w:val="1"/>
      <w:numFmt w:val="decimal"/>
      <w:suff w:val="nothing"/>
      <w:lvlText w:val="%1） "/>
      <w:lvlJc w:val="left"/>
      <w:pPr>
        <w:ind w:left="0" w:firstLine="0"/>
      </w:pPr>
      <w:rPr>
        <w:rFonts w:ascii="Times New Roman" w:hAnsi="Times New Roman" w:cs="Times New Roman" w:hint="default"/>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 w15:restartNumberingAfterBreak="0">
    <w:nsid w:val="31FD6485"/>
    <w:multiLevelType w:val="hybridMultilevel"/>
    <w:tmpl w:val="DA324A2C"/>
    <w:lvl w:ilvl="0" w:tplc="FE64D28E">
      <w:start w:val="1"/>
      <w:numFmt w:val="lowerLetter"/>
      <w:lvlText w:val="%1）"/>
      <w:lvlJc w:val="left"/>
      <w:pPr>
        <w:ind w:left="948" w:hanging="528"/>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6" w15:restartNumberingAfterBreak="0">
    <w:nsid w:val="37656FB2"/>
    <w:multiLevelType w:val="multilevel"/>
    <w:tmpl w:val="33EA1D66"/>
    <w:styleLink w:val="4"/>
    <w:lvl w:ilvl="0">
      <w:start w:val="1"/>
      <w:numFmt w:val="none"/>
      <w:suff w:val="nothing"/>
      <w:lvlText w:val="1) "/>
      <w:lvlJc w:val="left"/>
      <w:pPr>
        <w:ind w:left="0" w:firstLine="0"/>
      </w:pPr>
      <w:rPr>
        <w:rFonts w:ascii="Times New Roman" w:eastAsia="宋体" w:hAnsi="Times New Roman" w:cs="Times New Roman" w:hint="default"/>
      </w:rPr>
    </w:lvl>
    <w:lvl w:ilvl="1">
      <w:start w:val="1"/>
      <w:numFmt w:val="lowerLetter"/>
      <w:lvlText w:val="%2)"/>
      <w:lvlJc w:val="left"/>
      <w:pPr>
        <w:ind w:left="1080" w:hanging="440"/>
      </w:pPr>
      <w:rPr>
        <w:rFonts w:hint="eastAsia"/>
      </w:rPr>
    </w:lvl>
    <w:lvl w:ilvl="2">
      <w:start w:val="1"/>
      <w:numFmt w:val="lowerRoman"/>
      <w:lvlText w:val="%3."/>
      <w:lvlJc w:val="right"/>
      <w:pPr>
        <w:ind w:left="1520" w:hanging="440"/>
      </w:pPr>
      <w:rPr>
        <w:rFonts w:hint="eastAsia"/>
      </w:rPr>
    </w:lvl>
    <w:lvl w:ilvl="3">
      <w:start w:val="1"/>
      <w:numFmt w:val="decimal"/>
      <w:lvlText w:val="%4."/>
      <w:lvlJc w:val="left"/>
      <w:pPr>
        <w:ind w:left="1960" w:hanging="440"/>
      </w:pPr>
      <w:rPr>
        <w:rFonts w:hint="eastAsia"/>
      </w:rPr>
    </w:lvl>
    <w:lvl w:ilvl="4">
      <w:start w:val="1"/>
      <w:numFmt w:val="lowerLetter"/>
      <w:lvlText w:val="%5)"/>
      <w:lvlJc w:val="left"/>
      <w:pPr>
        <w:ind w:left="2400" w:hanging="440"/>
      </w:pPr>
      <w:rPr>
        <w:rFonts w:hint="eastAsia"/>
      </w:rPr>
    </w:lvl>
    <w:lvl w:ilvl="5">
      <w:start w:val="1"/>
      <w:numFmt w:val="lowerRoman"/>
      <w:lvlText w:val="%6."/>
      <w:lvlJc w:val="right"/>
      <w:pPr>
        <w:ind w:left="2840" w:hanging="440"/>
      </w:pPr>
      <w:rPr>
        <w:rFonts w:hint="eastAsia"/>
      </w:rPr>
    </w:lvl>
    <w:lvl w:ilvl="6">
      <w:start w:val="1"/>
      <w:numFmt w:val="decimal"/>
      <w:lvlText w:val="%7."/>
      <w:lvlJc w:val="left"/>
      <w:pPr>
        <w:ind w:left="3280" w:hanging="440"/>
      </w:pPr>
      <w:rPr>
        <w:rFonts w:hint="eastAsia"/>
      </w:rPr>
    </w:lvl>
    <w:lvl w:ilvl="7">
      <w:start w:val="1"/>
      <w:numFmt w:val="lowerLetter"/>
      <w:lvlText w:val="%8)"/>
      <w:lvlJc w:val="left"/>
      <w:pPr>
        <w:ind w:left="3720" w:hanging="440"/>
      </w:pPr>
      <w:rPr>
        <w:rFonts w:hint="eastAsia"/>
      </w:rPr>
    </w:lvl>
    <w:lvl w:ilvl="8">
      <w:start w:val="1"/>
      <w:numFmt w:val="lowerRoman"/>
      <w:lvlText w:val="%9."/>
      <w:lvlJc w:val="right"/>
      <w:pPr>
        <w:ind w:left="4160" w:hanging="440"/>
      </w:pPr>
      <w:rPr>
        <w:rFonts w:hint="eastAsia"/>
      </w:rPr>
    </w:lvl>
  </w:abstractNum>
  <w:abstractNum w:abstractNumId="7" w15:restartNumberingAfterBreak="0">
    <w:nsid w:val="39BD49F0"/>
    <w:multiLevelType w:val="multilevel"/>
    <w:tmpl w:val="0BE464B8"/>
    <w:lvl w:ilvl="0">
      <w:start w:val="1"/>
      <w:numFmt w:val="decimal"/>
      <w:suff w:val="nothing"/>
      <w:lvlText w:val="%1) "/>
      <w:lvlJc w:val="left"/>
      <w:pPr>
        <w:ind w:left="0" w:firstLine="0"/>
      </w:pPr>
      <w:rPr>
        <w:rFonts w:ascii="Times New Roman" w:hAnsi="Times New Roman" w:cs="Times New Roman" w:hint="default"/>
      </w:rPr>
    </w:lvl>
    <w:lvl w:ilvl="1">
      <w:start w:val="1"/>
      <w:numFmt w:val="lowerLetter"/>
      <w:lvlText w:val="%2)"/>
      <w:lvlJc w:val="left"/>
      <w:pPr>
        <w:ind w:left="1244" w:hanging="384"/>
      </w:pPr>
      <w:rPr>
        <w:rFonts w:hint="default"/>
        <w:color w:val="000000" w:themeColor="text1"/>
      </w:rPr>
    </w:lvl>
    <w:lvl w:ilvl="2">
      <w:start w:val="1"/>
      <w:numFmt w:val="lowerLetter"/>
      <w:lvlText w:val="%3）"/>
      <w:lvlJc w:val="left"/>
      <w:pPr>
        <w:ind w:left="1828" w:hanging="528"/>
      </w:pPr>
      <w:rPr>
        <w:rFonts w:ascii="Times New Roman" w:hAnsi="Times New Roman" w:cs="Times New Roman" w:hint="default"/>
      </w:rPr>
    </w:lvl>
    <w:lvl w:ilvl="3">
      <w:start w:val="1"/>
      <w:numFmt w:val="decimal"/>
      <w:lvlText w:val="%4."/>
      <w:lvlJc w:val="left"/>
      <w:pPr>
        <w:ind w:left="2180" w:hanging="440"/>
      </w:pPr>
      <w:rPr>
        <w:rFonts w:hint="eastAsia"/>
      </w:rPr>
    </w:lvl>
    <w:lvl w:ilvl="4">
      <w:start w:val="1"/>
      <w:numFmt w:val="lowerLetter"/>
      <w:lvlText w:val="%5)"/>
      <w:lvlJc w:val="left"/>
      <w:pPr>
        <w:ind w:left="2620" w:hanging="440"/>
      </w:pPr>
      <w:rPr>
        <w:rFonts w:hint="eastAsia"/>
      </w:rPr>
    </w:lvl>
    <w:lvl w:ilvl="5">
      <w:start w:val="1"/>
      <w:numFmt w:val="lowerRoman"/>
      <w:lvlText w:val="%6."/>
      <w:lvlJc w:val="right"/>
      <w:pPr>
        <w:ind w:left="3060" w:hanging="440"/>
      </w:pPr>
      <w:rPr>
        <w:rFonts w:hint="eastAsia"/>
      </w:rPr>
    </w:lvl>
    <w:lvl w:ilvl="6">
      <w:start w:val="1"/>
      <w:numFmt w:val="decimal"/>
      <w:lvlText w:val="%7."/>
      <w:lvlJc w:val="left"/>
      <w:pPr>
        <w:ind w:left="3500" w:hanging="440"/>
      </w:pPr>
      <w:rPr>
        <w:rFonts w:hint="eastAsia"/>
      </w:rPr>
    </w:lvl>
    <w:lvl w:ilvl="7">
      <w:start w:val="1"/>
      <w:numFmt w:val="lowerLetter"/>
      <w:lvlText w:val="%8)"/>
      <w:lvlJc w:val="left"/>
      <w:pPr>
        <w:ind w:left="3940" w:hanging="440"/>
      </w:pPr>
      <w:rPr>
        <w:rFonts w:hint="eastAsia"/>
      </w:rPr>
    </w:lvl>
    <w:lvl w:ilvl="8">
      <w:start w:val="1"/>
      <w:numFmt w:val="lowerRoman"/>
      <w:lvlText w:val="%9."/>
      <w:lvlJc w:val="right"/>
      <w:pPr>
        <w:ind w:left="4380" w:hanging="440"/>
      </w:pPr>
      <w:rPr>
        <w:rFonts w:hint="eastAsia"/>
      </w:rPr>
    </w:lvl>
  </w:abstractNum>
  <w:abstractNum w:abstractNumId="8" w15:restartNumberingAfterBreak="0">
    <w:nsid w:val="4BFF2D38"/>
    <w:multiLevelType w:val="hybridMultilevel"/>
    <w:tmpl w:val="CCDCA1A4"/>
    <w:lvl w:ilvl="0" w:tplc="A8F89BDE">
      <w:start w:val="1"/>
      <w:numFmt w:val="lowerLetter"/>
      <w:lvlText w:val="%1）"/>
      <w:lvlJc w:val="left"/>
      <w:pPr>
        <w:ind w:left="936" w:hanging="516"/>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9" w15:restartNumberingAfterBreak="0">
    <w:nsid w:val="4E3C146F"/>
    <w:multiLevelType w:val="hybridMultilevel"/>
    <w:tmpl w:val="62ACE738"/>
    <w:lvl w:ilvl="0" w:tplc="AE9C2292">
      <w:start w:val="1"/>
      <w:numFmt w:val="lowerLetter"/>
      <w:lvlText w:val="%1）"/>
      <w:lvlJc w:val="left"/>
      <w:pPr>
        <w:ind w:left="996" w:hanging="540"/>
      </w:pPr>
      <w:rPr>
        <w:rFonts w:hint="default"/>
        <w:color w:val="auto"/>
      </w:rPr>
    </w:lvl>
    <w:lvl w:ilvl="1" w:tplc="04090019" w:tentative="1">
      <w:start w:val="1"/>
      <w:numFmt w:val="lowerLetter"/>
      <w:lvlText w:val="%2)"/>
      <w:lvlJc w:val="left"/>
      <w:pPr>
        <w:ind w:left="1336" w:hanging="440"/>
      </w:pPr>
    </w:lvl>
    <w:lvl w:ilvl="2" w:tplc="0409001B" w:tentative="1">
      <w:start w:val="1"/>
      <w:numFmt w:val="lowerRoman"/>
      <w:lvlText w:val="%3."/>
      <w:lvlJc w:val="right"/>
      <w:pPr>
        <w:ind w:left="1776" w:hanging="440"/>
      </w:pPr>
    </w:lvl>
    <w:lvl w:ilvl="3" w:tplc="0409000F" w:tentative="1">
      <w:start w:val="1"/>
      <w:numFmt w:val="decimal"/>
      <w:lvlText w:val="%4."/>
      <w:lvlJc w:val="left"/>
      <w:pPr>
        <w:ind w:left="2216" w:hanging="440"/>
      </w:pPr>
    </w:lvl>
    <w:lvl w:ilvl="4" w:tplc="04090019" w:tentative="1">
      <w:start w:val="1"/>
      <w:numFmt w:val="lowerLetter"/>
      <w:lvlText w:val="%5)"/>
      <w:lvlJc w:val="left"/>
      <w:pPr>
        <w:ind w:left="2656" w:hanging="440"/>
      </w:pPr>
    </w:lvl>
    <w:lvl w:ilvl="5" w:tplc="0409001B" w:tentative="1">
      <w:start w:val="1"/>
      <w:numFmt w:val="lowerRoman"/>
      <w:lvlText w:val="%6."/>
      <w:lvlJc w:val="right"/>
      <w:pPr>
        <w:ind w:left="3096" w:hanging="440"/>
      </w:pPr>
    </w:lvl>
    <w:lvl w:ilvl="6" w:tplc="0409000F" w:tentative="1">
      <w:start w:val="1"/>
      <w:numFmt w:val="decimal"/>
      <w:lvlText w:val="%7."/>
      <w:lvlJc w:val="left"/>
      <w:pPr>
        <w:ind w:left="3536" w:hanging="440"/>
      </w:pPr>
    </w:lvl>
    <w:lvl w:ilvl="7" w:tplc="04090019" w:tentative="1">
      <w:start w:val="1"/>
      <w:numFmt w:val="lowerLetter"/>
      <w:lvlText w:val="%8)"/>
      <w:lvlJc w:val="left"/>
      <w:pPr>
        <w:ind w:left="3976" w:hanging="440"/>
      </w:pPr>
    </w:lvl>
    <w:lvl w:ilvl="8" w:tplc="0409001B" w:tentative="1">
      <w:start w:val="1"/>
      <w:numFmt w:val="lowerRoman"/>
      <w:lvlText w:val="%9."/>
      <w:lvlJc w:val="right"/>
      <w:pPr>
        <w:ind w:left="4416" w:hanging="440"/>
      </w:pPr>
    </w:lvl>
  </w:abstractNum>
  <w:abstractNum w:abstractNumId="10" w15:restartNumberingAfterBreak="0">
    <w:nsid w:val="4FA11F34"/>
    <w:multiLevelType w:val="multilevel"/>
    <w:tmpl w:val="8AA4601E"/>
    <w:lvl w:ilvl="0">
      <w:start w:val="1"/>
      <w:numFmt w:val="upperLetter"/>
      <w:suff w:val="nothing"/>
      <w:lvlText w:val="(%1)"/>
      <w:lvlJc w:val="left"/>
      <w:pPr>
        <w:ind w:left="1440" w:hanging="360"/>
      </w:pPr>
      <w:rPr>
        <w:rFonts w:hint="default"/>
      </w:rPr>
    </w:lvl>
    <w:lvl w:ilvl="1">
      <w:start w:val="1"/>
      <w:numFmt w:val="lowerLetter"/>
      <w:lvlText w:val="%2）"/>
      <w:lvlJc w:val="left"/>
      <w:pPr>
        <w:ind w:left="2048" w:hanging="528"/>
      </w:pPr>
      <w:rPr>
        <w:rFonts w:ascii="Times New Roman" w:hAnsi="Times New Roman" w:cs="Times New Roman" w:hint="default"/>
      </w:rPr>
    </w:lvl>
    <w:lvl w:ilvl="2">
      <w:start w:val="1"/>
      <w:numFmt w:val="lowerRoman"/>
      <w:lvlText w:val="%3."/>
      <w:lvlJc w:val="right"/>
      <w:pPr>
        <w:ind w:left="2400" w:hanging="440"/>
      </w:pPr>
      <w:rPr>
        <w:rFonts w:hint="eastAsia"/>
      </w:rPr>
    </w:lvl>
    <w:lvl w:ilvl="3">
      <w:start w:val="1"/>
      <w:numFmt w:val="decimal"/>
      <w:lvlText w:val="%4."/>
      <w:lvlJc w:val="left"/>
      <w:pPr>
        <w:ind w:left="2840" w:hanging="440"/>
      </w:pPr>
      <w:rPr>
        <w:rFonts w:hint="eastAsia"/>
      </w:rPr>
    </w:lvl>
    <w:lvl w:ilvl="4">
      <w:start w:val="1"/>
      <w:numFmt w:val="lowerLetter"/>
      <w:lvlText w:val="%5)"/>
      <w:lvlJc w:val="left"/>
      <w:pPr>
        <w:ind w:left="3280" w:hanging="440"/>
      </w:pPr>
      <w:rPr>
        <w:rFonts w:hint="eastAsia"/>
      </w:rPr>
    </w:lvl>
    <w:lvl w:ilvl="5">
      <w:start w:val="1"/>
      <w:numFmt w:val="lowerRoman"/>
      <w:lvlText w:val="%6."/>
      <w:lvlJc w:val="right"/>
      <w:pPr>
        <w:ind w:left="3720" w:hanging="440"/>
      </w:pPr>
      <w:rPr>
        <w:rFonts w:hint="eastAsia"/>
      </w:rPr>
    </w:lvl>
    <w:lvl w:ilvl="6">
      <w:start w:val="1"/>
      <w:numFmt w:val="decimal"/>
      <w:lvlText w:val="%7."/>
      <w:lvlJc w:val="left"/>
      <w:pPr>
        <w:ind w:left="4160" w:hanging="440"/>
      </w:pPr>
      <w:rPr>
        <w:rFonts w:hint="eastAsia"/>
      </w:rPr>
    </w:lvl>
    <w:lvl w:ilvl="7">
      <w:start w:val="1"/>
      <w:numFmt w:val="lowerLetter"/>
      <w:lvlText w:val="%8)"/>
      <w:lvlJc w:val="left"/>
      <w:pPr>
        <w:ind w:left="4600" w:hanging="440"/>
      </w:pPr>
      <w:rPr>
        <w:rFonts w:hint="eastAsia"/>
      </w:rPr>
    </w:lvl>
    <w:lvl w:ilvl="8">
      <w:start w:val="1"/>
      <w:numFmt w:val="lowerRoman"/>
      <w:lvlText w:val="%9."/>
      <w:lvlJc w:val="right"/>
      <w:pPr>
        <w:ind w:left="5040" w:hanging="440"/>
      </w:pPr>
      <w:rPr>
        <w:rFonts w:hint="eastAsia"/>
      </w:rPr>
    </w:lvl>
  </w:abstractNum>
  <w:abstractNum w:abstractNumId="11" w15:restartNumberingAfterBreak="0">
    <w:nsid w:val="56471B47"/>
    <w:multiLevelType w:val="multilevel"/>
    <w:tmpl w:val="3D58CCF8"/>
    <w:lvl w:ilvl="0">
      <w:start w:val="1"/>
      <w:numFmt w:val="decimal"/>
      <w:pStyle w:val="1"/>
      <w:suff w:val="nothing"/>
      <w:lvlText w:val="%1　"/>
      <w:lvlJc w:val="left"/>
      <w:pPr>
        <w:ind w:left="0" w:firstLine="0"/>
      </w:pPr>
      <w:rPr>
        <w:rFonts w:ascii="黑体" w:eastAsia="黑体" w:hAnsi="Times New Roman" w:hint="eastAsia"/>
        <w:b w:val="0"/>
        <w:i w:val="0"/>
        <w:sz w:val="21"/>
        <w:szCs w:val="21"/>
      </w:rPr>
    </w:lvl>
    <w:lvl w:ilvl="1">
      <w:start w:val="1"/>
      <w:numFmt w:val="decimal"/>
      <w:pStyle w:val="2"/>
      <w:suff w:val="nothing"/>
      <w:lvlText w:val="%1.%2　"/>
      <w:lvlJc w:val="left"/>
      <w:pPr>
        <w:ind w:left="0" w:firstLine="0"/>
      </w:pPr>
      <w:rPr>
        <w:rFonts w:ascii="黑体" w:eastAsia="黑体" w:hAnsi="Times New Roman" w:cs="Times New Roman" w:hint="eastAsia"/>
        <w:b w:val="0"/>
        <w:bCs w:val="0"/>
        <w:i w:val="0"/>
        <w:iCs w:val="0"/>
        <w:caps w:val="0"/>
        <w:strike w:val="0"/>
        <w:dstrike w:val="0"/>
        <w:vanish w:val="0"/>
        <w:spacing w:val="0"/>
        <w:kern w:val="0"/>
        <w:position w:val="0"/>
        <w:sz w:val="21"/>
        <w:szCs w:val="21"/>
        <w:u w:val="none"/>
        <w:vertAlign w:val="baseline"/>
      </w:rPr>
    </w:lvl>
    <w:lvl w:ilvl="2">
      <w:start w:val="1"/>
      <w:numFmt w:val="decimal"/>
      <w:pStyle w:val="3"/>
      <w:suff w:val="nothing"/>
      <w:lvlText w:val="%1.%2.%3　"/>
      <w:lvlJc w:val="left"/>
      <w:pPr>
        <w:ind w:left="0" w:firstLine="0"/>
      </w:pPr>
      <w:rPr>
        <w:rFonts w:ascii="黑体" w:eastAsia="黑体" w:hAnsi="Times New Roman" w:hint="default"/>
        <w:b w:val="0"/>
        <w:i w:val="0"/>
        <w:color w:val="auto"/>
        <w:sz w:val="21"/>
      </w:rPr>
    </w:lvl>
    <w:lvl w:ilvl="3">
      <w:start w:val="1"/>
      <w:numFmt w:val="decimal"/>
      <w:pStyle w:val="40"/>
      <w:suff w:val="nothing"/>
      <w:lvlText w:val="%1.%2.%3.%4　"/>
      <w:lvlJc w:val="left"/>
      <w:pPr>
        <w:ind w:left="0" w:firstLine="0"/>
      </w:pPr>
      <w:rPr>
        <w:rFonts w:ascii="黑体" w:eastAsia="黑体" w:hAnsi="黑体"/>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12" w15:restartNumberingAfterBreak="0">
    <w:nsid w:val="57825F0D"/>
    <w:multiLevelType w:val="hybridMultilevel"/>
    <w:tmpl w:val="D34EE094"/>
    <w:lvl w:ilvl="0" w:tplc="4E266F76">
      <w:start w:val="1"/>
      <w:numFmt w:val="lowerLetter"/>
      <w:lvlText w:val="%1)"/>
      <w:lvlJc w:val="left"/>
      <w:pPr>
        <w:ind w:left="840" w:hanging="420"/>
      </w:pPr>
      <w:rPr>
        <w:rFonts w:ascii="Times New Roman" w:hAnsi="Times New Roman" w:cs="Times New Roman" w:hint="default"/>
      </w:rPr>
    </w:lvl>
    <w:lvl w:ilvl="1" w:tplc="235850B0">
      <w:start w:val="1"/>
      <w:numFmt w:val="lowerLetter"/>
      <w:lvlText w:val="%2）"/>
      <w:lvlJc w:val="left"/>
      <w:pPr>
        <w:ind w:left="1388" w:hanging="528"/>
      </w:pPr>
      <w:rPr>
        <w:rFonts w:ascii="Times New Roman" w:hAnsi="Times New Roman" w:cs="Times New Roman" w:hint="default"/>
      </w:r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3" w15:restartNumberingAfterBreak="0">
    <w:nsid w:val="5AA95E99"/>
    <w:multiLevelType w:val="multilevel"/>
    <w:tmpl w:val="D3B2EBD2"/>
    <w:lvl w:ilvl="0">
      <w:start w:val="1"/>
      <w:numFmt w:val="decimal"/>
      <w:pStyle w:val="a5"/>
      <w:suff w:val="space"/>
      <w:lvlText w:val="%1"/>
      <w:lvlJc w:val="left"/>
      <w:pPr>
        <w:ind w:left="0" w:firstLine="0"/>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 w15:restartNumberingAfterBreak="0">
    <w:nsid w:val="63661613"/>
    <w:multiLevelType w:val="multilevel"/>
    <w:tmpl w:val="DF7C23D2"/>
    <w:lvl w:ilvl="0">
      <w:start w:val="1"/>
      <w:numFmt w:val="lowerLetter"/>
      <w:pStyle w:val="abc"/>
      <w:suff w:val="nothing"/>
      <w:lvlText w:val="%1) "/>
      <w:lvlJc w:val="left"/>
      <w:pPr>
        <w:ind w:left="0" w:firstLine="0"/>
      </w:pPr>
      <w:rPr>
        <w:rFonts w:ascii="Times New Roman" w:eastAsia="宋体" w:hAnsi="Times New Roman" w:cs="Times New Roman" w:hint="default"/>
      </w:rPr>
    </w:lvl>
    <w:lvl w:ilvl="1">
      <w:start w:val="1"/>
      <w:numFmt w:val="lowerLetter"/>
      <w:lvlText w:val="%2)"/>
      <w:lvlJc w:val="left"/>
      <w:pPr>
        <w:ind w:left="1080" w:hanging="440"/>
      </w:pPr>
      <w:rPr>
        <w:rFonts w:hint="eastAsia"/>
      </w:rPr>
    </w:lvl>
    <w:lvl w:ilvl="2">
      <w:start w:val="1"/>
      <w:numFmt w:val="lowerRoman"/>
      <w:lvlText w:val="%3."/>
      <w:lvlJc w:val="right"/>
      <w:pPr>
        <w:ind w:left="1520" w:hanging="440"/>
      </w:pPr>
      <w:rPr>
        <w:rFonts w:hint="eastAsia"/>
      </w:rPr>
    </w:lvl>
    <w:lvl w:ilvl="3">
      <w:start w:val="1"/>
      <w:numFmt w:val="decimal"/>
      <w:lvlText w:val="%4."/>
      <w:lvlJc w:val="left"/>
      <w:pPr>
        <w:ind w:left="1960" w:hanging="440"/>
      </w:pPr>
      <w:rPr>
        <w:rFonts w:hint="eastAsia"/>
      </w:rPr>
    </w:lvl>
    <w:lvl w:ilvl="4">
      <w:start w:val="1"/>
      <w:numFmt w:val="lowerLetter"/>
      <w:lvlText w:val="%5)"/>
      <w:lvlJc w:val="left"/>
      <w:pPr>
        <w:ind w:left="2400" w:hanging="440"/>
      </w:pPr>
      <w:rPr>
        <w:rFonts w:hint="eastAsia"/>
      </w:rPr>
    </w:lvl>
    <w:lvl w:ilvl="5">
      <w:start w:val="1"/>
      <w:numFmt w:val="lowerRoman"/>
      <w:lvlText w:val="%6."/>
      <w:lvlJc w:val="right"/>
      <w:pPr>
        <w:ind w:left="2840" w:hanging="440"/>
      </w:pPr>
      <w:rPr>
        <w:rFonts w:hint="eastAsia"/>
      </w:rPr>
    </w:lvl>
    <w:lvl w:ilvl="6">
      <w:start w:val="1"/>
      <w:numFmt w:val="decimal"/>
      <w:lvlText w:val="%7."/>
      <w:lvlJc w:val="left"/>
      <w:pPr>
        <w:ind w:left="3280" w:hanging="440"/>
      </w:pPr>
      <w:rPr>
        <w:rFonts w:hint="eastAsia"/>
      </w:rPr>
    </w:lvl>
    <w:lvl w:ilvl="7">
      <w:start w:val="1"/>
      <w:numFmt w:val="lowerLetter"/>
      <w:lvlText w:val="%8)"/>
      <w:lvlJc w:val="left"/>
      <w:pPr>
        <w:ind w:left="3720" w:hanging="440"/>
      </w:pPr>
      <w:rPr>
        <w:rFonts w:hint="eastAsia"/>
      </w:rPr>
    </w:lvl>
    <w:lvl w:ilvl="8">
      <w:start w:val="1"/>
      <w:numFmt w:val="lowerRoman"/>
      <w:lvlText w:val="%9."/>
      <w:lvlJc w:val="right"/>
      <w:pPr>
        <w:ind w:left="4160" w:hanging="440"/>
      </w:pPr>
      <w:rPr>
        <w:rFonts w:hint="eastAsia"/>
      </w:rPr>
    </w:lvl>
  </w:abstractNum>
  <w:abstractNum w:abstractNumId="15" w15:restartNumberingAfterBreak="0">
    <w:nsid w:val="64E20D69"/>
    <w:multiLevelType w:val="multilevel"/>
    <w:tmpl w:val="C7360016"/>
    <w:numStyleLink w:val="30"/>
  </w:abstractNum>
  <w:abstractNum w:abstractNumId="16" w15:restartNumberingAfterBreak="0">
    <w:nsid w:val="69505EBB"/>
    <w:multiLevelType w:val="multilevel"/>
    <w:tmpl w:val="4936FB0A"/>
    <w:styleLink w:val="20"/>
    <w:lvl w:ilvl="0">
      <w:start w:val="1"/>
      <w:numFmt w:val="lowerLetter"/>
      <w:suff w:val="nothing"/>
      <w:lvlText w:val="%1）"/>
      <w:lvlJc w:val="left"/>
      <w:pPr>
        <w:ind w:left="0" w:firstLine="0"/>
      </w:pPr>
      <w:rPr>
        <w:rFonts w:ascii="Times New Roman" w:eastAsia="宋体" w:hAnsi="Times New Roman" w:cs="Times New Roman" w:hint="default"/>
        <w:b w:val="0"/>
        <w:i w:val="0"/>
        <w:sz w:val="18"/>
      </w:rPr>
    </w:lvl>
    <w:lvl w:ilvl="1">
      <w:start w:val="1"/>
      <w:numFmt w:val="lowerLetter"/>
      <w:lvlText w:val="%2) "/>
      <w:lvlJc w:val="left"/>
      <w:pPr>
        <w:ind w:left="880" w:hanging="440"/>
      </w:pPr>
      <w:rPr>
        <w:rFonts w:ascii="Times New Roman" w:hAnsi="Times New Roman" w:cs="Times New Roman" w:hint="default"/>
      </w:rPr>
    </w:lvl>
    <w:lvl w:ilvl="2">
      <w:start w:val="1"/>
      <w:numFmt w:val="lowerRoman"/>
      <w:lvlText w:val="%3."/>
      <w:lvlJc w:val="right"/>
      <w:pPr>
        <w:ind w:left="1320" w:hanging="440"/>
      </w:pPr>
      <w:rPr>
        <w:rFonts w:hint="eastAsia"/>
      </w:rPr>
    </w:lvl>
    <w:lvl w:ilvl="3">
      <w:start w:val="1"/>
      <w:numFmt w:val="decimal"/>
      <w:lvlText w:val="%4."/>
      <w:lvlJc w:val="left"/>
      <w:pPr>
        <w:ind w:left="1760" w:hanging="440"/>
      </w:pPr>
      <w:rPr>
        <w:rFonts w:hint="eastAsia"/>
      </w:rPr>
    </w:lvl>
    <w:lvl w:ilvl="4">
      <w:start w:val="1"/>
      <w:numFmt w:val="lowerLetter"/>
      <w:lvlText w:val="%5)"/>
      <w:lvlJc w:val="left"/>
      <w:pPr>
        <w:ind w:left="2200" w:hanging="440"/>
      </w:pPr>
      <w:rPr>
        <w:rFonts w:hint="eastAsia"/>
      </w:rPr>
    </w:lvl>
    <w:lvl w:ilvl="5">
      <w:start w:val="1"/>
      <w:numFmt w:val="lowerRoman"/>
      <w:lvlText w:val="%6."/>
      <w:lvlJc w:val="right"/>
      <w:pPr>
        <w:ind w:left="2640" w:hanging="440"/>
      </w:pPr>
      <w:rPr>
        <w:rFonts w:hint="eastAsia"/>
      </w:rPr>
    </w:lvl>
    <w:lvl w:ilvl="6">
      <w:start w:val="1"/>
      <w:numFmt w:val="decimal"/>
      <w:lvlText w:val="%7."/>
      <w:lvlJc w:val="left"/>
      <w:pPr>
        <w:ind w:left="3080" w:hanging="440"/>
      </w:pPr>
      <w:rPr>
        <w:rFonts w:hint="eastAsia"/>
      </w:rPr>
    </w:lvl>
    <w:lvl w:ilvl="7">
      <w:start w:val="1"/>
      <w:numFmt w:val="lowerLetter"/>
      <w:lvlText w:val="%8)"/>
      <w:lvlJc w:val="left"/>
      <w:pPr>
        <w:ind w:left="3520" w:hanging="440"/>
      </w:pPr>
      <w:rPr>
        <w:rFonts w:hint="eastAsia"/>
      </w:rPr>
    </w:lvl>
    <w:lvl w:ilvl="8">
      <w:start w:val="1"/>
      <w:numFmt w:val="lowerRoman"/>
      <w:lvlText w:val="%9."/>
      <w:lvlJc w:val="right"/>
      <w:pPr>
        <w:ind w:left="3960" w:hanging="440"/>
      </w:pPr>
      <w:rPr>
        <w:rFonts w:hint="eastAsia"/>
      </w:rPr>
    </w:lvl>
  </w:abstractNum>
  <w:abstractNum w:abstractNumId="17" w15:restartNumberingAfterBreak="0">
    <w:nsid w:val="69B34E66"/>
    <w:multiLevelType w:val="multilevel"/>
    <w:tmpl w:val="8824351E"/>
    <w:styleLink w:val="abc0"/>
    <w:lvl w:ilvl="0">
      <w:start w:val="1"/>
      <w:numFmt w:val="lowerLetter"/>
      <w:pStyle w:val="abc0"/>
      <w:suff w:val="nothing"/>
      <w:lvlText w:val="%1） "/>
      <w:lvlJc w:val="left"/>
      <w:pPr>
        <w:ind w:left="0" w:firstLine="0"/>
      </w:pPr>
      <w:rPr>
        <w:rFonts w:ascii="Times New Roman" w:eastAsia="宋体" w:hAnsi="Times New Roman" w:cs="Times New Roman" w:hint="default"/>
        <w:b w:val="0"/>
        <w:i w:val="0"/>
        <w:sz w:val="18"/>
      </w:rPr>
    </w:lvl>
    <w:lvl w:ilvl="1">
      <w:start w:val="1"/>
      <w:numFmt w:val="lowerLetter"/>
      <w:lvlText w:val="%2) "/>
      <w:lvlJc w:val="left"/>
      <w:pPr>
        <w:ind w:left="880" w:hanging="440"/>
      </w:pPr>
      <w:rPr>
        <w:rFonts w:ascii="Times New Roman" w:hAnsi="Times New Roman" w:cs="Times New Roman" w:hint="default"/>
      </w:rPr>
    </w:lvl>
    <w:lvl w:ilvl="2">
      <w:start w:val="1"/>
      <w:numFmt w:val="lowerRoman"/>
      <w:lvlText w:val="%3."/>
      <w:lvlJc w:val="right"/>
      <w:pPr>
        <w:ind w:left="1320" w:hanging="440"/>
      </w:pPr>
      <w:rPr>
        <w:rFonts w:hint="eastAsia"/>
      </w:rPr>
    </w:lvl>
    <w:lvl w:ilvl="3">
      <w:start w:val="1"/>
      <w:numFmt w:val="decimal"/>
      <w:lvlText w:val="%4."/>
      <w:lvlJc w:val="left"/>
      <w:pPr>
        <w:ind w:left="1760" w:hanging="440"/>
      </w:pPr>
      <w:rPr>
        <w:rFonts w:hint="eastAsia"/>
      </w:rPr>
    </w:lvl>
    <w:lvl w:ilvl="4">
      <w:start w:val="1"/>
      <w:numFmt w:val="lowerLetter"/>
      <w:lvlText w:val="%5)"/>
      <w:lvlJc w:val="left"/>
      <w:pPr>
        <w:ind w:left="2200" w:hanging="440"/>
      </w:pPr>
      <w:rPr>
        <w:rFonts w:hint="eastAsia"/>
      </w:rPr>
    </w:lvl>
    <w:lvl w:ilvl="5">
      <w:start w:val="1"/>
      <w:numFmt w:val="lowerRoman"/>
      <w:lvlText w:val="%6."/>
      <w:lvlJc w:val="right"/>
      <w:pPr>
        <w:ind w:left="2640" w:hanging="440"/>
      </w:pPr>
      <w:rPr>
        <w:rFonts w:hint="eastAsia"/>
      </w:rPr>
    </w:lvl>
    <w:lvl w:ilvl="6">
      <w:start w:val="1"/>
      <w:numFmt w:val="decimal"/>
      <w:lvlText w:val="%7."/>
      <w:lvlJc w:val="left"/>
      <w:pPr>
        <w:ind w:left="3080" w:hanging="440"/>
      </w:pPr>
      <w:rPr>
        <w:rFonts w:hint="eastAsia"/>
      </w:rPr>
    </w:lvl>
    <w:lvl w:ilvl="7">
      <w:start w:val="1"/>
      <w:numFmt w:val="lowerLetter"/>
      <w:lvlText w:val="%8)"/>
      <w:lvlJc w:val="left"/>
      <w:pPr>
        <w:ind w:left="3520" w:hanging="440"/>
      </w:pPr>
      <w:rPr>
        <w:rFonts w:hint="eastAsia"/>
      </w:rPr>
    </w:lvl>
    <w:lvl w:ilvl="8">
      <w:start w:val="1"/>
      <w:numFmt w:val="lowerRoman"/>
      <w:lvlText w:val="%9."/>
      <w:lvlJc w:val="right"/>
      <w:pPr>
        <w:ind w:left="3960" w:hanging="440"/>
      </w:pPr>
      <w:rPr>
        <w:rFonts w:hint="eastAsia"/>
      </w:rPr>
    </w:lvl>
  </w:abstractNum>
  <w:abstractNum w:abstractNumId="18" w15:restartNumberingAfterBreak="0">
    <w:nsid w:val="6A8F3886"/>
    <w:multiLevelType w:val="multilevel"/>
    <w:tmpl w:val="8264DC60"/>
    <w:styleLink w:val="5"/>
    <w:lvl w:ilvl="0">
      <w:start w:val="1"/>
      <w:numFmt w:val="decimal"/>
      <w:lvlText w:val="%1)"/>
      <w:lvlJc w:val="left"/>
      <w:pPr>
        <w:ind w:left="0" w:firstLine="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19" w15:restartNumberingAfterBreak="0">
    <w:nsid w:val="6A9E76C1"/>
    <w:multiLevelType w:val="multilevel"/>
    <w:tmpl w:val="C7360016"/>
    <w:styleLink w:val="30"/>
    <w:lvl w:ilvl="0">
      <w:start w:val="1"/>
      <w:numFmt w:val="upperLetter"/>
      <w:suff w:val="nothing"/>
      <w:lvlText w:val="(%1)"/>
      <w:lvlJc w:val="left"/>
      <w:pPr>
        <w:ind w:left="1440" w:hanging="360"/>
      </w:pPr>
      <w:rPr>
        <w:rFonts w:hint="default"/>
      </w:rPr>
    </w:lvl>
    <w:lvl w:ilvl="1">
      <w:start w:val="1"/>
      <w:numFmt w:val="lowerLetter"/>
      <w:lvlText w:val="%2）"/>
      <w:lvlJc w:val="left"/>
      <w:pPr>
        <w:ind w:left="2048" w:hanging="528"/>
      </w:pPr>
      <w:rPr>
        <w:rFonts w:ascii="Times New Roman" w:hAnsi="Times New Roman" w:cs="Times New Roman" w:hint="default"/>
      </w:rPr>
    </w:lvl>
    <w:lvl w:ilvl="2">
      <w:start w:val="1"/>
      <w:numFmt w:val="lowerRoman"/>
      <w:lvlText w:val="%3."/>
      <w:lvlJc w:val="right"/>
      <w:pPr>
        <w:ind w:left="2400" w:hanging="440"/>
      </w:pPr>
      <w:rPr>
        <w:rFonts w:hint="eastAsia"/>
      </w:rPr>
    </w:lvl>
    <w:lvl w:ilvl="3">
      <w:start w:val="1"/>
      <w:numFmt w:val="decimal"/>
      <w:lvlText w:val="%4."/>
      <w:lvlJc w:val="left"/>
      <w:pPr>
        <w:ind w:left="2840" w:hanging="440"/>
      </w:pPr>
      <w:rPr>
        <w:rFonts w:hint="eastAsia"/>
      </w:rPr>
    </w:lvl>
    <w:lvl w:ilvl="4">
      <w:start w:val="1"/>
      <w:numFmt w:val="lowerLetter"/>
      <w:lvlText w:val="%5)"/>
      <w:lvlJc w:val="left"/>
      <w:pPr>
        <w:ind w:left="3280" w:hanging="440"/>
      </w:pPr>
      <w:rPr>
        <w:rFonts w:hint="eastAsia"/>
      </w:rPr>
    </w:lvl>
    <w:lvl w:ilvl="5">
      <w:start w:val="1"/>
      <w:numFmt w:val="lowerRoman"/>
      <w:lvlText w:val="%6."/>
      <w:lvlJc w:val="right"/>
      <w:pPr>
        <w:ind w:left="3720" w:hanging="440"/>
      </w:pPr>
      <w:rPr>
        <w:rFonts w:hint="eastAsia"/>
      </w:rPr>
    </w:lvl>
    <w:lvl w:ilvl="6">
      <w:start w:val="1"/>
      <w:numFmt w:val="decimal"/>
      <w:lvlText w:val="%7."/>
      <w:lvlJc w:val="left"/>
      <w:pPr>
        <w:ind w:left="4160" w:hanging="440"/>
      </w:pPr>
      <w:rPr>
        <w:rFonts w:hint="eastAsia"/>
      </w:rPr>
    </w:lvl>
    <w:lvl w:ilvl="7">
      <w:start w:val="1"/>
      <w:numFmt w:val="lowerLetter"/>
      <w:lvlText w:val="%8)"/>
      <w:lvlJc w:val="left"/>
      <w:pPr>
        <w:ind w:left="4600" w:hanging="440"/>
      </w:pPr>
      <w:rPr>
        <w:rFonts w:hint="eastAsia"/>
      </w:rPr>
    </w:lvl>
    <w:lvl w:ilvl="8">
      <w:start w:val="1"/>
      <w:numFmt w:val="lowerRoman"/>
      <w:lvlText w:val="%9."/>
      <w:lvlJc w:val="right"/>
      <w:pPr>
        <w:ind w:left="5040" w:hanging="440"/>
      </w:pPr>
      <w:rPr>
        <w:rFonts w:hint="eastAsia"/>
      </w:rPr>
    </w:lvl>
  </w:abstractNum>
  <w:abstractNum w:abstractNumId="20" w15:restartNumberingAfterBreak="0">
    <w:nsid w:val="6E5B6B42"/>
    <w:multiLevelType w:val="multilevel"/>
    <w:tmpl w:val="6E60F0F2"/>
    <w:lvl w:ilvl="0">
      <w:start w:val="1"/>
      <w:numFmt w:val="lowerLetter"/>
      <w:lvlText w:val="%1."/>
      <w:lvlJc w:val="left"/>
      <w:pPr>
        <w:ind w:left="948" w:hanging="528"/>
      </w:pPr>
      <w:rPr>
        <w:rFonts w:hint="eastAsia"/>
      </w:rPr>
    </w:lvl>
    <w:lvl w:ilvl="1">
      <w:start w:val="1"/>
      <w:numFmt w:val="lowerLetter"/>
      <w:lvlText w:val="%2."/>
      <w:lvlJc w:val="left"/>
      <w:pPr>
        <w:ind w:left="1300" w:hanging="440"/>
      </w:pPr>
      <w:rPr>
        <w:rFonts w:hint="eastAsia"/>
      </w:rPr>
    </w:lvl>
    <w:lvl w:ilvl="2">
      <w:start w:val="1"/>
      <w:numFmt w:val="lowerRoman"/>
      <w:lvlText w:val="%3."/>
      <w:lvlJc w:val="right"/>
      <w:pPr>
        <w:ind w:left="1740" w:hanging="440"/>
      </w:pPr>
      <w:rPr>
        <w:rFonts w:hint="eastAsia"/>
      </w:rPr>
    </w:lvl>
    <w:lvl w:ilvl="3">
      <w:start w:val="1"/>
      <w:numFmt w:val="decimal"/>
      <w:lvlText w:val="%4."/>
      <w:lvlJc w:val="left"/>
      <w:pPr>
        <w:ind w:left="2180" w:hanging="440"/>
      </w:pPr>
      <w:rPr>
        <w:rFonts w:hint="eastAsia"/>
      </w:rPr>
    </w:lvl>
    <w:lvl w:ilvl="4">
      <w:start w:val="1"/>
      <w:numFmt w:val="lowerLetter"/>
      <w:suff w:val="nothing"/>
      <w:lvlText w:val="%5) "/>
      <w:lvlJc w:val="left"/>
      <w:pPr>
        <w:ind w:left="283" w:firstLine="0"/>
      </w:pPr>
      <w:rPr>
        <w:rFonts w:hint="eastAsia"/>
        <w:color w:val="auto"/>
      </w:rPr>
    </w:lvl>
    <w:lvl w:ilvl="5">
      <w:start w:val="1"/>
      <w:numFmt w:val="lowerRoman"/>
      <w:lvlText w:val="%6."/>
      <w:lvlJc w:val="right"/>
      <w:pPr>
        <w:ind w:left="3060" w:hanging="440"/>
      </w:pPr>
      <w:rPr>
        <w:rFonts w:hint="eastAsia"/>
      </w:rPr>
    </w:lvl>
    <w:lvl w:ilvl="6">
      <w:start w:val="1"/>
      <w:numFmt w:val="decimal"/>
      <w:lvlText w:val="%7."/>
      <w:lvlJc w:val="left"/>
      <w:pPr>
        <w:ind w:left="3500" w:hanging="440"/>
      </w:pPr>
      <w:rPr>
        <w:rFonts w:hint="eastAsia"/>
      </w:rPr>
    </w:lvl>
    <w:lvl w:ilvl="7">
      <w:start w:val="1"/>
      <w:numFmt w:val="lowerLetter"/>
      <w:lvlText w:val="%8)"/>
      <w:lvlJc w:val="left"/>
      <w:pPr>
        <w:ind w:left="3940" w:hanging="440"/>
      </w:pPr>
      <w:rPr>
        <w:rFonts w:hint="eastAsia"/>
      </w:rPr>
    </w:lvl>
    <w:lvl w:ilvl="8">
      <w:start w:val="1"/>
      <w:numFmt w:val="lowerRoman"/>
      <w:lvlText w:val="%9."/>
      <w:lvlJc w:val="right"/>
      <w:pPr>
        <w:ind w:left="4380" w:hanging="440"/>
      </w:pPr>
      <w:rPr>
        <w:rFonts w:hint="eastAsia"/>
      </w:rPr>
    </w:lvl>
  </w:abstractNum>
  <w:abstractNum w:abstractNumId="21" w15:restartNumberingAfterBreak="0">
    <w:nsid w:val="7376378E"/>
    <w:multiLevelType w:val="multilevel"/>
    <w:tmpl w:val="1B60AE82"/>
    <w:lvl w:ilvl="0">
      <w:start w:val="1"/>
      <w:numFmt w:val="lowerLetter"/>
      <w:suff w:val="nothing"/>
      <w:lvlText w:val="%1) "/>
      <w:lvlJc w:val="left"/>
      <w:pPr>
        <w:ind w:left="0" w:firstLine="0"/>
      </w:pPr>
      <w:rPr>
        <w:rFonts w:ascii="Times New Roman" w:eastAsia="宋体" w:hAnsi="Times New Roman" w:cs="Times New Roman" w:hint="default"/>
      </w:rPr>
    </w:lvl>
    <w:lvl w:ilvl="1">
      <w:start w:val="1"/>
      <w:numFmt w:val="lowerLetter"/>
      <w:lvlText w:val="%2)"/>
      <w:lvlJc w:val="left"/>
      <w:pPr>
        <w:ind w:left="1080" w:hanging="440"/>
      </w:pPr>
      <w:rPr>
        <w:rFonts w:hint="eastAsia"/>
      </w:rPr>
    </w:lvl>
    <w:lvl w:ilvl="2">
      <w:start w:val="1"/>
      <w:numFmt w:val="lowerRoman"/>
      <w:lvlText w:val="%3."/>
      <w:lvlJc w:val="right"/>
      <w:pPr>
        <w:ind w:left="1520" w:hanging="440"/>
      </w:pPr>
      <w:rPr>
        <w:rFonts w:hint="eastAsia"/>
      </w:rPr>
    </w:lvl>
    <w:lvl w:ilvl="3">
      <w:start w:val="1"/>
      <w:numFmt w:val="decimal"/>
      <w:lvlText w:val="%4."/>
      <w:lvlJc w:val="left"/>
      <w:pPr>
        <w:ind w:left="1960" w:hanging="440"/>
      </w:pPr>
      <w:rPr>
        <w:rFonts w:hint="eastAsia"/>
      </w:rPr>
    </w:lvl>
    <w:lvl w:ilvl="4">
      <w:start w:val="1"/>
      <w:numFmt w:val="lowerLetter"/>
      <w:lvlText w:val="%5)"/>
      <w:lvlJc w:val="left"/>
      <w:pPr>
        <w:ind w:left="2400" w:hanging="440"/>
      </w:pPr>
      <w:rPr>
        <w:rFonts w:hint="eastAsia"/>
      </w:rPr>
    </w:lvl>
    <w:lvl w:ilvl="5">
      <w:start w:val="1"/>
      <w:numFmt w:val="lowerRoman"/>
      <w:lvlText w:val="%6."/>
      <w:lvlJc w:val="right"/>
      <w:pPr>
        <w:ind w:left="2840" w:hanging="440"/>
      </w:pPr>
      <w:rPr>
        <w:rFonts w:hint="eastAsia"/>
      </w:rPr>
    </w:lvl>
    <w:lvl w:ilvl="6">
      <w:start w:val="1"/>
      <w:numFmt w:val="decimal"/>
      <w:lvlText w:val="%7."/>
      <w:lvlJc w:val="left"/>
      <w:pPr>
        <w:ind w:left="3280" w:hanging="440"/>
      </w:pPr>
      <w:rPr>
        <w:rFonts w:hint="eastAsia"/>
      </w:rPr>
    </w:lvl>
    <w:lvl w:ilvl="7">
      <w:start w:val="1"/>
      <w:numFmt w:val="lowerLetter"/>
      <w:lvlText w:val="%8)"/>
      <w:lvlJc w:val="left"/>
      <w:pPr>
        <w:ind w:left="3720" w:hanging="440"/>
      </w:pPr>
      <w:rPr>
        <w:rFonts w:hint="eastAsia"/>
      </w:rPr>
    </w:lvl>
    <w:lvl w:ilvl="8">
      <w:start w:val="1"/>
      <w:numFmt w:val="lowerRoman"/>
      <w:lvlText w:val="%9."/>
      <w:lvlJc w:val="right"/>
      <w:pPr>
        <w:ind w:left="4160" w:hanging="440"/>
      </w:pPr>
      <w:rPr>
        <w:rFonts w:hint="eastAsia"/>
      </w:rPr>
    </w:lvl>
  </w:abstractNum>
  <w:abstractNum w:abstractNumId="22" w15:restartNumberingAfterBreak="0">
    <w:nsid w:val="76BD0A1A"/>
    <w:multiLevelType w:val="hybridMultilevel"/>
    <w:tmpl w:val="E96A16DC"/>
    <w:lvl w:ilvl="0" w:tplc="3A38D496">
      <w:start w:val="1"/>
      <w:numFmt w:val="lowerLetter"/>
      <w:lvlText w:val="%1）"/>
      <w:lvlJc w:val="left"/>
      <w:pPr>
        <w:ind w:left="948" w:hanging="528"/>
      </w:pPr>
      <w:rPr>
        <w:rFonts w:ascii="Times New Roman" w:hAnsi="Times New Roman" w:cs="Times New Roman"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23" w15:restartNumberingAfterBreak="0">
    <w:nsid w:val="7D5901F0"/>
    <w:multiLevelType w:val="multilevel"/>
    <w:tmpl w:val="54F477C0"/>
    <w:lvl w:ilvl="0">
      <w:start w:val="1"/>
      <w:numFmt w:val="decimal"/>
      <w:pStyle w:val="a6"/>
      <w:suff w:val="nothing"/>
      <w:lvlText w:val="%1　"/>
      <w:lvlJc w:val="left"/>
      <w:pPr>
        <w:ind w:left="0" w:firstLine="0"/>
      </w:pPr>
      <w:rPr>
        <w:rFonts w:ascii="黑体" w:eastAsia="黑体" w:hAnsi="Times New Roman" w:hint="eastAsia"/>
        <w:b w:val="0"/>
        <w:i w:val="0"/>
        <w:sz w:val="21"/>
        <w:szCs w:val="21"/>
      </w:rPr>
    </w:lvl>
    <w:lvl w:ilvl="1">
      <w:start w:val="1"/>
      <w:numFmt w:val="decimal"/>
      <w:pStyle w:val="a7"/>
      <w:suff w:val="nothing"/>
      <w:lvlText w:val="%1.%2　"/>
      <w:lvlJc w:val="left"/>
      <w:pPr>
        <w:ind w:left="0" w:firstLine="0"/>
      </w:pPr>
      <w:rPr>
        <w:rFonts w:ascii="黑体" w:eastAsia="黑体" w:hAnsi="Times New Roman" w:cs="Times New Roman" w:hint="eastAsia"/>
        <w:b w:val="0"/>
        <w:bCs w:val="0"/>
        <w:i w:val="0"/>
        <w:iCs w:val="0"/>
        <w:caps w:val="0"/>
        <w:strike w:val="0"/>
        <w:dstrike w:val="0"/>
        <w:vanish w:val="0"/>
        <w:spacing w:val="0"/>
        <w:kern w:val="0"/>
        <w:position w:val="0"/>
        <w:sz w:val="21"/>
        <w:szCs w:val="21"/>
        <w:u w:val="none"/>
        <w:vertAlign w:val="baseline"/>
      </w:rPr>
    </w:lvl>
    <w:lvl w:ilvl="2">
      <w:start w:val="1"/>
      <w:numFmt w:val="decimal"/>
      <w:pStyle w:val="a8"/>
      <w:suff w:val="nothing"/>
      <w:lvlText w:val="%1.%2.%3　"/>
      <w:lvlJc w:val="left"/>
      <w:pPr>
        <w:ind w:left="0" w:firstLine="0"/>
      </w:pPr>
      <w:rPr>
        <w:rFonts w:ascii="黑体" w:eastAsia="黑体" w:hAnsi="Times New Roman" w:hint="default"/>
        <w:b w:val="0"/>
        <w:i w:val="0"/>
        <w:strike w:val="0"/>
        <w:color w:val="auto"/>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pStyle w:val="a9"/>
      <w:suff w:val="nothing"/>
      <w:lvlText w:val="%1.%2.%3.%4.%5　"/>
      <w:lvlJc w:val="left"/>
      <w:pPr>
        <w:ind w:left="0" w:firstLine="0"/>
      </w:pPr>
      <w:rPr>
        <w:rFonts w:ascii="黑体" w:eastAsia="黑体" w:hAnsi="Times New Roman" w:hint="eastAsia"/>
        <w:b w:val="0"/>
        <w:i w:val="0"/>
        <w:sz w:val="21"/>
      </w:rPr>
    </w:lvl>
    <w:lvl w:ilvl="5">
      <w:start w:val="1"/>
      <w:numFmt w:val="decimal"/>
      <w:pStyle w:val="aa"/>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24" w15:restartNumberingAfterBreak="0">
    <w:nsid w:val="7E3C0D80"/>
    <w:multiLevelType w:val="hybridMultilevel"/>
    <w:tmpl w:val="178E2018"/>
    <w:lvl w:ilvl="0" w:tplc="799A971E">
      <w:start w:val="1"/>
      <w:numFmt w:val="lowerLetter"/>
      <w:lvlText w:val="%1）"/>
      <w:lvlJc w:val="left"/>
      <w:pPr>
        <w:ind w:left="948" w:hanging="528"/>
      </w:pPr>
      <w:rPr>
        <w:rFonts w:ascii="Times New Roman" w:hAnsi="Times New Roman" w:cs="Times New Roman"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num w:numId="1" w16cid:durableId="1243376556">
    <w:abstractNumId w:val="1"/>
  </w:num>
  <w:num w:numId="2" w16cid:durableId="1992631074">
    <w:abstractNumId w:val="23"/>
  </w:num>
  <w:num w:numId="3" w16cid:durableId="370032256">
    <w:abstractNumId w:val="12"/>
  </w:num>
  <w:num w:numId="4" w16cid:durableId="155921067">
    <w:abstractNumId w:val="7"/>
  </w:num>
  <w:num w:numId="5" w16cid:durableId="780298754">
    <w:abstractNumId w:val="2"/>
  </w:num>
  <w:num w:numId="6" w16cid:durableId="1154680434">
    <w:abstractNumId w:val="22"/>
  </w:num>
  <w:num w:numId="7" w16cid:durableId="1376850463">
    <w:abstractNumId w:val="8"/>
  </w:num>
  <w:num w:numId="8" w16cid:durableId="1860316785">
    <w:abstractNumId w:val="9"/>
  </w:num>
  <w:num w:numId="9" w16cid:durableId="446392473">
    <w:abstractNumId w:val="0"/>
  </w:num>
  <w:num w:numId="10" w16cid:durableId="707338167">
    <w:abstractNumId w:val="24"/>
  </w:num>
  <w:num w:numId="11" w16cid:durableId="1716418754">
    <w:abstractNumId w:val="5"/>
  </w:num>
  <w:num w:numId="12" w16cid:durableId="959412187">
    <w:abstractNumId w:val="13"/>
  </w:num>
  <w:num w:numId="13" w16cid:durableId="1024210669">
    <w:abstractNumId w:val="11"/>
  </w:num>
  <w:num w:numId="14" w16cid:durableId="174956939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7696825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74658760">
    <w:abstractNumId w:val="14"/>
  </w:num>
  <w:num w:numId="17" w16cid:durableId="176483577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4068828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3548868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906309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773886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1992156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3653169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155125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6648610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615759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5790966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89138020">
    <w:abstractNumId w:val="16"/>
  </w:num>
  <w:num w:numId="29" w16cid:durableId="13763896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34166835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4996386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27972417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64208809">
    <w:abstractNumId w:val="17"/>
  </w:num>
  <w:num w:numId="34" w16cid:durableId="165310268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81412927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8849439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78974309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461402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01748998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743799830">
    <w:abstractNumId w:val="19"/>
  </w:num>
  <w:num w:numId="41" w16cid:durableId="799961935">
    <w:abstractNumId w:val="15"/>
  </w:num>
  <w:num w:numId="42" w16cid:durableId="1734353079">
    <w:abstractNumId w:val="10"/>
  </w:num>
  <w:num w:numId="43" w16cid:durableId="164646927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9688993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75937497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304507765">
    <w:abstractNumId w:val="6"/>
  </w:num>
  <w:num w:numId="47" w16cid:durableId="1140615391">
    <w:abstractNumId w:val="4"/>
  </w:num>
  <w:num w:numId="48" w16cid:durableId="917709839">
    <w:abstractNumId w:val="18"/>
  </w:num>
  <w:num w:numId="49" w16cid:durableId="125910175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241720642">
    <w:abstractNumId w:val="21"/>
  </w:num>
  <w:num w:numId="51" w16cid:durableId="2106028550">
    <w:abstractNumId w:val="3"/>
  </w:num>
  <w:num w:numId="52" w16cid:durableId="10457201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59528810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29309588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0065159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30412024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80920625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20803208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66562088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044521111">
    <w:abstractNumId w:val="11"/>
  </w:num>
  <w:num w:numId="61" w16cid:durableId="1791197123">
    <w:abstractNumId w:val="11"/>
  </w:num>
  <w:num w:numId="62" w16cid:durableId="2116973281">
    <w:abstractNumId w:val="11"/>
  </w:num>
  <w:num w:numId="63" w16cid:durableId="1912541895">
    <w:abstractNumId w:val="11"/>
  </w:num>
  <w:num w:numId="64" w16cid:durableId="193902207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bordersDoNotSurroundHeader/>
  <w:bordersDoNotSurroundFooter/>
  <w:proofState w:spelling="clean" w:grammar="clean"/>
  <w:defaultTabStop w:val="420"/>
  <w:evenAndOddHeaders/>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E11"/>
    <w:rsid w:val="00000599"/>
    <w:rsid w:val="00005509"/>
    <w:rsid w:val="00005B38"/>
    <w:rsid w:val="00011B36"/>
    <w:rsid w:val="00011F5A"/>
    <w:rsid w:val="00012CB9"/>
    <w:rsid w:val="00013516"/>
    <w:rsid w:val="00015F87"/>
    <w:rsid w:val="00020519"/>
    <w:rsid w:val="00025C9D"/>
    <w:rsid w:val="00041050"/>
    <w:rsid w:val="00041E74"/>
    <w:rsid w:val="00052530"/>
    <w:rsid w:val="00054779"/>
    <w:rsid w:val="0005506F"/>
    <w:rsid w:val="00056720"/>
    <w:rsid w:val="00064A8F"/>
    <w:rsid w:val="0006538B"/>
    <w:rsid w:val="000673B1"/>
    <w:rsid w:val="000708BC"/>
    <w:rsid w:val="00072E18"/>
    <w:rsid w:val="0007566E"/>
    <w:rsid w:val="00084A84"/>
    <w:rsid w:val="00086B76"/>
    <w:rsid w:val="00087E8B"/>
    <w:rsid w:val="000929C2"/>
    <w:rsid w:val="00093CA1"/>
    <w:rsid w:val="0009445C"/>
    <w:rsid w:val="000971E7"/>
    <w:rsid w:val="000A3075"/>
    <w:rsid w:val="000A3CCE"/>
    <w:rsid w:val="000A6697"/>
    <w:rsid w:val="000A7AD8"/>
    <w:rsid w:val="000B32B1"/>
    <w:rsid w:val="000B749B"/>
    <w:rsid w:val="000C2B1C"/>
    <w:rsid w:val="000C304D"/>
    <w:rsid w:val="000C6795"/>
    <w:rsid w:val="000C7D70"/>
    <w:rsid w:val="000D4115"/>
    <w:rsid w:val="000D54C5"/>
    <w:rsid w:val="000E09E8"/>
    <w:rsid w:val="000E57BB"/>
    <w:rsid w:val="000E7A07"/>
    <w:rsid w:val="000F1DC7"/>
    <w:rsid w:val="000F216B"/>
    <w:rsid w:val="001002D2"/>
    <w:rsid w:val="00102006"/>
    <w:rsid w:val="00104436"/>
    <w:rsid w:val="00116FBC"/>
    <w:rsid w:val="00117BCB"/>
    <w:rsid w:val="00117E8C"/>
    <w:rsid w:val="00120C00"/>
    <w:rsid w:val="00133342"/>
    <w:rsid w:val="00133F73"/>
    <w:rsid w:val="00136389"/>
    <w:rsid w:val="001447AC"/>
    <w:rsid w:val="0014755D"/>
    <w:rsid w:val="001508D9"/>
    <w:rsid w:val="00152ED1"/>
    <w:rsid w:val="00153A5B"/>
    <w:rsid w:val="00161C02"/>
    <w:rsid w:val="0016742E"/>
    <w:rsid w:val="00172BA7"/>
    <w:rsid w:val="00176B3A"/>
    <w:rsid w:val="00183068"/>
    <w:rsid w:val="00185483"/>
    <w:rsid w:val="00187C11"/>
    <w:rsid w:val="00187E5B"/>
    <w:rsid w:val="001917B5"/>
    <w:rsid w:val="00194D84"/>
    <w:rsid w:val="00195671"/>
    <w:rsid w:val="00196B37"/>
    <w:rsid w:val="00197320"/>
    <w:rsid w:val="001B0A14"/>
    <w:rsid w:val="001B103F"/>
    <w:rsid w:val="001B2C12"/>
    <w:rsid w:val="001B3BAA"/>
    <w:rsid w:val="001B476F"/>
    <w:rsid w:val="001B51D8"/>
    <w:rsid w:val="001B6EE0"/>
    <w:rsid w:val="001C64BD"/>
    <w:rsid w:val="001D5B65"/>
    <w:rsid w:val="001F0331"/>
    <w:rsid w:val="001F41E0"/>
    <w:rsid w:val="00201129"/>
    <w:rsid w:val="00205060"/>
    <w:rsid w:val="00205A5D"/>
    <w:rsid w:val="00205E3E"/>
    <w:rsid w:val="002076DA"/>
    <w:rsid w:val="002228FC"/>
    <w:rsid w:val="002233AF"/>
    <w:rsid w:val="00225B1E"/>
    <w:rsid w:val="002300F3"/>
    <w:rsid w:val="00231BF1"/>
    <w:rsid w:val="00232DE4"/>
    <w:rsid w:val="002408BD"/>
    <w:rsid w:val="00244A22"/>
    <w:rsid w:val="0025385A"/>
    <w:rsid w:val="00255919"/>
    <w:rsid w:val="00255FAE"/>
    <w:rsid w:val="00261D98"/>
    <w:rsid w:val="00263D75"/>
    <w:rsid w:val="00263F85"/>
    <w:rsid w:val="00266BBC"/>
    <w:rsid w:val="00272CAE"/>
    <w:rsid w:val="0028060B"/>
    <w:rsid w:val="0028574A"/>
    <w:rsid w:val="00291AF8"/>
    <w:rsid w:val="00293063"/>
    <w:rsid w:val="00295C2B"/>
    <w:rsid w:val="002A0949"/>
    <w:rsid w:val="002A252A"/>
    <w:rsid w:val="002A2986"/>
    <w:rsid w:val="002B067D"/>
    <w:rsid w:val="002B7B35"/>
    <w:rsid w:val="002B7C8A"/>
    <w:rsid w:val="002C4CC4"/>
    <w:rsid w:val="002C6D26"/>
    <w:rsid w:val="002C7FBF"/>
    <w:rsid w:val="002D659C"/>
    <w:rsid w:val="002D6EE4"/>
    <w:rsid w:val="002D70CB"/>
    <w:rsid w:val="002D7317"/>
    <w:rsid w:val="002E56DE"/>
    <w:rsid w:val="002F0846"/>
    <w:rsid w:val="002F66D0"/>
    <w:rsid w:val="003038C7"/>
    <w:rsid w:val="00313C77"/>
    <w:rsid w:val="0032025C"/>
    <w:rsid w:val="00323030"/>
    <w:rsid w:val="00323679"/>
    <w:rsid w:val="00324B73"/>
    <w:rsid w:val="003252D8"/>
    <w:rsid w:val="003269E2"/>
    <w:rsid w:val="00326D8A"/>
    <w:rsid w:val="00330162"/>
    <w:rsid w:val="00335720"/>
    <w:rsid w:val="0033705D"/>
    <w:rsid w:val="00337B48"/>
    <w:rsid w:val="00340401"/>
    <w:rsid w:val="0034159D"/>
    <w:rsid w:val="00341A06"/>
    <w:rsid w:val="00342F9D"/>
    <w:rsid w:val="00352C58"/>
    <w:rsid w:val="00356DCF"/>
    <w:rsid w:val="0036156F"/>
    <w:rsid w:val="00362869"/>
    <w:rsid w:val="00364AB8"/>
    <w:rsid w:val="00364D76"/>
    <w:rsid w:val="00364D77"/>
    <w:rsid w:val="00366AFC"/>
    <w:rsid w:val="00366DAC"/>
    <w:rsid w:val="003678B4"/>
    <w:rsid w:val="00374661"/>
    <w:rsid w:val="00375826"/>
    <w:rsid w:val="003759AB"/>
    <w:rsid w:val="0038312C"/>
    <w:rsid w:val="00393BCC"/>
    <w:rsid w:val="003A130D"/>
    <w:rsid w:val="003A21AA"/>
    <w:rsid w:val="003A26E7"/>
    <w:rsid w:val="003A4DFC"/>
    <w:rsid w:val="003A782D"/>
    <w:rsid w:val="003A7DAF"/>
    <w:rsid w:val="003B40C3"/>
    <w:rsid w:val="003B7DB5"/>
    <w:rsid w:val="003C00D3"/>
    <w:rsid w:val="003C34EF"/>
    <w:rsid w:val="003C4396"/>
    <w:rsid w:val="003C7FBB"/>
    <w:rsid w:val="003D0013"/>
    <w:rsid w:val="003D5806"/>
    <w:rsid w:val="003D5E39"/>
    <w:rsid w:val="003D5E9E"/>
    <w:rsid w:val="003E1BAE"/>
    <w:rsid w:val="003E7AAB"/>
    <w:rsid w:val="003F05CD"/>
    <w:rsid w:val="003F2485"/>
    <w:rsid w:val="003F3CF0"/>
    <w:rsid w:val="003F4A96"/>
    <w:rsid w:val="004008B4"/>
    <w:rsid w:val="004054FD"/>
    <w:rsid w:val="00407E9C"/>
    <w:rsid w:val="004107B4"/>
    <w:rsid w:val="004155CA"/>
    <w:rsid w:val="0042491F"/>
    <w:rsid w:val="00432ED0"/>
    <w:rsid w:val="00440422"/>
    <w:rsid w:val="00440D3B"/>
    <w:rsid w:val="00442447"/>
    <w:rsid w:val="0044416E"/>
    <w:rsid w:val="004446F6"/>
    <w:rsid w:val="004448ED"/>
    <w:rsid w:val="00445E0A"/>
    <w:rsid w:val="00447408"/>
    <w:rsid w:val="00453064"/>
    <w:rsid w:val="00453074"/>
    <w:rsid w:val="00453177"/>
    <w:rsid w:val="00464F3D"/>
    <w:rsid w:val="00465A25"/>
    <w:rsid w:val="004766B2"/>
    <w:rsid w:val="004851C7"/>
    <w:rsid w:val="00486A33"/>
    <w:rsid w:val="0049008D"/>
    <w:rsid w:val="004A4990"/>
    <w:rsid w:val="004C040B"/>
    <w:rsid w:val="004C54FD"/>
    <w:rsid w:val="004D1116"/>
    <w:rsid w:val="004D1417"/>
    <w:rsid w:val="004D2F84"/>
    <w:rsid w:val="004D7934"/>
    <w:rsid w:val="004D7C14"/>
    <w:rsid w:val="004E36EC"/>
    <w:rsid w:val="004E55DB"/>
    <w:rsid w:val="005064FD"/>
    <w:rsid w:val="005075D9"/>
    <w:rsid w:val="00507D03"/>
    <w:rsid w:val="00510B63"/>
    <w:rsid w:val="00514223"/>
    <w:rsid w:val="0052076E"/>
    <w:rsid w:val="00530009"/>
    <w:rsid w:val="00530D47"/>
    <w:rsid w:val="00534A2A"/>
    <w:rsid w:val="00535D2F"/>
    <w:rsid w:val="00541C5D"/>
    <w:rsid w:val="00544A14"/>
    <w:rsid w:val="00553B03"/>
    <w:rsid w:val="00561A97"/>
    <w:rsid w:val="005635C8"/>
    <w:rsid w:val="00566E11"/>
    <w:rsid w:val="00571FBA"/>
    <w:rsid w:val="00572055"/>
    <w:rsid w:val="00573495"/>
    <w:rsid w:val="00573840"/>
    <w:rsid w:val="005758B5"/>
    <w:rsid w:val="005802E6"/>
    <w:rsid w:val="005848A1"/>
    <w:rsid w:val="00587E6C"/>
    <w:rsid w:val="00592D3E"/>
    <w:rsid w:val="005942B5"/>
    <w:rsid w:val="00596D2D"/>
    <w:rsid w:val="005A0CF8"/>
    <w:rsid w:val="005A4CDE"/>
    <w:rsid w:val="005A51D1"/>
    <w:rsid w:val="005A55CE"/>
    <w:rsid w:val="005B4DAF"/>
    <w:rsid w:val="005B5CB6"/>
    <w:rsid w:val="005B6995"/>
    <w:rsid w:val="005C2CE8"/>
    <w:rsid w:val="005C7D22"/>
    <w:rsid w:val="005D5E24"/>
    <w:rsid w:val="005D7952"/>
    <w:rsid w:val="005E0EDA"/>
    <w:rsid w:val="005E2D2B"/>
    <w:rsid w:val="005E2E74"/>
    <w:rsid w:val="005E5D4E"/>
    <w:rsid w:val="005E63F8"/>
    <w:rsid w:val="005F4764"/>
    <w:rsid w:val="006015AF"/>
    <w:rsid w:val="00601FA3"/>
    <w:rsid w:val="00602383"/>
    <w:rsid w:val="00602488"/>
    <w:rsid w:val="00613A7D"/>
    <w:rsid w:val="006151E5"/>
    <w:rsid w:val="00616590"/>
    <w:rsid w:val="006166CD"/>
    <w:rsid w:val="00617ED1"/>
    <w:rsid w:val="0062236F"/>
    <w:rsid w:val="0063162F"/>
    <w:rsid w:val="00636B10"/>
    <w:rsid w:val="00637D89"/>
    <w:rsid w:val="00642328"/>
    <w:rsid w:val="006440C2"/>
    <w:rsid w:val="00646C2E"/>
    <w:rsid w:val="006509C2"/>
    <w:rsid w:val="006518EB"/>
    <w:rsid w:val="006530F5"/>
    <w:rsid w:val="00653B52"/>
    <w:rsid w:val="00662B81"/>
    <w:rsid w:val="0066594A"/>
    <w:rsid w:val="00666F9B"/>
    <w:rsid w:val="00672452"/>
    <w:rsid w:val="00677D62"/>
    <w:rsid w:val="0068211D"/>
    <w:rsid w:val="00682E78"/>
    <w:rsid w:val="006835DD"/>
    <w:rsid w:val="006842FB"/>
    <w:rsid w:val="0068546F"/>
    <w:rsid w:val="00686008"/>
    <w:rsid w:val="006929B4"/>
    <w:rsid w:val="00693941"/>
    <w:rsid w:val="006948D6"/>
    <w:rsid w:val="006A37E1"/>
    <w:rsid w:val="006A4B8C"/>
    <w:rsid w:val="006A7FA2"/>
    <w:rsid w:val="006B2D44"/>
    <w:rsid w:val="006B56A5"/>
    <w:rsid w:val="006B7F7C"/>
    <w:rsid w:val="006D02FB"/>
    <w:rsid w:val="006D5D8A"/>
    <w:rsid w:val="006E2E28"/>
    <w:rsid w:val="006E4543"/>
    <w:rsid w:val="006E755C"/>
    <w:rsid w:val="006F2697"/>
    <w:rsid w:val="006F34FA"/>
    <w:rsid w:val="006F4445"/>
    <w:rsid w:val="006F4F42"/>
    <w:rsid w:val="006F5321"/>
    <w:rsid w:val="00702D48"/>
    <w:rsid w:val="00705434"/>
    <w:rsid w:val="00714985"/>
    <w:rsid w:val="00715916"/>
    <w:rsid w:val="007170FB"/>
    <w:rsid w:val="0072176E"/>
    <w:rsid w:val="007219A6"/>
    <w:rsid w:val="007224D1"/>
    <w:rsid w:val="0072305D"/>
    <w:rsid w:val="00724F0C"/>
    <w:rsid w:val="00732FEA"/>
    <w:rsid w:val="00733457"/>
    <w:rsid w:val="007335E4"/>
    <w:rsid w:val="007406F0"/>
    <w:rsid w:val="00746410"/>
    <w:rsid w:val="00750CCB"/>
    <w:rsid w:val="0075235E"/>
    <w:rsid w:val="00757922"/>
    <w:rsid w:val="00760606"/>
    <w:rsid w:val="0076638B"/>
    <w:rsid w:val="00770AF9"/>
    <w:rsid w:val="007718AF"/>
    <w:rsid w:val="00774C0C"/>
    <w:rsid w:val="00777AB9"/>
    <w:rsid w:val="00781E04"/>
    <w:rsid w:val="00783F91"/>
    <w:rsid w:val="007871A0"/>
    <w:rsid w:val="00787AB0"/>
    <w:rsid w:val="007905AF"/>
    <w:rsid w:val="00791779"/>
    <w:rsid w:val="007A583E"/>
    <w:rsid w:val="007A6012"/>
    <w:rsid w:val="007B62CA"/>
    <w:rsid w:val="007B7FB0"/>
    <w:rsid w:val="007C08F7"/>
    <w:rsid w:val="007C12EA"/>
    <w:rsid w:val="007C4B2E"/>
    <w:rsid w:val="007C6AAE"/>
    <w:rsid w:val="007D7116"/>
    <w:rsid w:val="007E3882"/>
    <w:rsid w:val="007E4567"/>
    <w:rsid w:val="007F0105"/>
    <w:rsid w:val="007F4A7A"/>
    <w:rsid w:val="00800A39"/>
    <w:rsid w:val="00803B1B"/>
    <w:rsid w:val="00803DF5"/>
    <w:rsid w:val="00812A98"/>
    <w:rsid w:val="00812CF6"/>
    <w:rsid w:val="00813A4C"/>
    <w:rsid w:val="00815191"/>
    <w:rsid w:val="00817F28"/>
    <w:rsid w:val="00823E06"/>
    <w:rsid w:val="008254D8"/>
    <w:rsid w:val="00825B5A"/>
    <w:rsid w:val="008271F6"/>
    <w:rsid w:val="00831345"/>
    <w:rsid w:val="008314D2"/>
    <w:rsid w:val="00831996"/>
    <w:rsid w:val="00835F7E"/>
    <w:rsid w:val="0084453C"/>
    <w:rsid w:val="0085019A"/>
    <w:rsid w:val="00851CF4"/>
    <w:rsid w:val="0085256A"/>
    <w:rsid w:val="008566E8"/>
    <w:rsid w:val="00857627"/>
    <w:rsid w:val="00857930"/>
    <w:rsid w:val="00860624"/>
    <w:rsid w:val="0086161B"/>
    <w:rsid w:val="008701C6"/>
    <w:rsid w:val="00873902"/>
    <w:rsid w:val="0087740A"/>
    <w:rsid w:val="00880C7F"/>
    <w:rsid w:val="00885E48"/>
    <w:rsid w:val="0088603A"/>
    <w:rsid w:val="00886B9D"/>
    <w:rsid w:val="00893C3D"/>
    <w:rsid w:val="00894F0B"/>
    <w:rsid w:val="008A45B5"/>
    <w:rsid w:val="008B0146"/>
    <w:rsid w:val="008B06F4"/>
    <w:rsid w:val="008B71F6"/>
    <w:rsid w:val="008C506D"/>
    <w:rsid w:val="008C6CA5"/>
    <w:rsid w:val="008C73B1"/>
    <w:rsid w:val="008C7D7F"/>
    <w:rsid w:val="008D0F91"/>
    <w:rsid w:val="008D104E"/>
    <w:rsid w:val="008D32BC"/>
    <w:rsid w:val="008D4731"/>
    <w:rsid w:val="008D4804"/>
    <w:rsid w:val="008E2983"/>
    <w:rsid w:val="008E2ABF"/>
    <w:rsid w:val="008E2B6A"/>
    <w:rsid w:val="008F0D97"/>
    <w:rsid w:val="008F0E74"/>
    <w:rsid w:val="008F54BE"/>
    <w:rsid w:val="009003DF"/>
    <w:rsid w:val="00901743"/>
    <w:rsid w:val="00902857"/>
    <w:rsid w:val="00906539"/>
    <w:rsid w:val="00910A41"/>
    <w:rsid w:val="00910F25"/>
    <w:rsid w:val="00913D00"/>
    <w:rsid w:val="0091607D"/>
    <w:rsid w:val="00926445"/>
    <w:rsid w:val="009327A7"/>
    <w:rsid w:val="00933F39"/>
    <w:rsid w:val="009425CA"/>
    <w:rsid w:val="00953273"/>
    <w:rsid w:val="00956F02"/>
    <w:rsid w:val="009577B6"/>
    <w:rsid w:val="0096242B"/>
    <w:rsid w:val="00972491"/>
    <w:rsid w:val="00972907"/>
    <w:rsid w:val="0097612A"/>
    <w:rsid w:val="00980A3C"/>
    <w:rsid w:val="00990095"/>
    <w:rsid w:val="0099086A"/>
    <w:rsid w:val="009958DF"/>
    <w:rsid w:val="009A1C12"/>
    <w:rsid w:val="009B20D5"/>
    <w:rsid w:val="009B2E1A"/>
    <w:rsid w:val="009B2EE3"/>
    <w:rsid w:val="009B380F"/>
    <w:rsid w:val="009C45E6"/>
    <w:rsid w:val="009E12BA"/>
    <w:rsid w:val="009E1AF0"/>
    <w:rsid w:val="009E1FBC"/>
    <w:rsid w:val="009E582C"/>
    <w:rsid w:val="009F0343"/>
    <w:rsid w:val="009F0E80"/>
    <w:rsid w:val="009F1D69"/>
    <w:rsid w:val="009F4E47"/>
    <w:rsid w:val="00A040D3"/>
    <w:rsid w:val="00A062BE"/>
    <w:rsid w:val="00A0731E"/>
    <w:rsid w:val="00A12883"/>
    <w:rsid w:val="00A133FC"/>
    <w:rsid w:val="00A13D92"/>
    <w:rsid w:val="00A21454"/>
    <w:rsid w:val="00A21C30"/>
    <w:rsid w:val="00A252DF"/>
    <w:rsid w:val="00A3190F"/>
    <w:rsid w:val="00A3393B"/>
    <w:rsid w:val="00A348F3"/>
    <w:rsid w:val="00A42588"/>
    <w:rsid w:val="00A518BA"/>
    <w:rsid w:val="00A52B51"/>
    <w:rsid w:val="00A54222"/>
    <w:rsid w:val="00A5487E"/>
    <w:rsid w:val="00A5545B"/>
    <w:rsid w:val="00A5717A"/>
    <w:rsid w:val="00A636E7"/>
    <w:rsid w:val="00A64111"/>
    <w:rsid w:val="00A65D15"/>
    <w:rsid w:val="00A675A1"/>
    <w:rsid w:val="00A7062E"/>
    <w:rsid w:val="00A717EA"/>
    <w:rsid w:val="00A7745C"/>
    <w:rsid w:val="00A77758"/>
    <w:rsid w:val="00A81E10"/>
    <w:rsid w:val="00A90272"/>
    <w:rsid w:val="00A970F2"/>
    <w:rsid w:val="00AA68E7"/>
    <w:rsid w:val="00AA7180"/>
    <w:rsid w:val="00AB0608"/>
    <w:rsid w:val="00AB315B"/>
    <w:rsid w:val="00AB4C0F"/>
    <w:rsid w:val="00AB5375"/>
    <w:rsid w:val="00AB5BB1"/>
    <w:rsid w:val="00AC03DC"/>
    <w:rsid w:val="00AC12BC"/>
    <w:rsid w:val="00AC1FAA"/>
    <w:rsid w:val="00AC40C2"/>
    <w:rsid w:val="00AD44E3"/>
    <w:rsid w:val="00AD58CD"/>
    <w:rsid w:val="00AD66C6"/>
    <w:rsid w:val="00AE0EAF"/>
    <w:rsid w:val="00AE2BD3"/>
    <w:rsid w:val="00AE3B27"/>
    <w:rsid w:val="00AE6182"/>
    <w:rsid w:val="00AE7DD6"/>
    <w:rsid w:val="00AF6788"/>
    <w:rsid w:val="00AF70B9"/>
    <w:rsid w:val="00B019CA"/>
    <w:rsid w:val="00B032B2"/>
    <w:rsid w:val="00B046EB"/>
    <w:rsid w:val="00B050C7"/>
    <w:rsid w:val="00B0524D"/>
    <w:rsid w:val="00B10186"/>
    <w:rsid w:val="00B14ADA"/>
    <w:rsid w:val="00B16509"/>
    <w:rsid w:val="00B2139B"/>
    <w:rsid w:val="00B23008"/>
    <w:rsid w:val="00B24215"/>
    <w:rsid w:val="00B2544A"/>
    <w:rsid w:val="00B31783"/>
    <w:rsid w:val="00B319C7"/>
    <w:rsid w:val="00B34DD5"/>
    <w:rsid w:val="00B3787C"/>
    <w:rsid w:val="00B40431"/>
    <w:rsid w:val="00B44199"/>
    <w:rsid w:val="00B44AFF"/>
    <w:rsid w:val="00B44D51"/>
    <w:rsid w:val="00B466BD"/>
    <w:rsid w:val="00B50016"/>
    <w:rsid w:val="00B50FB2"/>
    <w:rsid w:val="00B52A07"/>
    <w:rsid w:val="00B54266"/>
    <w:rsid w:val="00B5707F"/>
    <w:rsid w:val="00B60B35"/>
    <w:rsid w:val="00B642BA"/>
    <w:rsid w:val="00B658D0"/>
    <w:rsid w:val="00B67072"/>
    <w:rsid w:val="00B7075E"/>
    <w:rsid w:val="00B7117C"/>
    <w:rsid w:val="00B712B6"/>
    <w:rsid w:val="00B73794"/>
    <w:rsid w:val="00B854A0"/>
    <w:rsid w:val="00B91A8E"/>
    <w:rsid w:val="00B92D8A"/>
    <w:rsid w:val="00B95693"/>
    <w:rsid w:val="00B95969"/>
    <w:rsid w:val="00B966B8"/>
    <w:rsid w:val="00BA4E74"/>
    <w:rsid w:val="00BA5D1C"/>
    <w:rsid w:val="00BA6A50"/>
    <w:rsid w:val="00BC6F8A"/>
    <w:rsid w:val="00BD0B2C"/>
    <w:rsid w:val="00BD2350"/>
    <w:rsid w:val="00BD30CC"/>
    <w:rsid w:val="00BD4896"/>
    <w:rsid w:val="00BE29A5"/>
    <w:rsid w:val="00BF200B"/>
    <w:rsid w:val="00BF5344"/>
    <w:rsid w:val="00C0018F"/>
    <w:rsid w:val="00C10649"/>
    <w:rsid w:val="00C14C69"/>
    <w:rsid w:val="00C15F15"/>
    <w:rsid w:val="00C202B2"/>
    <w:rsid w:val="00C332E3"/>
    <w:rsid w:val="00C35594"/>
    <w:rsid w:val="00C365C0"/>
    <w:rsid w:val="00C368F2"/>
    <w:rsid w:val="00C3745E"/>
    <w:rsid w:val="00C40A1E"/>
    <w:rsid w:val="00C41EEF"/>
    <w:rsid w:val="00C43CB1"/>
    <w:rsid w:val="00C47548"/>
    <w:rsid w:val="00C521A6"/>
    <w:rsid w:val="00C529A4"/>
    <w:rsid w:val="00C550FB"/>
    <w:rsid w:val="00C61401"/>
    <w:rsid w:val="00C62E00"/>
    <w:rsid w:val="00C64D82"/>
    <w:rsid w:val="00C65F92"/>
    <w:rsid w:val="00C67ABE"/>
    <w:rsid w:val="00C67DA5"/>
    <w:rsid w:val="00C745FF"/>
    <w:rsid w:val="00C76B46"/>
    <w:rsid w:val="00C83185"/>
    <w:rsid w:val="00C86D11"/>
    <w:rsid w:val="00C874E1"/>
    <w:rsid w:val="00C875AA"/>
    <w:rsid w:val="00C921FA"/>
    <w:rsid w:val="00C93CA9"/>
    <w:rsid w:val="00C956EC"/>
    <w:rsid w:val="00C973A9"/>
    <w:rsid w:val="00CA396D"/>
    <w:rsid w:val="00CA7307"/>
    <w:rsid w:val="00CB1B35"/>
    <w:rsid w:val="00CB4D12"/>
    <w:rsid w:val="00CC06B0"/>
    <w:rsid w:val="00CC4F35"/>
    <w:rsid w:val="00CD18FE"/>
    <w:rsid w:val="00CE0BC8"/>
    <w:rsid w:val="00CE5A36"/>
    <w:rsid w:val="00CF09AF"/>
    <w:rsid w:val="00CF11D1"/>
    <w:rsid w:val="00CF1C48"/>
    <w:rsid w:val="00CF3621"/>
    <w:rsid w:val="00CF736A"/>
    <w:rsid w:val="00D03865"/>
    <w:rsid w:val="00D04B50"/>
    <w:rsid w:val="00D053F7"/>
    <w:rsid w:val="00D06117"/>
    <w:rsid w:val="00D06BF6"/>
    <w:rsid w:val="00D105F5"/>
    <w:rsid w:val="00D131AC"/>
    <w:rsid w:val="00D23231"/>
    <w:rsid w:val="00D30F75"/>
    <w:rsid w:val="00D34C21"/>
    <w:rsid w:val="00D37031"/>
    <w:rsid w:val="00D43A23"/>
    <w:rsid w:val="00D47AD6"/>
    <w:rsid w:val="00D60719"/>
    <w:rsid w:val="00D624ED"/>
    <w:rsid w:val="00D62DA5"/>
    <w:rsid w:val="00D649BF"/>
    <w:rsid w:val="00D72745"/>
    <w:rsid w:val="00D72B19"/>
    <w:rsid w:val="00D7619E"/>
    <w:rsid w:val="00D76F94"/>
    <w:rsid w:val="00D802DA"/>
    <w:rsid w:val="00D81795"/>
    <w:rsid w:val="00D83847"/>
    <w:rsid w:val="00D83E38"/>
    <w:rsid w:val="00D85219"/>
    <w:rsid w:val="00D90563"/>
    <w:rsid w:val="00D93B5F"/>
    <w:rsid w:val="00D95583"/>
    <w:rsid w:val="00D95B75"/>
    <w:rsid w:val="00D97243"/>
    <w:rsid w:val="00DA20D9"/>
    <w:rsid w:val="00DA4457"/>
    <w:rsid w:val="00DA76F3"/>
    <w:rsid w:val="00DB124C"/>
    <w:rsid w:val="00DB1C15"/>
    <w:rsid w:val="00DB208C"/>
    <w:rsid w:val="00DB2FA2"/>
    <w:rsid w:val="00DB43E7"/>
    <w:rsid w:val="00DB45FC"/>
    <w:rsid w:val="00DB597C"/>
    <w:rsid w:val="00DB66E6"/>
    <w:rsid w:val="00DB710B"/>
    <w:rsid w:val="00DC0400"/>
    <w:rsid w:val="00DC62CE"/>
    <w:rsid w:val="00DD2D2E"/>
    <w:rsid w:val="00DD3320"/>
    <w:rsid w:val="00DD4FA1"/>
    <w:rsid w:val="00DD66B2"/>
    <w:rsid w:val="00DE2795"/>
    <w:rsid w:val="00DE4A44"/>
    <w:rsid w:val="00DE6F60"/>
    <w:rsid w:val="00DF05A9"/>
    <w:rsid w:val="00DF2DFD"/>
    <w:rsid w:val="00DF5388"/>
    <w:rsid w:val="00DF6CB4"/>
    <w:rsid w:val="00E06377"/>
    <w:rsid w:val="00E0743B"/>
    <w:rsid w:val="00E07F8F"/>
    <w:rsid w:val="00E1156B"/>
    <w:rsid w:val="00E14EF0"/>
    <w:rsid w:val="00E307AE"/>
    <w:rsid w:val="00E30E6A"/>
    <w:rsid w:val="00E33C71"/>
    <w:rsid w:val="00E40315"/>
    <w:rsid w:val="00E42DC1"/>
    <w:rsid w:val="00E43558"/>
    <w:rsid w:val="00E43B2B"/>
    <w:rsid w:val="00E4620E"/>
    <w:rsid w:val="00E470A0"/>
    <w:rsid w:val="00E470D1"/>
    <w:rsid w:val="00E545A4"/>
    <w:rsid w:val="00E56A66"/>
    <w:rsid w:val="00E60F72"/>
    <w:rsid w:val="00E709D1"/>
    <w:rsid w:val="00E72143"/>
    <w:rsid w:val="00E732FC"/>
    <w:rsid w:val="00E74A11"/>
    <w:rsid w:val="00E74D8D"/>
    <w:rsid w:val="00E76E73"/>
    <w:rsid w:val="00E8084D"/>
    <w:rsid w:val="00E92FF7"/>
    <w:rsid w:val="00EA148D"/>
    <w:rsid w:val="00EA421E"/>
    <w:rsid w:val="00EB3F9F"/>
    <w:rsid w:val="00EB3FCB"/>
    <w:rsid w:val="00EB6463"/>
    <w:rsid w:val="00EB7975"/>
    <w:rsid w:val="00EC401A"/>
    <w:rsid w:val="00EC6B61"/>
    <w:rsid w:val="00ED03C0"/>
    <w:rsid w:val="00ED0F50"/>
    <w:rsid w:val="00ED5961"/>
    <w:rsid w:val="00EE1A20"/>
    <w:rsid w:val="00EE2697"/>
    <w:rsid w:val="00EE3247"/>
    <w:rsid w:val="00EE3391"/>
    <w:rsid w:val="00EE5BAE"/>
    <w:rsid w:val="00EF4985"/>
    <w:rsid w:val="00F0755F"/>
    <w:rsid w:val="00F11F8C"/>
    <w:rsid w:val="00F13A48"/>
    <w:rsid w:val="00F150D4"/>
    <w:rsid w:val="00F1720E"/>
    <w:rsid w:val="00F22456"/>
    <w:rsid w:val="00F30A29"/>
    <w:rsid w:val="00F31451"/>
    <w:rsid w:val="00F373F5"/>
    <w:rsid w:val="00F40F7E"/>
    <w:rsid w:val="00F45CD8"/>
    <w:rsid w:val="00F46506"/>
    <w:rsid w:val="00F4769A"/>
    <w:rsid w:val="00F47F82"/>
    <w:rsid w:val="00F51F7F"/>
    <w:rsid w:val="00F55D06"/>
    <w:rsid w:val="00F56238"/>
    <w:rsid w:val="00F60524"/>
    <w:rsid w:val="00F63672"/>
    <w:rsid w:val="00F65A09"/>
    <w:rsid w:val="00F71515"/>
    <w:rsid w:val="00F75E7C"/>
    <w:rsid w:val="00F765EB"/>
    <w:rsid w:val="00F822F1"/>
    <w:rsid w:val="00F831DD"/>
    <w:rsid w:val="00F86648"/>
    <w:rsid w:val="00FA0036"/>
    <w:rsid w:val="00FA4110"/>
    <w:rsid w:val="00FA4B16"/>
    <w:rsid w:val="00FA625C"/>
    <w:rsid w:val="00FA6707"/>
    <w:rsid w:val="00FA7157"/>
    <w:rsid w:val="00FB2CF4"/>
    <w:rsid w:val="00FB437F"/>
    <w:rsid w:val="00FB4EC7"/>
    <w:rsid w:val="00FB52FD"/>
    <w:rsid w:val="00FB5B91"/>
    <w:rsid w:val="00FD3080"/>
    <w:rsid w:val="00FD4E73"/>
    <w:rsid w:val="00FD5770"/>
    <w:rsid w:val="00FD6F65"/>
    <w:rsid w:val="00FE085F"/>
    <w:rsid w:val="00FE1339"/>
    <w:rsid w:val="00FE1954"/>
    <w:rsid w:val="00FE69C1"/>
    <w:rsid w:val="00FF15C7"/>
    <w:rsid w:val="00FF381B"/>
    <w:rsid w:val="00FF4765"/>
    <w:rsid w:val="00FF569B"/>
    <w:rsid w:val="00FF5CC1"/>
    <w:rsid w:val="00FF5D74"/>
    <w:rsid w:val="00FF6BA1"/>
    <w:rsid w:val="02635621"/>
    <w:rsid w:val="02AF2F3B"/>
    <w:rsid w:val="04874A02"/>
    <w:rsid w:val="049C3A16"/>
    <w:rsid w:val="06874077"/>
    <w:rsid w:val="09AE1616"/>
    <w:rsid w:val="0ABF5171"/>
    <w:rsid w:val="0D8F3C79"/>
    <w:rsid w:val="0DB87851"/>
    <w:rsid w:val="0E351689"/>
    <w:rsid w:val="0EB542CE"/>
    <w:rsid w:val="11722820"/>
    <w:rsid w:val="125A4F8E"/>
    <w:rsid w:val="127C0400"/>
    <w:rsid w:val="15757D33"/>
    <w:rsid w:val="178B2EE4"/>
    <w:rsid w:val="19E3250B"/>
    <w:rsid w:val="1B685F76"/>
    <w:rsid w:val="1CFE049A"/>
    <w:rsid w:val="1FA74711"/>
    <w:rsid w:val="213D6542"/>
    <w:rsid w:val="22ED7C37"/>
    <w:rsid w:val="24926D67"/>
    <w:rsid w:val="263E274C"/>
    <w:rsid w:val="26B87C40"/>
    <w:rsid w:val="28011F55"/>
    <w:rsid w:val="281C38A7"/>
    <w:rsid w:val="293F6449"/>
    <w:rsid w:val="2BDB409A"/>
    <w:rsid w:val="2E995ECE"/>
    <w:rsid w:val="2F5139CF"/>
    <w:rsid w:val="32955C59"/>
    <w:rsid w:val="33353039"/>
    <w:rsid w:val="33FC24F5"/>
    <w:rsid w:val="34F01A5A"/>
    <w:rsid w:val="368C09B5"/>
    <w:rsid w:val="3DA934A1"/>
    <w:rsid w:val="3DB26B1B"/>
    <w:rsid w:val="3DC0099C"/>
    <w:rsid w:val="3FD17252"/>
    <w:rsid w:val="44005E93"/>
    <w:rsid w:val="453C1978"/>
    <w:rsid w:val="48E04E3C"/>
    <w:rsid w:val="4AA42192"/>
    <w:rsid w:val="4B0D6E4C"/>
    <w:rsid w:val="4BE628B6"/>
    <w:rsid w:val="4C2A0E0A"/>
    <w:rsid w:val="513146F4"/>
    <w:rsid w:val="533D5E1F"/>
    <w:rsid w:val="53A33245"/>
    <w:rsid w:val="553F51B6"/>
    <w:rsid w:val="55450C78"/>
    <w:rsid w:val="57126F3E"/>
    <w:rsid w:val="577277A3"/>
    <w:rsid w:val="5A932EA3"/>
    <w:rsid w:val="5B052E61"/>
    <w:rsid w:val="5B7E0683"/>
    <w:rsid w:val="5BA91B6D"/>
    <w:rsid w:val="5CB22342"/>
    <w:rsid w:val="5EEA22FA"/>
    <w:rsid w:val="6045400C"/>
    <w:rsid w:val="60C472EE"/>
    <w:rsid w:val="60ED60CA"/>
    <w:rsid w:val="69E44700"/>
    <w:rsid w:val="6DC53E25"/>
    <w:rsid w:val="7371556B"/>
    <w:rsid w:val="77DA00DC"/>
    <w:rsid w:val="78DE2E97"/>
    <w:rsid w:val="7FA75C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1F45297"/>
  <w15:docId w15:val="{D71919EF-84F4-4E1D-AB6D-CCEDBF73E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b">
    <w:name w:val="Normal"/>
    <w:qFormat/>
    <w:rsid w:val="00E60F72"/>
    <w:pPr>
      <w:widowControl w:val="0"/>
      <w:jc w:val="both"/>
    </w:pPr>
    <w:rPr>
      <w:rFonts w:asciiTheme="minorHAnsi" w:eastAsiaTheme="minorEastAsia" w:hAnsiTheme="minorHAnsi" w:cstheme="minorBidi"/>
      <w:kern w:val="2"/>
      <w:sz w:val="21"/>
      <w:szCs w:val="22"/>
    </w:rPr>
  </w:style>
  <w:style w:type="paragraph" w:styleId="1">
    <w:name w:val="heading 1"/>
    <w:basedOn w:val="ab"/>
    <w:next w:val="ab"/>
    <w:link w:val="10"/>
    <w:uiPriority w:val="9"/>
    <w:qFormat/>
    <w:rsid w:val="00E76E73"/>
    <w:pPr>
      <w:keepNext/>
      <w:keepLines/>
      <w:numPr>
        <w:numId w:val="13"/>
      </w:numPr>
      <w:spacing w:beforeLines="100" w:before="100" w:afterLines="100" w:after="100"/>
      <w:outlineLvl w:val="0"/>
    </w:pPr>
    <w:rPr>
      <w:rFonts w:asciiTheme="majorHAnsi" w:eastAsia="黑体" w:hAnsiTheme="majorHAnsi" w:cstheme="majorBidi"/>
      <w:color w:val="000000" w:themeColor="text1"/>
      <w:szCs w:val="48"/>
    </w:rPr>
  </w:style>
  <w:style w:type="paragraph" w:styleId="2">
    <w:name w:val="heading 2"/>
    <w:basedOn w:val="ab"/>
    <w:next w:val="ab"/>
    <w:link w:val="21"/>
    <w:uiPriority w:val="9"/>
    <w:unhideWhenUsed/>
    <w:qFormat/>
    <w:rsid w:val="00FA0036"/>
    <w:pPr>
      <w:keepNext/>
      <w:keepLines/>
      <w:numPr>
        <w:ilvl w:val="1"/>
        <w:numId w:val="13"/>
      </w:numPr>
      <w:spacing w:beforeLines="50" w:before="156" w:afterLines="50" w:after="156"/>
      <w:outlineLvl w:val="1"/>
    </w:pPr>
    <w:rPr>
      <w:rFonts w:asciiTheme="majorHAnsi" w:eastAsia="Times New Roman" w:hAnsiTheme="majorHAnsi" w:cstheme="majorBidi"/>
      <w:color w:val="000000" w:themeColor="text1"/>
      <w:szCs w:val="40"/>
    </w:rPr>
  </w:style>
  <w:style w:type="paragraph" w:styleId="3">
    <w:name w:val="heading 3"/>
    <w:basedOn w:val="ab"/>
    <w:next w:val="ab"/>
    <w:link w:val="31"/>
    <w:uiPriority w:val="9"/>
    <w:unhideWhenUsed/>
    <w:qFormat/>
    <w:rsid w:val="007335E4"/>
    <w:pPr>
      <w:keepLines/>
      <w:numPr>
        <w:ilvl w:val="2"/>
        <w:numId w:val="13"/>
      </w:numPr>
      <w:outlineLvl w:val="2"/>
    </w:pPr>
    <w:rPr>
      <w:rFonts w:ascii="Times New Roman" w:eastAsia="宋体" w:hAnsi="Times New Roman" w:cs="Times New Roman"/>
      <w:snapToGrid w:val="0"/>
      <w:color w:val="000000" w:themeColor="text1"/>
      <w:szCs w:val="32"/>
    </w:rPr>
  </w:style>
  <w:style w:type="paragraph" w:styleId="40">
    <w:name w:val="heading 4"/>
    <w:basedOn w:val="ab"/>
    <w:next w:val="ab"/>
    <w:link w:val="41"/>
    <w:uiPriority w:val="9"/>
    <w:unhideWhenUsed/>
    <w:qFormat/>
    <w:rsid w:val="0016742E"/>
    <w:pPr>
      <w:keepLines/>
      <w:numPr>
        <w:ilvl w:val="3"/>
        <w:numId w:val="13"/>
      </w:numPr>
      <w:outlineLvl w:val="3"/>
    </w:pPr>
    <w:rPr>
      <w:rFonts w:ascii="Times New Roman" w:eastAsia="宋体" w:hAnsi="Times New Roman" w:cs="Times New Roman"/>
      <w:color w:val="000000" w:themeColor="text1"/>
      <w:szCs w:val="28"/>
    </w:rPr>
  </w:style>
  <w:style w:type="paragraph" w:styleId="50">
    <w:name w:val="heading 5"/>
    <w:basedOn w:val="ab"/>
    <w:next w:val="ab"/>
    <w:link w:val="51"/>
    <w:uiPriority w:val="9"/>
    <w:unhideWhenUsed/>
    <w:qFormat/>
    <w:pPr>
      <w:keepNext/>
      <w:keepLines/>
      <w:spacing w:before="80" w:after="40"/>
      <w:outlineLvl w:val="4"/>
    </w:pPr>
    <w:rPr>
      <w:rFonts w:cstheme="majorBidi"/>
      <w:color w:val="2F5496" w:themeColor="accent1" w:themeShade="BF"/>
      <w:sz w:val="24"/>
    </w:rPr>
  </w:style>
  <w:style w:type="paragraph" w:styleId="6">
    <w:name w:val="heading 6"/>
    <w:basedOn w:val="ab"/>
    <w:next w:val="ab"/>
    <w:link w:val="60"/>
    <w:uiPriority w:val="9"/>
    <w:semiHidden/>
    <w:unhideWhenUsed/>
    <w:qFormat/>
    <w:pPr>
      <w:keepNext/>
      <w:keepLines/>
      <w:spacing w:before="40"/>
      <w:outlineLvl w:val="5"/>
    </w:pPr>
    <w:rPr>
      <w:rFonts w:cstheme="majorBidi"/>
      <w:b/>
      <w:bCs/>
      <w:color w:val="2F5496" w:themeColor="accent1" w:themeShade="BF"/>
    </w:rPr>
  </w:style>
  <w:style w:type="paragraph" w:styleId="7">
    <w:name w:val="heading 7"/>
    <w:basedOn w:val="ab"/>
    <w:next w:val="ab"/>
    <w:link w:val="70"/>
    <w:uiPriority w:val="9"/>
    <w:semiHidden/>
    <w:unhideWhenUsed/>
    <w:qFormat/>
    <w:pPr>
      <w:keepNext/>
      <w:keepLines/>
      <w:spacing w:before="40"/>
      <w:outlineLvl w:val="6"/>
    </w:pPr>
    <w:rPr>
      <w:rFonts w:cstheme="majorBidi"/>
      <w:b/>
      <w:bCs/>
      <w:color w:val="595959" w:themeColor="text1" w:themeTint="A6"/>
    </w:rPr>
  </w:style>
  <w:style w:type="paragraph" w:styleId="8">
    <w:name w:val="heading 8"/>
    <w:basedOn w:val="ab"/>
    <w:next w:val="ab"/>
    <w:link w:val="80"/>
    <w:uiPriority w:val="9"/>
    <w:semiHidden/>
    <w:unhideWhenUsed/>
    <w:qFormat/>
    <w:pPr>
      <w:keepNext/>
      <w:keepLines/>
      <w:outlineLvl w:val="7"/>
    </w:pPr>
    <w:rPr>
      <w:rFonts w:cstheme="majorBidi"/>
      <w:color w:val="595959" w:themeColor="text1" w:themeTint="A6"/>
    </w:rPr>
  </w:style>
  <w:style w:type="paragraph" w:styleId="9">
    <w:name w:val="heading 9"/>
    <w:basedOn w:val="ab"/>
    <w:next w:val="ab"/>
    <w:link w:val="90"/>
    <w:uiPriority w:val="9"/>
    <w:semiHidden/>
    <w:unhideWhenUsed/>
    <w:qFormat/>
    <w:pPr>
      <w:keepNext/>
      <w:keepLines/>
      <w:outlineLvl w:val="8"/>
    </w:pPr>
    <w:rPr>
      <w:rFonts w:eastAsiaTheme="majorEastAsia" w:cstheme="majorBidi"/>
      <w:color w:val="595959" w:themeColor="text1" w:themeTint="A6"/>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paragraph" w:styleId="af">
    <w:name w:val="annotation text"/>
    <w:basedOn w:val="ab"/>
    <w:link w:val="af0"/>
    <w:unhideWhenUsed/>
    <w:qFormat/>
    <w:pPr>
      <w:jc w:val="left"/>
    </w:pPr>
  </w:style>
  <w:style w:type="paragraph" w:styleId="af1">
    <w:name w:val="Body Text"/>
    <w:basedOn w:val="ab"/>
    <w:link w:val="af2"/>
    <w:uiPriority w:val="1"/>
    <w:qFormat/>
    <w:pPr>
      <w:widowControl/>
      <w:kinsoku w:val="0"/>
      <w:autoSpaceDE w:val="0"/>
      <w:autoSpaceDN w:val="0"/>
      <w:adjustRightInd w:val="0"/>
      <w:snapToGrid w:val="0"/>
      <w:jc w:val="left"/>
      <w:textAlignment w:val="baseline"/>
    </w:pPr>
    <w:rPr>
      <w:rFonts w:ascii="宋体" w:eastAsia="宋体" w:hAnsi="宋体" w:cs="宋体"/>
      <w:snapToGrid w:val="0"/>
      <w:color w:val="000000"/>
      <w:kern w:val="0"/>
      <w:sz w:val="24"/>
      <w:szCs w:val="24"/>
      <w:lang w:eastAsia="en-US"/>
    </w:rPr>
  </w:style>
  <w:style w:type="paragraph" w:styleId="TOC3">
    <w:name w:val="toc 3"/>
    <w:basedOn w:val="ab"/>
    <w:next w:val="ab"/>
    <w:uiPriority w:val="39"/>
    <w:unhideWhenUsed/>
    <w:qFormat/>
    <w:pPr>
      <w:widowControl/>
      <w:spacing w:after="100" w:line="259" w:lineRule="auto"/>
      <w:ind w:left="440"/>
      <w:jc w:val="left"/>
    </w:pPr>
    <w:rPr>
      <w:rFonts w:cs="Times New Roman"/>
      <w:kern w:val="0"/>
      <w:sz w:val="22"/>
    </w:rPr>
  </w:style>
  <w:style w:type="paragraph" w:styleId="af3">
    <w:name w:val="Balloon Text"/>
    <w:basedOn w:val="ab"/>
    <w:link w:val="af4"/>
    <w:uiPriority w:val="99"/>
    <w:semiHidden/>
    <w:unhideWhenUsed/>
    <w:qFormat/>
    <w:rPr>
      <w:sz w:val="18"/>
      <w:szCs w:val="18"/>
    </w:rPr>
  </w:style>
  <w:style w:type="paragraph" w:styleId="af5">
    <w:name w:val="footer"/>
    <w:basedOn w:val="ab"/>
    <w:link w:val="af6"/>
    <w:uiPriority w:val="99"/>
    <w:unhideWhenUsed/>
    <w:qFormat/>
    <w:pPr>
      <w:tabs>
        <w:tab w:val="center" w:pos="4153"/>
        <w:tab w:val="right" w:pos="8306"/>
      </w:tabs>
      <w:snapToGrid w:val="0"/>
      <w:jc w:val="left"/>
    </w:pPr>
    <w:rPr>
      <w:sz w:val="18"/>
      <w:szCs w:val="18"/>
    </w:rPr>
  </w:style>
  <w:style w:type="paragraph" w:styleId="af7">
    <w:name w:val="header"/>
    <w:basedOn w:val="ab"/>
    <w:link w:val="af8"/>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b"/>
    <w:next w:val="ab"/>
    <w:uiPriority w:val="39"/>
    <w:qFormat/>
    <w:pPr>
      <w:autoSpaceDE w:val="0"/>
      <w:autoSpaceDN w:val="0"/>
      <w:spacing w:before="153"/>
      <w:ind w:left="1540" w:hanging="292"/>
      <w:jc w:val="left"/>
    </w:pPr>
    <w:rPr>
      <w:rFonts w:ascii="黑体" w:eastAsia="黑体" w:hAnsi="黑体" w:cs="Times New Roman"/>
      <w:kern w:val="0"/>
      <w:sz w:val="25"/>
      <w:szCs w:val="25"/>
      <w:lang w:val="id" w:eastAsia="id"/>
    </w:rPr>
  </w:style>
  <w:style w:type="paragraph" w:styleId="af9">
    <w:name w:val="Subtitle"/>
    <w:basedOn w:val="ab"/>
    <w:next w:val="ab"/>
    <w:link w:val="afa"/>
    <w:uiPriority w:val="11"/>
    <w:qFormat/>
    <w:pPr>
      <w:jc w:val="center"/>
    </w:pPr>
    <w:rPr>
      <w:rFonts w:asciiTheme="majorHAnsi" w:eastAsiaTheme="majorEastAsia" w:hAnsiTheme="majorHAnsi" w:cstheme="majorBidi"/>
      <w:color w:val="595959" w:themeColor="text1" w:themeTint="A6"/>
      <w:spacing w:val="15"/>
      <w:sz w:val="28"/>
      <w:szCs w:val="28"/>
    </w:rPr>
  </w:style>
  <w:style w:type="paragraph" w:styleId="TOC2">
    <w:name w:val="toc 2"/>
    <w:basedOn w:val="ab"/>
    <w:next w:val="ab"/>
    <w:uiPriority w:val="39"/>
    <w:qFormat/>
    <w:pPr>
      <w:autoSpaceDE w:val="0"/>
      <w:autoSpaceDN w:val="0"/>
      <w:spacing w:before="125"/>
      <w:ind w:left="1260"/>
      <w:jc w:val="left"/>
    </w:pPr>
    <w:rPr>
      <w:rFonts w:ascii="黑体" w:eastAsia="黑体" w:hAnsi="黑体" w:cs="Times New Roman"/>
      <w:kern w:val="0"/>
      <w:sz w:val="25"/>
      <w:szCs w:val="25"/>
      <w:lang w:val="id" w:eastAsia="id"/>
    </w:rPr>
  </w:style>
  <w:style w:type="paragraph" w:styleId="afb">
    <w:name w:val="Normal (Web)"/>
    <w:basedOn w:val="ab"/>
    <w:qFormat/>
    <w:pPr>
      <w:widowControl/>
      <w:kinsoku w:val="0"/>
      <w:autoSpaceDE w:val="0"/>
      <w:autoSpaceDN w:val="0"/>
      <w:adjustRightInd w:val="0"/>
      <w:snapToGrid w:val="0"/>
      <w:spacing w:before="100" w:beforeAutospacing="1" w:after="100" w:afterAutospacing="1"/>
      <w:jc w:val="left"/>
      <w:textAlignment w:val="baseline"/>
    </w:pPr>
    <w:rPr>
      <w:rFonts w:ascii="Arial" w:eastAsia="Arial" w:hAnsi="Arial" w:cs="Times New Roman"/>
      <w:snapToGrid w:val="0"/>
      <w:color w:val="000000"/>
      <w:kern w:val="0"/>
      <w:sz w:val="24"/>
      <w:szCs w:val="21"/>
    </w:rPr>
  </w:style>
  <w:style w:type="paragraph" w:styleId="afc">
    <w:name w:val="Title"/>
    <w:basedOn w:val="ab"/>
    <w:next w:val="ab"/>
    <w:link w:val="afd"/>
    <w:qFormat/>
    <w:pPr>
      <w:spacing w:after="80"/>
      <w:contextualSpacing/>
      <w:jc w:val="center"/>
    </w:pPr>
    <w:rPr>
      <w:rFonts w:asciiTheme="majorHAnsi" w:eastAsiaTheme="majorEastAsia" w:hAnsiTheme="majorHAnsi" w:cstheme="majorBidi"/>
      <w:spacing w:val="-10"/>
      <w:kern w:val="28"/>
      <w:sz w:val="56"/>
      <w:szCs w:val="56"/>
    </w:rPr>
  </w:style>
  <w:style w:type="paragraph" w:styleId="afe">
    <w:name w:val="annotation subject"/>
    <w:basedOn w:val="af"/>
    <w:next w:val="af"/>
    <w:link w:val="aff"/>
    <w:uiPriority w:val="99"/>
    <w:unhideWhenUsed/>
    <w:qFormat/>
    <w:rPr>
      <w:b/>
      <w:bCs/>
    </w:rPr>
  </w:style>
  <w:style w:type="table" w:styleId="aff0">
    <w:name w:val="Table Grid"/>
    <w:basedOn w:val="ad"/>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Hyperlink"/>
    <w:basedOn w:val="ac"/>
    <w:uiPriority w:val="99"/>
    <w:unhideWhenUsed/>
    <w:qFormat/>
    <w:rPr>
      <w:color w:val="0563C1" w:themeColor="hyperlink"/>
      <w:u w:val="single"/>
    </w:rPr>
  </w:style>
  <w:style w:type="character" w:styleId="aff2">
    <w:name w:val="annotation reference"/>
    <w:basedOn w:val="ac"/>
    <w:unhideWhenUsed/>
    <w:qFormat/>
    <w:rPr>
      <w:sz w:val="21"/>
      <w:szCs w:val="21"/>
    </w:rPr>
  </w:style>
  <w:style w:type="character" w:customStyle="1" w:styleId="10">
    <w:name w:val="标题 1 字符"/>
    <w:basedOn w:val="ac"/>
    <w:link w:val="1"/>
    <w:uiPriority w:val="9"/>
    <w:qFormat/>
    <w:rsid w:val="00E76E73"/>
    <w:rPr>
      <w:rFonts w:asciiTheme="majorHAnsi" w:eastAsia="黑体" w:hAnsiTheme="majorHAnsi" w:cstheme="majorBidi"/>
      <w:color w:val="000000" w:themeColor="text1"/>
      <w:kern w:val="2"/>
      <w:sz w:val="21"/>
      <w:szCs w:val="48"/>
    </w:rPr>
  </w:style>
  <w:style w:type="character" w:customStyle="1" w:styleId="21">
    <w:name w:val="标题 2 字符"/>
    <w:basedOn w:val="ac"/>
    <w:link w:val="2"/>
    <w:uiPriority w:val="9"/>
    <w:qFormat/>
    <w:rsid w:val="00FA0036"/>
    <w:rPr>
      <w:rFonts w:asciiTheme="majorHAnsi" w:eastAsia="Times New Roman" w:hAnsiTheme="majorHAnsi" w:cstheme="majorBidi"/>
      <w:color w:val="000000" w:themeColor="text1"/>
      <w:kern w:val="2"/>
      <w:sz w:val="21"/>
      <w:szCs w:val="40"/>
    </w:rPr>
  </w:style>
  <w:style w:type="character" w:customStyle="1" w:styleId="31">
    <w:name w:val="标题 3 字符"/>
    <w:basedOn w:val="ac"/>
    <w:link w:val="3"/>
    <w:uiPriority w:val="9"/>
    <w:qFormat/>
    <w:rsid w:val="007335E4"/>
    <w:rPr>
      <w:snapToGrid w:val="0"/>
      <w:color w:val="000000" w:themeColor="text1"/>
      <w:kern w:val="2"/>
      <w:sz w:val="21"/>
      <w:szCs w:val="32"/>
    </w:rPr>
  </w:style>
  <w:style w:type="character" w:customStyle="1" w:styleId="41">
    <w:name w:val="标题 4 字符"/>
    <w:basedOn w:val="ac"/>
    <w:link w:val="40"/>
    <w:uiPriority w:val="9"/>
    <w:qFormat/>
    <w:rsid w:val="0016742E"/>
    <w:rPr>
      <w:color w:val="000000" w:themeColor="text1"/>
      <w:kern w:val="2"/>
      <w:sz w:val="21"/>
      <w:szCs w:val="28"/>
    </w:rPr>
  </w:style>
  <w:style w:type="character" w:customStyle="1" w:styleId="51">
    <w:name w:val="标题 5 字符"/>
    <w:basedOn w:val="ac"/>
    <w:link w:val="50"/>
    <w:uiPriority w:val="9"/>
    <w:qFormat/>
    <w:rPr>
      <w:rFonts w:cstheme="majorBidi"/>
      <w:color w:val="2F5496" w:themeColor="accent1" w:themeShade="BF"/>
      <w:sz w:val="24"/>
    </w:rPr>
  </w:style>
  <w:style w:type="character" w:customStyle="1" w:styleId="60">
    <w:name w:val="标题 6 字符"/>
    <w:basedOn w:val="ac"/>
    <w:link w:val="6"/>
    <w:uiPriority w:val="9"/>
    <w:semiHidden/>
    <w:qFormat/>
    <w:rPr>
      <w:rFonts w:cstheme="majorBidi"/>
      <w:b/>
      <w:bCs/>
      <w:color w:val="2F5496" w:themeColor="accent1" w:themeShade="BF"/>
    </w:rPr>
  </w:style>
  <w:style w:type="character" w:customStyle="1" w:styleId="70">
    <w:name w:val="标题 7 字符"/>
    <w:basedOn w:val="ac"/>
    <w:link w:val="7"/>
    <w:uiPriority w:val="9"/>
    <w:semiHidden/>
    <w:qFormat/>
    <w:rPr>
      <w:rFonts w:cstheme="majorBidi"/>
      <w:b/>
      <w:bCs/>
      <w:color w:val="595959" w:themeColor="text1" w:themeTint="A6"/>
    </w:rPr>
  </w:style>
  <w:style w:type="character" w:customStyle="1" w:styleId="80">
    <w:name w:val="标题 8 字符"/>
    <w:basedOn w:val="ac"/>
    <w:link w:val="8"/>
    <w:uiPriority w:val="9"/>
    <w:semiHidden/>
    <w:qFormat/>
    <w:rPr>
      <w:rFonts w:cstheme="majorBidi"/>
      <w:color w:val="595959" w:themeColor="text1" w:themeTint="A6"/>
    </w:rPr>
  </w:style>
  <w:style w:type="character" w:customStyle="1" w:styleId="90">
    <w:name w:val="标题 9 字符"/>
    <w:basedOn w:val="ac"/>
    <w:link w:val="9"/>
    <w:uiPriority w:val="9"/>
    <w:semiHidden/>
    <w:qFormat/>
    <w:rPr>
      <w:rFonts w:eastAsiaTheme="majorEastAsia" w:cstheme="majorBidi"/>
      <w:color w:val="595959" w:themeColor="text1" w:themeTint="A6"/>
    </w:rPr>
  </w:style>
  <w:style w:type="character" w:customStyle="1" w:styleId="afd">
    <w:name w:val="标题 字符"/>
    <w:basedOn w:val="ac"/>
    <w:link w:val="afc"/>
    <w:qFormat/>
    <w:rPr>
      <w:rFonts w:asciiTheme="majorHAnsi" w:eastAsiaTheme="majorEastAsia" w:hAnsiTheme="majorHAnsi" w:cstheme="majorBidi"/>
      <w:spacing w:val="-10"/>
      <w:kern w:val="28"/>
      <w:sz w:val="56"/>
      <w:szCs w:val="56"/>
    </w:rPr>
  </w:style>
  <w:style w:type="character" w:customStyle="1" w:styleId="afa">
    <w:name w:val="副标题 字符"/>
    <w:basedOn w:val="ac"/>
    <w:link w:val="af9"/>
    <w:uiPriority w:val="11"/>
    <w:qFormat/>
    <w:rPr>
      <w:rFonts w:asciiTheme="majorHAnsi" w:eastAsiaTheme="majorEastAsia" w:hAnsiTheme="majorHAnsi" w:cstheme="majorBidi"/>
      <w:color w:val="595959" w:themeColor="text1" w:themeTint="A6"/>
      <w:spacing w:val="15"/>
      <w:sz w:val="28"/>
      <w:szCs w:val="28"/>
    </w:rPr>
  </w:style>
  <w:style w:type="paragraph" w:styleId="aff3">
    <w:name w:val="Quote"/>
    <w:basedOn w:val="ab"/>
    <w:next w:val="ab"/>
    <w:link w:val="aff4"/>
    <w:uiPriority w:val="29"/>
    <w:qFormat/>
    <w:pPr>
      <w:spacing w:before="160"/>
      <w:jc w:val="center"/>
    </w:pPr>
    <w:rPr>
      <w:i/>
      <w:iCs/>
      <w:color w:val="404040" w:themeColor="text1" w:themeTint="BF"/>
    </w:rPr>
  </w:style>
  <w:style w:type="character" w:customStyle="1" w:styleId="aff4">
    <w:name w:val="引用 字符"/>
    <w:basedOn w:val="ac"/>
    <w:link w:val="aff3"/>
    <w:uiPriority w:val="29"/>
    <w:qFormat/>
    <w:rPr>
      <w:i/>
      <w:iCs/>
      <w:color w:val="404040" w:themeColor="text1" w:themeTint="BF"/>
    </w:rPr>
  </w:style>
  <w:style w:type="paragraph" w:styleId="aff5">
    <w:name w:val="List Paragraph"/>
    <w:basedOn w:val="ab"/>
    <w:uiPriority w:val="34"/>
    <w:qFormat/>
    <w:pPr>
      <w:ind w:left="720"/>
      <w:contextualSpacing/>
    </w:pPr>
  </w:style>
  <w:style w:type="character" w:customStyle="1" w:styleId="11">
    <w:name w:val="明显强调1"/>
    <w:basedOn w:val="ac"/>
    <w:uiPriority w:val="21"/>
    <w:qFormat/>
    <w:rPr>
      <w:i/>
      <w:iCs/>
      <w:color w:val="2F5496" w:themeColor="accent1" w:themeShade="BF"/>
    </w:rPr>
  </w:style>
  <w:style w:type="paragraph" w:styleId="aff6">
    <w:name w:val="Intense Quote"/>
    <w:basedOn w:val="ab"/>
    <w:next w:val="ab"/>
    <w:link w:val="aff7"/>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ff7">
    <w:name w:val="明显引用 字符"/>
    <w:basedOn w:val="ac"/>
    <w:link w:val="aff6"/>
    <w:uiPriority w:val="30"/>
    <w:qFormat/>
    <w:rPr>
      <w:i/>
      <w:iCs/>
      <w:color w:val="2F5496" w:themeColor="accent1" w:themeShade="BF"/>
    </w:rPr>
  </w:style>
  <w:style w:type="character" w:customStyle="1" w:styleId="12">
    <w:name w:val="明显参考1"/>
    <w:basedOn w:val="ac"/>
    <w:uiPriority w:val="32"/>
    <w:qFormat/>
    <w:rPr>
      <w:b/>
      <w:bCs/>
      <w:smallCaps/>
      <w:color w:val="2F5496" w:themeColor="accent1" w:themeShade="BF"/>
      <w:spacing w:val="5"/>
    </w:rPr>
  </w:style>
  <w:style w:type="character" w:customStyle="1" w:styleId="af0">
    <w:name w:val="批注文字 字符"/>
    <w:basedOn w:val="ac"/>
    <w:link w:val="af"/>
    <w:qFormat/>
    <w:rPr>
      <w:sz w:val="21"/>
      <w:szCs w:val="22"/>
      <w14:ligatures w14:val="none"/>
    </w:rPr>
  </w:style>
  <w:style w:type="character" w:customStyle="1" w:styleId="af2">
    <w:name w:val="正文文本 字符"/>
    <w:basedOn w:val="ac"/>
    <w:link w:val="af1"/>
    <w:uiPriority w:val="1"/>
    <w:qFormat/>
    <w:rPr>
      <w:rFonts w:ascii="宋体" w:eastAsia="宋体" w:hAnsi="宋体" w:cs="宋体"/>
      <w:snapToGrid w:val="0"/>
      <w:color w:val="000000"/>
      <w:kern w:val="0"/>
      <w:sz w:val="24"/>
      <w:lang w:eastAsia="en-US"/>
      <w14:ligatures w14:val="none"/>
    </w:rPr>
  </w:style>
  <w:style w:type="character" w:customStyle="1" w:styleId="af4">
    <w:name w:val="批注框文本 字符"/>
    <w:basedOn w:val="ac"/>
    <w:link w:val="af3"/>
    <w:uiPriority w:val="99"/>
    <w:semiHidden/>
    <w:qFormat/>
    <w:rPr>
      <w:sz w:val="18"/>
      <w:szCs w:val="18"/>
      <w14:ligatures w14:val="none"/>
    </w:rPr>
  </w:style>
  <w:style w:type="character" w:customStyle="1" w:styleId="af6">
    <w:name w:val="页脚 字符"/>
    <w:basedOn w:val="ac"/>
    <w:link w:val="af5"/>
    <w:uiPriority w:val="99"/>
    <w:qFormat/>
    <w:rPr>
      <w:sz w:val="18"/>
      <w:szCs w:val="18"/>
      <w14:ligatures w14:val="none"/>
    </w:rPr>
  </w:style>
  <w:style w:type="character" w:customStyle="1" w:styleId="af8">
    <w:name w:val="页眉 字符"/>
    <w:basedOn w:val="ac"/>
    <w:link w:val="af7"/>
    <w:uiPriority w:val="99"/>
    <w:qFormat/>
    <w:rPr>
      <w:sz w:val="18"/>
      <w:szCs w:val="18"/>
      <w14:ligatures w14:val="none"/>
    </w:rPr>
  </w:style>
  <w:style w:type="character" w:customStyle="1" w:styleId="aff">
    <w:name w:val="批注主题 字符"/>
    <w:basedOn w:val="af0"/>
    <w:link w:val="afe"/>
    <w:uiPriority w:val="99"/>
    <w:qFormat/>
    <w:rPr>
      <w:b/>
      <w:bCs/>
      <w:sz w:val="21"/>
      <w:szCs w:val="22"/>
      <w14:ligatures w14:val="none"/>
    </w:rPr>
  </w:style>
  <w:style w:type="paragraph" w:customStyle="1" w:styleId="aff8">
    <w:name w:val="正文使用"/>
    <w:basedOn w:val="ab"/>
    <w:link w:val="Char"/>
    <w:autoRedefine/>
    <w:qFormat/>
    <w:rsid w:val="0016742E"/>
    <w:pPr>
      <w:widowControl/>
      <w:kinsoku w:val="0"/>
      <w:autoSpaceDE w:val="0"/>
      <w:autoSpaceDN w:val="0"/>
      <w:adjustRightInd w:val="0"/>
      <w:snapToGrid w:val="0"/>
      <w:jc w:val="left"/>
      <w:textAlignment w:val="baseline"/>
    </w:pPr>
    <w:rPr>
      <w:rFonts w:ascii="Times New Roman" w:eastAsia="宋体" w:hAnsi="Times New Roman" w:cs="Arial"/>
      <w:snapToGrid w:val="0"/>
      <w:color w:val="000000"/>
      <w:kern w:val="0"/>
      <w:szCs w:val="21"/>
      <w:lang w:eastAsia="en-US"/>
    </w:rPr>
  </w:style>
  <w:style w:type="paragraph" w:customStyle="1" w:styleId="aff9">
    <w:name w:val="表编号，图编号"/>
    <w:basedOn w:val="ab"/>
    <w:link w:val="Char0"/>
    <w:qFormat/>
    <w:pPr>
      <w:widowControl/>
      <w:kinsoku w:val="0"/>
      <w:autoSpaceDE w:val="0"/>
      <w:autoSpaceDN w:val="0"/>
      <w:adjustRightInd w:val="0"/>
      <w:snapToGrid w:val="0"/>
      <w:spacing w:beforeLines="50" w:before="50" w:afterLines="50" w:after="50" w:line="288" w:lineRule="auto"/>
      <w:jc w:val="center"/>
      <w:textAlignment w:val="baseline"/>
    </w:pPr>
    <w:rPr>
      <w:rFonts w:ascii="Times New Roman" w:eastAsia="黑体" w:hAnsi="Times New Roman" w:cs="Arial"/>
      <w:snapToGrid w:val="0"/>
      <w:color w:val="000000"/>
      <w:kern w:val="0"/>
      <w:szCs w:val="21"/>
    </w:rPr>
  </w:style>
  <w:style w:type="paragraph" w:customStyle="1" w:styleId="affa">
    <w:name w:val="表中文字"/>
    <w:basedOn w:val="ab"/>
    <w:qFormat/>
    <w:pPr>
      <w:widowControl/>
      <w:kinsoku w:val="0"/>
      <w:autoSpaceDE w:val="0"/>
      <w:autoSpaceDN w:val="0"/>
      <w:adjustRightInd w:val="0"/>
      <w:snapToGrid w:val="0"/>
      <w:spacing w:beforeLines="20" w:before="20" w:line="288" w:lineRule="auto"/>
      <w:jc w:val="center"/>
      <w:textAlignment w:val="baseline"/>
    </w:pPr>
    <w:rPr>
      <w:rFonts w:ascii="Times New Roman" w:eastAsia="宋体" w:hAnsi="Times New Roman" w:cs="Arial"/>
      <w:snapToGrid w:val="0"/>
      <w:color w:val="000000"/>
      <w:kern w:val="0"/>
      <w:sz w:val="18"/>
      <w:szCs w:val="21"/>
      <w:lang w:eastAsia="en-US"/>
    </w:rPr>
  </w:style>
  <w:style w:type="table" w:customStyle="1" w:styleId="TableNormal">
    <w:name w:val="Table Normal"/>
    <w:semiHidden/>
    <w:unhideWhenUsed/>
    <w:qFormat/>
    <w:tblPr>
      <w:tblCellMar>
        <w:top w:w="0" w:type="dxa"/>
        <w:left w:w="0" w:type="dxa"/>
        <w:bottom w:w="0" w:type="dxa"/>
        <w:right w:w="0" w:type="dxa"/>
      </w:tblCellMar>
    </w:tblPr>
  </w:style>
  <w:style w:type="paragraph" w:customStyle="1" w:styleId="affb">
    <w:name w:val="注的内容"/>
    <w:basedOn w:val="ab"/>
    <w:link w:val="Char1"/>
    <w:qFormat/>
    <w:pPr>
      <w:widowControl/>
      <w:kinsoku w:val="0"/>
      <w:autoSpaceDE w:val="0"/>
      <w:autoSpaceDN w:val="0"/>
      <w:adjustRightInd w:val="0"/>
      <w:snapToGrid w:val="0"/>
      <w:spacing w:line="288" w:lineRule="auto"/>
      <w:jc w:val="left"/>
      <w:textAlignment w:val="baseline"/>
    </w:pPr>
    <w:rPr>
      <w:rFonts w:ascii="Times New Roman" w:eastAsia="宋体" w:hAnsi="Times New Roman" w:cs="Arial"/>
      <w:snapToGrid w:val="0"/>
      <w:color w:val="000000"/>
      <w:kern w:val="0"/>
      <w:sz w:val="18"/>
      <w:szCs w:val="21"/>
      <w:lang w:eastAsia="en-US"/>
    </w:rPr>
  </w:style>
  <w:style w:type="paragraph" w:customStyle="1" w:styleId="TableText">
    <w:name w:val="Table Text"/>
    <w:basedOn w:val="ab"/>
    <w:semiHidden/>
    <w:qFormat/>
    <w:pPr>
      <w:widowControl/>
      <w:kinsoku w:val="0"/>
      <w:autoSpaceDE w:val="0"/>
      <w:autoSpaceDN w:val="0"/>
      <w:adjustRightInd w:val="0"/>
      <w:snapToGrid w:val="0"/>
      <w:jc w:val="left"/>
      <w:textAlignment w:val="baseline"/>
    </w:pPr>
    <w:rPr>
      <w:rFonts w:ascii="宋体" w:eastAsia="宋体" w:hAnsi="宋体" w:cs="宋体"/>
      <w:snapToGrid w:val="0"/>
      <w:color w:val="000000"/>
      <w:kern w:val="0"/>
      <w:sz w:val="16"/>
      <w:szCs w:val="16"/>
      <w:lang w:eastAsia="en-US"/>
    </w:rPr>
  </w:style>
  <w:style w:type="character" w:customStyle="1" w:styleId="Char">
    <w:name w:val="正文使用 Char"/>
    <w:link w:val="aff8"/>
    <w:qFormat/>
    <w:rsid w:val="0016742E"/>
    <w:rPr>
      <w:rFonts w:cs="Arial"/>
      <w:snapToGrid w:val="0"/>
      <w:color w:val="000000"/>
      <w:sz w:val="21"/>
      <w:szCs w:val="21"/>
      <w:lang w:eastAsia="en-US"/>
    </w:rPr>
  </w:style>
  <w:style w:type="paragraph" w:customStyle="1" w:styleId="13">
    <w:name w:val="修订1"/>
    <w:hidden/>
    <w:uiPriority w:val="99"/>
    <w:unhideWhenUsed/>
    <w:qFormat/>
    <w:rPr>
      <w:rFonts w:ascii="Arial" w:eastAsia="Arial" w:hAnsi="Arial" w:cs="Arial"/>
      <w:snapToGrid w:val="0"/>
      <w:color w:val="000000"/>
      <w:sz w:val="21"/>
      <w:szCs w:val="21"/>
      <w:lang w:eastAsia="en-US"/>
    </w:rPr>
  </w:style>
  <w:style w:type="paragraph" w:customStyle="1" w:styleId="affc">
    <w:name w:val="公式"/>
    <w:basedOn w:val="ab"/>
    <w:link w:val="affd"/>
    <w:qFormat/>
    <w:pPr>
      <w:widowControl/>
      <w:tabs>
        <w:tab w:val="left" w:pos="329"/>
        <w:tab w:val="center" w:pos="4150"/>
        <w:tab w:val="right" w:pos="8301"/>
      </w:tabs>
      <w:kinsoku w:val="0"/>
      <w:autoSpaceDE w:val="0"/>
      <w:autoSpaceDN w:val="0"/>
      <w:adjustRightInd w:val="0"/>
      <w:snapToGrid w:val="0"/>
      <w:spacing w:line="360" w:lineRule="auto"/>
      <w:jc w:val="center"/>
      <w:textAlignment w:val="center"/>
    </w:pPr>
    <w:rPr>
      <w:rFonts w:ascii="Times New Roman" w:eastAsia="宋体" w:hAnsi="Times New Roman" w:cs="宋体"/>
      <w:snapToGrid w:val="0"/>
      <w:color w:val="000000"/>
      <w:spacing w:val="9"/>
      <w:kern w:val="0"/>
      <w:sz w:val="24"/>
      <w:szCs w:val="23"/>
    </w:rPr>
  </w:style>
  <w:style w:type="character" w:customStyle="1" w:styleId="affd">
    <w:name w:val="公式 字符"/>
    <w:basedOn w:val="ac"/>
    <w:link w:val="affc"/>
    <w:qFormat/>
    <w:rPr>
      <w:rFonts w:ascii="Times New Roman" w:eastAsia="宋体" w:hAnsi="Times New Roman" w:cs="宋体"/>
      <w:snapToGrid w:val="0"/>
      <w:color w:val="000000"/>
      <w:spacing w:val="9"/>
      <w:kern w:val="0"/>
      <w:sz w:val="24"/>
      <w:szCs w:val="23"/>
      <w14:ligatures w14:val="none"/>
    </w:rPr>
  </w:style>
  <w:style w:type="character" w:customStyle="1" w:styleId="Char0">
    <w:name w:val="表编号，图编号 Char"/>
    <w:link w:val="aff9"/>
    <w:qFormat/>
    <w:rPr>
      <w:rFonts w:ascii="Times New Roman" w:eastAsia="黑体" w:hAnsi="Times New Roman" w:cs="Arial"/>
      <w:snapToGrid w:val="0"/>
      <w:color w:val="000000"/>
      <w:kern w:val="0"/>
      <w:sz w:val="21"/>
      <w:szCs w:val="21"/>
      <w14:ligatures w14:val="none"/>
    </w:rPr>
  </w:style>
  <w:style w:type="character" w:customStyle="1" w:styleId="Char1">
    <w:name w:val="注的内容 Char"/>
    <w:link w:val="affb"/>
    <w:qFormat/>
    <w:rPr>
      <w:rFonts w:ascii="Times New Roman" w:eastAsia="宋体" w:hAnsi="Times New Roman" w:cs="Arial"/>
      <w:snapToGrid w:val="0"/>
      <w:color w:val="000000"/>
      <w:kern w:val="0"/>
      <w:sz w:val="18"/>
      <w:szCs w:val="21"/>
      <w:lang w:eastAsia="en-US"/>
      <w14:ligatures w14:val="none"/>
    </w:rPr>
  </w:style>
  <w:style w:type="character" w:customStyle="1" w:styleId="110">
    <w:name w:val="明显强调11"/>
    <w:basedOn w:val="ac"/>
    <w:uiPriority w:val="21"/>
    <w:qFormat/>
    <w:rPr>
      <w:i/>
      <w:iCs/>
      <w:color w:val="2F5496" w:themeColor="accent1" w:themeShade="BF"/>
    </w:rPr>
  </w:style>
  <w:style w:type="character" w:customStyle="1" w:styleId="111">
    <w:name w:val="明显参考11"/>
    <w:basedOn w:val="ac"/>
    <w:uiPriority w:val="32"/>
    <w:qFormat/>
    <w:rPr>
      <w:b/>
      <w:bCs/>
      <w:smallCaps/>
      <w:color w:val="2F5496" w:themeColor="accent1" w:themeShade="BF"/>
      <w:spacing w:val="5"/>
    </w:rPr>
  </w:style>
  <w:style w:type="paragraph" w:customStyle="1" w:styleId="affe">
    <w:name w:val="三号黑体"/>
    <w:basedOn w:val="afc"/>
    <w:next w:val="ab"/>
    <w:qFormat/>
    <w:pPr>
      <w:widowControl/>
      <w:kinsoku w:val="0"/>
      <w:autoSpaceDE w:val="0"/>
      <w:autoSpaceDN w:val="0"/>
      <w:adjustRightInd w:val="0"/>
      <w:snapToGrid w:val="0"/>
      <w:spacing w:before="130" w:after="60" w:line="226" w:lineRule="auto"/>
      <w:ind w:left="3475" w:firstLineChars="100" w:firstLine="306"/>
      <w:contextualSpacing w:val="0"/>
      <w:jc w:val="left"/>
      <w:textAlignment w:val="baseline"/>
      <w:outlineLvl w:val="0"/>
    </w:pPr>
    <w:rPr>
      <w:rFonts w:ascii="Times New Roman" w:eastAsia="黑体" w:hAnsi="Times New Roman" w:cs="黑体"/>
      <w:bCs/>
      <w:snapToGrid w:val="0"/>
      <w:color w:val="000000"/>
      <w:spacing w:val="0"/>
      <w:kern w:val="0"/>
      <w:sz w:val="32"/>
      <w:szCs w:val="40"/>
      <w:lang w:eastAsia="en-US"/>
    </w:rPr>
  </w:style>
  <w:style w:type="paragraph" w:customStyle="1" w:styleId="afff">
    <w:name w:val="正文标准"/>
    <w:basedOn w:val="ab"/>
    <w:qFormat/>
    <w:pPr>
      <w:widowControl/>
      <w:kinsoku w:val="0"/>
      <w:autoSpaceDE w:val="0"/>
      <w:autoSpaceDN w:val="0"/>
      <w:adjustRightInd w:val="0"/>
      <w:snapToGrid w:val="0"/>
      <w:spacing w:before="116" w:line="300" w:lineRule="auto"/>
      <w:ind w:left="607"/>
      <w:jc w:val="left"/>
      <w:textAlignment w:val="baseline"/>
    </w:pPr>
    <w:rPr>
      <w:rFonts w:ascii="宋体" w:eastAsia="宋体" w:hAnsi="宋体" w:cs="宋体"/>
      <w:snapToGrid w:val="0"/>
      <w:color w:val="000000"/>
      <w:spacing w:val="21"/>
      <w:kern w:val="0"/>
      <w:sz w:val="24"/>
      <w:szCs w:val="24"/>
      <w:lang w:eastAsia="en-US"/>
    </w:rPr>
  </w:style>
  <w:style w:type="paragraph" w:customStyle="1" w:styleId="afff0">
    <w:name w:val="图中文字"/>
    <w:basedOn w:val="ab"/>
    <w:qFormat/>
    <w:pPr>
      <w:widowControl/>
      <w:kinsoku w:val="0"/>
      <w:autoSpaceDE w:val="0"/>
      <w:autoSpaceDN w:val="0"/>
      <w:adjustRightInd w:val="0"/>
      <w:snapToGrid w:val="0"/>
      <w:spacing w:line="288" w:lineRule="auto"/>
      <w:jc w:val="center"/>
      <w:textAlignment w:val="baseline"/>
    </w:pPr>
    <w:rPr>
      <w:rFonts w:ascii="Times New Roman" w:eastAsia="宋体" w:hAnsi="Times New Roman" w:cs="Arial" w:hint="eastAsia"/>
      <w:snapToGrid w:val="0"/>
      <w:color w:val="000000"/>
      <w:kern w:val="0"/>
      <w:sz w:val="15"/>
      <w:szCs w:val="21"/>
    </w:rPr>
  </w:style>
  <w:style w:type="table" w:customStyle="1" w:styleId="14">
    <w:name w:val="网格型1"/>
    <w:basedOn w:val="ad"/>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b"/>
    <w:uiPriority w:val="1"/>
    <w:qFormat/>
    <w:pPr>
      <w:autoSpaceDE w:val="0"/>
      <w:autoSpaceDN w:val="0"/>
      <w:jc w:val="left"/>
    </w:pPr>
    <w:rPr>
      <w:rFonts w:ascii="Times New Roman" w:eastAsia="Times New Roman" w:hAnsi="Times New Roman" w:cs="Times New Roman"/>
      <w:kern w:val="0"/>
      <w:sz w:val="22"/>
      <w:lang w:val="id" w:eastAsia="id"/>
    </w:rPr>
  </w:style>
  <w:style w:type="paragraph" w:customStyle="1" w:styleId="TOC10">
    <w:name w:val="TOC 标题1"/>
    <w:basedOn w:val="1"/>
    <w:next w:val="ab"/>
    <w:uiPriority w:val="39"/>
    <w:unhideWhenUsed/>
    <w:qFormat/>
    <w:pPr>
      <w:widowControl/>
      <w:spacing w:before="240" w:after="0" w:line="259" w:lineRule="auto"/>
      <w:outlineLvl w:val="9"/>
    </w:pPr>
    <w:rPr>
      <w:kern w:val="0"/>
      <w:sz w:val="32"/>
      <w:szCs w:val="32"/>
    </w:rPr>
  </w:style>
  <w:style w:type="paragraph" w:customStyle="1" w:styleId="22">
    <w:name w:val="修订2"/>
    <w:hidden/>
    <w:uiPriority w:val="99"/>
    <w:semiHidden/>
    <w:rPr>
      <w:rFonts w:asciiTheme="minorHAnsi" w:eastAsiaTheme="minorEastAsia" w:hAnsiTheme="minorHAnsi" w:cstheme="minorBidi"/>
      <w:kern w:val="2"/>
      <w:sz w:val="21"/>
      <w:szCs w:val="22"/>
    </w:rPr>
  </w:style>
  <w:style w:type="paragraph" w:customStyle="1" w:styleId="32">
    <w:name w:val="修订3"/>
    <w:hidden/>
    <w:uiPriority w:val="99"/>
    <w:unhideWhenUsed/>
    <w:qFormat/>
    <w:rPr>
      <w:rFonts w:asciiTheme="minorHAnsi" w:eastAsiaTheme="minorEastAsia" w:hAnsiTheme="minorHAnsi" w:cstheme="minorBidi"/>
      <w:kern w:val="2"/>
      <w:sz w:val="21"/>
      <w:szCs w:val="22"/>
    </w:rPr>
  </w:style>
  <w:style w:type="character" w:customStyle="1" w:styleId="15">
    <w:name w:val="未处理的提及1"/>
    <w:basedOn w:val="ac"/>
    <w:uiPriority w:val="99"/>
    <w:semiHidden/>
    <w:unhideWhenUsed/>
    <w:qFormat/>
    <w:rPr>
      <w:color w:val="605E5C"/>
      <w:shd w:val="clear" w:color="auto" w:fill="E1DFDD"/>
    </w:rPr>
  </w:style>
  <w:style w:type="paragraph" w:customStyle="1" w:styleId="42">
    <w:name w:val="修订4"/>
    <w:hidden/>
    <w:uiPriority w:val="99"/>
    <w:unhideWhenUsed/>
    <w:qFormat/>
    <w:rPr>
      <w:rFonts w:asciiTheme="minorHAnsi" w:eastAsiaTheme="minorEastAsia" w:hAnsiTheme="minorHAnsi" w:cstheme="minorBidi"/>
      <w:kern w:val="2"/>
      <w:sz w:val="21"/>
      <w:szCs w:val="22"/>
    </w:rPr>
  </w:style>
  <w:style w:type="paragraph" w:customStyle="1" w:styleId="afff1">
    <w:name w:val="标准文件_正文标准名称"/>
    <w:qFormat/>
    <w:pPr>
      <w:spacing w:before="560" w:after="640" w:line="400" w:lineRule="exact"/>
      <w:jc w:val="center"/>
    </w:pPr>
    <w:rPr>
      <w:rFonts w:ascii="黑体" w:eastAsia="黑体" w:hAnsi="黑体"/>
      <w:kern w:val="2"/>
      <w:sz w:val="32"/>
      <w:szCs w:val="32"/>
    </w:rPr>
  </w:style>
  <w:style w:type="character" w:styleId="afff2">
    <w:name w:val="Placeholder Text"/>
    <w:basedOn w:val="ac"/>
    <w:uiPriority w:val="99"/>
    <w:semiHidden/>
    <w:qFormat/>
    <w:rPr>
      <w:color w:val="808080"/>
    </w:rPr>
  </w:style>
  <w:style w:type="paragraph" w:customStyle="1" w:styleId="a5">
    <w:name w:val="标准文件_章标题"/>
    <w:next w:val="ab"/>
    <w:qFormat/>
    <w:pPr>
      <w:numPr>
        <w:numId w:val="12"/>
      </w:numPr>
      <w:spacing w:beforeLines="100" w:before="100" w:afterLines="100" w:after="100"/>
      <w:jc w:val="both"/>
      <w:outlineLvl w:val="0"/>
    </w:pPr>
    <w:rPr>
      <w:rFonts w:ascii="黑体" w:eastAsia="黑体"/>
      <w:sz w:val="21"/>
    </w:rPr>
  </w:style>
  <w:style w:type="paragraph" w:customStyle="1" w:styleId="afff3">
    <w:name w:val="标准文件_术语条一"/>
    <w:basedOn w:val="ab"/>
    <w:next w:val="ab"/>
    <w:link w:val="afff4"/>
    <w:qFormat/>
    <w:pPr>
      <w:widowControl/>
    </w:pPr>
    <w:rPr>
      <w:rFonts w:ascii="宋体" w:eastAsia="宋体" w:hAnsi="Times New Roman" w:cs="Times New Roman"/>
      <w:kern w:val="0"/>
      <w:szCs w:val="20"/>
    </w:rPr>
  </w:style>
  <w:style w:type="paragraph" w:customStyle="1" w:styleId="afff5">
    <w:name w:val="标准文件_段"/>
    <w:link w:val="Char2"/>
    <w:qFormat/>
    <w:pPr>
      <w:autoSpaceDE w:val="0"/>
      <w:autoSpaceDN w:val="0"/>
      <w:ind w:firstLineChars="200" w:firstLine="200"/>
      <w:jc w:val="both"/>
    </w:pPr>
    <w:rPr>
      <w:rFonts w:ascii="宋体"/>
      <w:sz w:val="21"/>
    </w:rPr>
  </w:style>
  <w:style w:type="character" w:customStyle="1" w:styleId="Char2">
    <w:name w:val="标准文件_段 Char"/>
    <w:link w:val="afff5"/>
    <w:qFormat/>
    <w:rPr>
      <w:rFonts w:ascii="宋体"/>
      <w:sz w:val="21"/>
    </w:rPr>
  </w:style>
  <w:style w:type="paragraph" w:customStyle="1" w:styleId="afff6">
    <w:name w:val="标准文件_一级条标题"/>
    <w:basedOn w:val="a5"/>
    <w:next w:val="afff5"/>
    <w:qFormat/>
    <w:pPr>
      <w:spacing w:beforeLines="50" w:before="50" w:afterLines="50" w:after="50"/>
      <w:outlineLvl w:val="1"/>
    </w:pPr>
  </w:style>
  <w:style w:type="paragraph" w:customStyle="1" w:styleId="afff7">
    <w:name w:val="标准文件_二级条标题"/>
    <w:next w:val="afff5"/>
    <w:qFormat/>
    <w:pPr>
      <w:widowControl w:val="0"/>
      <w:spacing w:beforeLines="50" w:before="50" w:afterLines="50" w:after="50"/>
      <w:jc w:val="both"/>
      <w:outlineLvl w:val="2"/>
    </w:pPr>
    <w:rPr>
      <w:rFonts w:ascii="黑体" w:eastAsia="黑体"/>
      <w:sz w:val="21"/>
    </w:rPr>
  </w:style>
  <w:style w:type="paragraph" w:customStyle="1" w:styleId="afff8">
    <w:name w:val="标准标志"/>
    <w:next w:val="ab"/>
    <w:pPr>
      <w:framePr w:w="2268" w:h="1392" w:hRule="exact" w:wrap="around" w:hAnchor="margin" w:x="6748" w:y="171" w:anchorLock="1"/>
      <w:shd w:val="solid" w:color="FFFFFF" w:fill="FFFFFF"/>
      <w:spacing w:line="0" w:lineRule="atLeast"/>
      <w:jc w:val="right"/>
    </w:pPr>
    <w:rPr>
      <w:b/>
      <w:w w:val="130"/>
      <w:sz w:val="96"/>
    </w:rPr>
  </w:style>
  <w:style w:type="paragraph" w:customStyle="1" w:styleId="afff9">
    <w:name w:val="标准称谓"/>
    <w:next w:val="ab"/>
    <w:qFormat/>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b/>
      <w:bCs/>
      <w:w w:val="148"/>
      <w:sz w:val="52"/>
    </w:rPr>
  </w:style>
  <w:style w:type="paragraph" w:customStyle="1" w:styleId="afffa">
    <w:name w:val="标准文件_页脚偶数页"/>
    <w:qFormat/>
    <w:pPr>
      <w:ind w:left="198"/>
    </w:pPr>
    <w:rPr>
      <w:rFonts w:ascii="宋体"/>
      <w:sz w:val="18"/>
    </w:rPr>
  </w:style>
  <w:style w:type="paragraph" w:customStyle="1" w:styleId="afffb">
    <w:name w:val="标准文件_页脚奇数页"/>
    <w:qFormat/>
    <w:pPr>
      <w:ind w:right="227"/>
      <w:jc w:val="right"/>
    </w:pPr>
    <w:rPr>
      <w:rFonts w:ascii="宋体"/>
      <w:sz w:val="18"/>
    </w:rPr>
  </w:style>
  <w:style w:type="paragraph" w:customStyle="1" w:styleId="afffc">
    <w:name w:val="标准文件_页眉奇数页"/>
    <w:next w:val="ab"/>
    <w:qFormat/>
    <w:pPr>
      <w:tabs>
        <w:tab w:val="center" w:pos="4154"/>
        <w:tab w:val="right" w:pos="8306"/>
      </w:tabs>
      <w:spacing w:after="120"/>
      <w:jc w:val="right"/>
    </w:pPr>
    <w:rPr>
      <w:rFonts w:ascii="黑体" w:eastAsia="黑体" w:hAnsi="宋体"/>
      <w:sz w:val="21"/>
    </w:rPr>
  </w:style>
  <w:style w:type="paragraph" w:customStyle="1" w:styleId="afffd">
    <w:name w:val="标准文件_页眉偶数页"/>
    <w:basedOn w:val="afffc"/>
    <w:next w:val="ab"/>
    <w:qFormat/>
    <w:pPr>
      <w:jc w:val="left"/>
    </w:pPr>
  </w:style>
  <w:style w:type="paragraph" w:customStyle="1" w:styleId="a">
    <w:name w:val="标准文件_前言、引言标题"/>
    <w:next w:val="ab"/>
    <w:pPr>
      <w:numPr>
        <w:numId w:val="1"/>
      </w:numPr>
      <w:shd w:val="clear" w:color="FFFFFF" w:fill="FFFFFF"/>
      <w:spacing w:before="480" w:afterLines="150" w:after="150"/>
      <w:jc w:val="center"/>
      <w:outlineLvl w:val="0"/>
    </w:pPr>
    <w:rPr>
      <w:rFonts w:ascii="黑体" w:eastAsia="黑体"/>
      <w:sz w:val="32"/>
    </w:rPr>
  </w:style>
  <w:style w:type="paragraph" w:customStyle="1" w:styleId="afffe">
    <w:name w:val="标准文件_目录标题"/>
    <w:basedOn w:val="ab"/>
    <w:qFormat/>
    <w:pPr>
      <w:adjustRightInd w:val="0"/>
      <w:spacing w:before="480" w:afterLines="150" w:after="150"/>
      <w:jc w:val="center"/>
    </w:pPr>
    <w:rPr>
      <w:rFonts w:ascii="黑体" w:eastAsia="黑体" w:hAnsi="Calibri" w:cs="Times New Roman"/>
      <w:sz w:val="32"/>
      <w:szCs w:val="21"/>
    </w:rPr>
  </w:style>
  <w:style w:type="paragraph" w:customStyle="1" w:styleId="affff">
    <w:name w:val="封面标准英文名称"/>
    <w:qFormat/>
    <w:pPr>
      <w:widowControl w:val="0"/>
      <w:spacing w:line="360" w:lineRule="exact"/>
      <w:jc w:val="center"/>
    </w:pPr>
    <w:rPr>
      <w:sz w:val="28"/>
    </w:rPr>
  </w:style>
  <w:style w:type="paragraph" w:customStyle="1" w:styleId="affff0">
    <w:name w:val="其他发布部门"/>
    <w:basedOn w:val="ab"/>
    <w:qFormat/>
    <w:pPr>
      <w:framePr w:w="7433" w:h="585" w:hRule="exact" w:hSpace="180" w:vSpace="180" w:wrap="around" w:hAnchor="margin" w:xAlign="center" w:y="14401" w:anchorLock="1"/>
      <w:widowControl/>
      <w:spacing w:line="0" w:lineRule="atLeast"/>
      <w:jc w:val="center"/>
    </w:pPr>
    <w:rPr>
      <w:rFonts w:ascii="黑体" w:eastAsia="黑体" w:hAnsi="Times New Roman" w:cs="Times New Roman"/>
      <w:w w:val="135"/>
      <w:kern w:val="0"/>
      <w:sz w:val="36"/>
      <w:szCs w:val="20"/>
    </w:rPr>
  </w:style>
  <w:style w:type="paragraph" w:customStyle="1" w:styleId="affff1">
    <w:name w:val="其他发布日期"/>
    <w:basedOn w:val="ab"/>
    <w:qFormat/>
    <w:pPr>
      <w:framePr w:w="3997" w:h="471" w:hRule="exact" w:vSpace="181" w:wrap="around" w:vAnchor="page" w:hAnchor="page" w:x="1419" w:y="14097" w:anchorLock="1"/>
      <w:widowControl/>
      <w:jc w:val="left"/>
    </w:pPr>
    <w:rPr>
      <w:rFonts w:ascii="Times New Roman" w:eastAsia="黑体" w:hAnsi="Times New Roman" w:cs="Times New Roman"/>
      <w:kern w:val="0"/>
      <w:sz w:val="28"/>
      <w:szCs w:val="20"/>
    </w:rPr>
  </w:style>
  <w:style w:type="paragraph" w:customStyle="1" w:styleId="affff2">
    <w:name w:val="其他实施日期"/>
    <w:basedOn w:val="ab"/>
    <w:qFormat/>
    <w:pPr>
      <w:framePr w:w="3997" w:h="471" w:hRule="exact" w:vSpace="181" w:wrap="around" w:vAnchor="page" w:hAnchor="page" w:x="7089" w:y="14097" w:anchorLock="1"/>
      <w:widowControl/>
      <w:jc w:val="right"/>
    </w:pPr>
    <w:rPr>
      <w:rFonts w:ascii="Times New Roman" w:eastAsia="黑体" w:hAnsi="Times New Roman" w:cs="Times New Roman"/>
      <w:kern w:val="0"/>
      <w:sz w:val="28"/>
      <w:szCs w:val="20"/>
    </w:rPr>
  </w:style>
  <w:style w:type="paragraph" w:customStyle="1" w:styleId="affff3">
    <w:name w:val="标准文件_文件编号"/>
    <w:basedOn w:val="afff5"/>
    <w:qFormat/>
    <w:pPr>
      <w:framePr w:w="9356" w:h="624" w:hRule="exact" w:hSpace="181" w:vSpace="181" w:wrap="around" w:vAnchor="page" w:hAnchor="page" w:x="1419" w:y="3284"/>
      <w:wordWrap w:val="0"/>
      <w:spacing w:line="280" w:lineRule="exact"/>
      <w:ind w:firstLineChars="0" w:firstLine="0"/>
      <w:jc w:val="right"/>
    </w:pPr>
    <w:rPr>
      <w:rFonts w:ascii="黑体" w:eastAsia="黑体"/>
      <w:bCs/>
      <w:sz w:val="28"/>
      <w:szCs w:val="28"/>
    </w:rPr>
  </w:style>
  <w:style w:type="paragraph" w:customStyle="1" w:styleId="affff4">
    <w:name w:val="标准文件_替换文件编号"/>
    <w:basedOn w:val="affff3"/>
    <w:qFormat/>
    <w:pPr>
      <w:framePr w:wrap="around"/>
      <w:spacing w:before="57"/>
    </w:pPr>
    <w:rPr>
      <w:sz w:val="21"/>
    </w:rPr>
  </w:style>
  <w:style w:type="paragraph" w:customStyle="1" w:styleId="affff5">
    <w:name w:val="标准文件_文件名称"/>
    <w:basedOn w:val="afff5"/>
    <w:next w:val="afff5"/>
    <w:qFormat/>
    <w:pPr>
      <w:framePr w:w="9639" w:h="6976" w:hRule="exact" w:wrap="around" w:vAnchor="page" w:hAnchor="page" w:y="6408"/>
      <w:autoSpaceDE/>
      <w:autoSpaceDN/>
      <w:spacing w:line="700" w:lineRule="exact"/>
      <w:ind w:firstLineChars="0" w:firstLine="0"/>
      <w:jc w:val="center"/>
    </w:pPr>
    <w:rPr>
      <w:rFonts w:ascii="黑体" w:eastAsia="黑体" w:hAnsi="黑体"/>
      <w:bCs/>
      <w:sz w:val="52"/>
    </w:rPr>
  </w:style>
  <w:style w:type="paragraph" w:customStyle="1" w:styleId="a0">
    <w:name w:val="标准文件_引言一级条标题"/>
    <w:basedOn w:val="afff5"/>
    <w:next w:val="afff5"/>
    <w:qFormat/>
    <w:pPr>
      <w:numPr>
        <w:ilvl w:val="1"/>
        <w:numId w:val="1"/>
      </w:numPr>
      <w:tabs>
        <w:tab w:val="left" w:pos="360"/>
      </w:tabs>
      <w:spacing w:beforeLines="50" w:before="50" w:afterLines="50" w:after="50"/>
      <w:ind w:firstLineChars="0" w:firstLine="200"/>
    </w:pPr>
    <w:rPr>
      <w:rFonts w:ascii="黑体" w:eastAsia="黑体"/>
    </w:rPr>
  </w:style>
  <w:style w:type="paragraph" w:customStyle="1" w:styleId="a1">
    <w:name w:val="标准文件_引言二级条标题"/>
    <w:basedOn w:val="afff5"/>
    <w:next w:val="afff5"/>
    <w:qFormat/>
    <w:pPr>
      <w:numPr>
        <w:ilvl w:val="2"/>
        <w:numId w:val="1"/>
      </w:numPr>
      <w:tabs>
        <w:tab w:val="left" w:pos="360"/>
      </w:tabs>
      <w:spacing w:beforeLines="50" w:before="50" w:afterLines="50" w:after="50"/>
      <w:ind w:firstLineChars="0" w:firstLine="200"/>
    </w:pPr>
    <w:rPr>
      <w:rFonts w:ascii="黑体" w:eastAsia="黑体"/>
    </w:rPr>
  </w:style>
  <w:style w:type="paragraph" w:customStyle="1" w:styleId="a2">
    <w:name w:val="标准文件_引言三级条标题"/>
    <w:basedOn w:val="afff5"/>
    <w:next w:val="afff5"/>
    <w:qFormat/>
    <w:pPr>
      <w:numPr>
        <w:ilvl w:val="3"/>
        <w:numId w:val="1"/>
      </w:numPr>
      <w:tabs>
        <w:tab w:val="left" w:pos="360"/>
      </w:tabs>
      <w:spacing w:beforeLines="50" w:before="50" w:afterLines="50" w:after="50"/>
      <w:ind w:firstLineChars="0" w:firstLine="200"/>
    </w:pPr>
    <w:rPr>
      <w:rFonts w:ascii="黑体" w:eastAsia="黑体"/>
    </w:rPr>
  </w:style>
  <w:style w:type="paragraph" w:customStyle="1" w:styleId="a3">
    <w:name w:val="标准文件_引言四级条标题"/>
    <w:basedOn w:val="afff5"/>
    <w:next w:val="afff5"/>
    <w:qFormat/>
    <w:pPr>
      <w:numPr>
        <w:ilvl w:val="4"/>
        <w:numId w:val="1"/>
      </w:numPr>
      <w:tabs>
        <w:tab w:val="left" w:pos="360"/>
      </w:tabs>
      <w:spacing w:beforeLines="50" w:before="50" w:afterLines="50" w:after="50"/>
      <w:ind w:firstLineChars="0" w:firstLine="200"/>
    </w:pPr>
    <w:rPr>
      <w:rFonts w:ascii="黑体" w:eastAsia="黑体"/>
    </w:rPr>
  </w:style>
  <w:style w:type="paragraph" w:customStyle="1" w:styleId="a4">
    <w:name w:val="标准文件_引言五级条标题"/>
    <w:basedOn w:val="afff5"/>
    <w:next w:val="afff5"/>
    <w:qFormat/>
    <w:pPr>
      <w:numPr>
        <w:ilvl w:val="5"/>
        <w:numId w:val="1"/>
      </w:numPr>
      <w:tabs>
        <w:tab w:val="left" w:pos="360"/>
      </w:tabs>
      <w:spacing w:beforeLines="50" w:before="50" w:afterLines="50" w:after="50"/>
      <w:ind w:firstLineChars="0" w:firstLine="200"/>
    </w:pPr>
    <w:rPr>
      <w:rFonts w:ascii="黑体" w:eastAsia="黑体"/>
    </w:rPr>
  </w:style>
  <w:style w:type="character" w:customStyle="1" w:styleId="affff6">
    <w:name w:val="发布"/>
    <w:basedOn w:val="ac"/>
    <w:qFormat/>
    <w:rPr>
      <w:rFonts w:ascii="黑体" w:eastAsia="黑体"/>
      <w:spacing w:val="85"/>
      <w:w w:val="100"/>
      <w:position w:val="3"/>
      <w:sz w:val="28"/>
      <w:szCs w:val="28"/>
    </w:rPr>
  </w:style>
  <w:style w:type="paragraph" w:customStyle="1" w:styleId="TOC20">
    <w:name w:val="TOC 标题2"/>
    <w:basedOn w:val="1"/>
    <w:next w:val="ab"/>
    <w:uiPriority w:val="39"/>
    <w:unhideWhenUsed/>
    <w:qFormat/>
    <w:pPr>
      <w:widowControl/>
      <w:spacing w:before="240" w:after="0" w:line="259" w:lineRule="auto"/>
      <w:jc w:val="left"/>
      <w:outlineLvl w:val="9"/>
    </w:pPr>
    <w:rPr>
      <w:kern w:val="0"/>
      <w:sz w:val="32"/>
      <w:szCs w:val="32"/>
    </w:rPr>
  </w:style>
  <w:style w:type="character" w:customStyle="1" w:styleId="23">
    <w:name w:val="未处理的提及2"/>
    <w:basedOn w:val="ac"/>
    <w:uiPriority w:val="99"/>
    <w:semiHidden/>
    <w:unhideWhenUsed/>
    <w:qFormat/>
    <w:rPr>
      <w:color w:val="605E5C"/>
      <w:shd w:val="clear" w:color="auto" w:fill="E1DFDD"/>
    </w:rPr>
  </w:style>
  <w:style w:type="paragraph" w:customStyle="1" w:styleId="a6">
    <w:name w:val="章标题"/>
    <w:basedOn w:val="ab"/>
    <w:link w:val="affff7"/>
    <w:rsid w:val="00F31451"/>
    <w:pPr>
      <w:numPr>
        <w:numId w:val="2"/>
      </w:numPr>
    </w:pPr>
  </w:style>
  <w:style w:type="paragraph" w:customStyle="1" w:styleId="a7">
    <w:name w:val="一级条标题"/>
    <w:basedOn w:val="ab"/>
    <w:rsid w:val="00F31451"/>
    <w:pPr>
      <w:numPr>
        <w:ilvl w:val="1"/>
        <w:numId w:val="2"/>
      </w:numPr>
    </w:pPr>
  </w:style>
  <w:style w:type="paragraph" w:customStyle="1" w:styleId="a8">
    <w:name w:val="二级条标题"/>
    <w:basedOn w:val="ab"/>
    <w:qFormat/>
    <w:rsid w:val="00BD4896"/>
    <w:pPr>
      <w:numPr>
        <w:ilvl w:val="2"/>
        <w:numId w:val="2"/>
      </w:numPr>
    </w:pPr>
    <w:rPr>
      <w:rFonts w:eastAsia="宋体"/>
    </w:rPr>
  </w:style>
  <w:style w:type="paragraph" w:customStyle="1" w:styleId="a9">
    <w:name w:val="四级条标题"/>
    <w:basedOn w:val="ab"/>
    <w:rsid w:val="00F31451"/>
    <w:pPr>
      <w:numPr>
        <w:ilvl w:val="4"/>
        <w:numId w:val="2"/>
      </w:numPr>
    </w:pPr>
  </w:style>
  <w:style w:type="paragraph" w:customStyle="1" w:styleId="aa">
    <w:name w:val="五级条标题"/>
    <w:basedOn w:val="ab"/>
    <w:rsid w:val="00F31451"/>
    <w:pPr>
      <w:numPr>
        <w:ilvl w:val="5"/>
        <w:numId w:val="2"/>
      </w:numPr>
    </w:pPr>
  </w:style>
  <w:style w:type="paragraph" w:customStyle="1" w:styleId="16">
    <w:name w:val="样式1"/>
    <w:basedOn w:val="a6"/>
    <w:link w:val="17"/>
    <w:qFormat/>
    <w:rsid w:val="002300F3"/>
    <w:rPr>
      <w:rFonts w:ascii="黑体" w:eastAsia="黑体" w:hAnsi="黑体"/>
    </w:rPr>
  </w:style>
  <w:style w:type="character" w:customStyle="1" w:styleId="affff7">
    <w:name w:val="章标题 字符"/>
    <w:basedOn w:val="ac"/>
    <w:link w:val="a6"/>
    <w:rsid w:val="002300F3"/>
    <w:rPr>
      <w:rFonts w:asciiTheme="minorHAnsi" w:eastAsiaTheme="minorEastAsia" w:hAnsiTheme="minorHAnsi" w:cstheme="minorBidi"/>
      <w:kern w:val="2"/>
      <w:sz w:val="21"/>
      <w:szCs w:val="22"/>
    </w:rPr>
  </w:style>
  <w:style w:type="character" w:customStyle="1" w:styleId="17">
    <w:name w:val="样式1 字符"/>
    <w:basedOn w:val="affff7"/>
    <w:link w:val="16"/>
    <w:rsid w:val="002300F3"/>
    <w:rPr>
      <w:rFonts w:ascii="黑体" w:eastAsia="黑体" w:hAnsi="黑体" w:cstheme="minorBidi"/>
      <w:kern w:val="2"/>
      <w:sz w:val="21"/>
      <w:szCs w:val="22"/>
    </w:rPr>
  </w:style>
  <w:style w:type="paragraph" w:customStyle="1" w:styleId="310">
    <w:name w:val="样式3.1"/>
    <w:basedOn w:val="afff3"/>
    <w:link w:val="311"/>
    <w:qFormat/>
    <w:rsid w:val="002300F3"/>
    <w:pPr>
      <w:spacing w:beforeLines="50" w:before="50" w:afterLines="50" w:after="50"/>
      <w:ind w:left="200" w:hangingChars="200" w:hanging="200"/>
    </w:pPr>
    <w:rPr>
      <w:rFonts w:ascii="黑体" w:eastAsia="黑体" w:hAnsi="黑体"/>
    </w:rPr>
  </w:style>
  <w:style w:type="character" w:customStyle="1" w:styleId="afff4">
    <w:name w:val="标准文件_术语条一 字符"/>
    <w:basedOn w:val="ac"/>
    <w:link w:val="afff3"/>
    <w:rsid w:val="002300F3"/>
    <w:rPr>
      <w:rFonts w:ascii="宋体"/>
      <w:sz w:val="21"/>
    </w:rPr>
  </w:style>
  <w:style w:type="character" w:customStyle="1" w:styleId="311">
    <w:name w:val="样式3.1 字符"/>
    <w:basedOn w:val="afff4"/>
    <w:link w:val="310"/>
    <w:rsid w:val="002300F3"/>
    <w:rPr>
      <w:rFonts w:ascii="黑体" w:eastAsia="黑体" w:hAnsi="黑体"/>
      <w:sz w:val="21"/>
    </w:rPr>
  </w:style>
  <w:style w:type="paragraph" w:styleId="affff8">
    <w:name w:val="Revision"/>
    <w:hidden/>
    <w:uiPriority w:val="99"/>
    <w:unhideWhenUsed/>
    <w:rsid w:val="005A4CDE"/>
    <w:rPr>
      <w:rFonts w:asciiTheme="minorHAnsi" w:eastAsiaTheme="minorEastAsia" w:hAnsiTheme="minorHAnsi" w:cstheme="minorBidi"/>
      <w:kern w:val="2"/>
      <w:sz w:val="21"/>
      <w:szCs w:val="22"/>
    </w:rPr>
  </w:style>
  <w:style w:type="paragraph" w:customStyle="1" w:styleId="abc">
    <w:name w:val="a)、b)、c)"/>
    <w:basedOn w:val="afff5"/>
    <w:link w:val="abc1"/>
    <w:qFormat/>
    <w:rsid w:val="00972907"/>
    <w:pPr>
      <w:numPr>
        <w:numId w:val="16"/>
      </w:numPr>
      <w:ind w:firstLineChars="0"/>
    </w:pPr>
    <w:rPr>
      <w:rFonts w:ascii="Times New Roman"/>
      <w:snapToGrid w:val="0"/>
      <w:color w:val="000000"/>
      <w:szCs w:val="21"/>
    </w:rPr>
  </w:style>
  <w:style w:type="character" w:customStyle="1" w:styleId="abc1">
    <w:name w:val="a)、b)、c) 字符"/>
    <w:basedOn w:val="Char2"/>
    <w:link w:val="abc"/>
    <w:rsid w:val="00972907"/>
    <w:rPr>
      <w:rFonts w:ascii="宋体"/>
      <w:snapToGrid w:val="0"/>
      <w:color w:val="000000"/>
      <w:sz w:val="21"/>
      <w:szCs w:val="21"/>
    </w:rPr>
  </w:style>
  <w:style w:type="numbering" w:customStyle="1" w:styleId="20">
    <w:name w:val="样式2"/>
    <w:uiPriority w:val="99"/>
    <w:rsid w:val="00E72143"/>
    <w:pPr>
      <w:numPr>
        <w:numId w:val="28"/>
      </w:numPr>
    </w:pPr>
  </w:style>
  <w:style w:type="numbering" w:customStyle="1" w:styleId="abc0">
    <w:name w:val="小五abc"/>
    <w:uiPriority w:val="99"/>
    <w:rsid w:val="00E72143"/>
    <w:pPr>
      <w:numPr>
        <w:numId w:val="33"/>
      </w:numPr>
    </w:pPr>
  </w:style>
  <w:style w:type="numbering" w:customStyle="1" w:styleId="30">
    <w:name w:val="样式3"/>
    <w:uiPriority w:val="99"/>
    <w:rsid w:val="00201129"/>
    <w:pPr>
      <w:numPr>
        <w:numId w:val="40"/>
      </w:numPr>
    </w:pPr>
  </w:style>
  <w:style w:type="numbering" w:customStyle="1" w:styleId="4">
    <w:name w:val="样式4"/>
    <w:uiPriority w:val="99"/>
    <w:rsid w:val="001C64BD"/>
    <w:pPr>
      <w:numPr>
        <w:numId w:val="46"/>
      </w:numPr>
    </w:pPr>
  </w:style>
  <w:style w:type="numbering" w:customStyle="1" w:styleId="5">
    <w:name w:val="样式5"/>
    <w:uiPriority w:val="99"/>
    <w:rsid w:val="00C745FF"/>
    <w:pPr>
      <w:numPr>
        <w:numId w:val="4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91.png"/><Relationship Id="rId21" Type="http://schemas.openxmlformats.org/officeDocument/2006/relationships/image" Target="media/image6.png"/><Relationship Id="rId42" Type="http://schemas.openxmlformats.org/officeDocument/2006/relationships/header" Target="header6.xml"/><Relationship Id="rId63" Type="http://schemas.openxmlformats.org/officeDocument/2006/relationships/image" Target="media/image41.png"/><Relationship Id="rId84" Type="http://schemas.openxmlformats.org/officeDocument/2006/relationships/image" Target="media/image58.png"/><Relationship Id="rId138" Type="http://schemas.openxmlformats.org/officeDocument/2006/relationships/image" Target="media/image112.png"/><Relationship Id="rId107" Type="http://schemas.openxmlformats.org/officeDocument/2006/relationships/image" Target="media/image81.png"/><Relationship Id="rId11" Type="http://schemas.openxmlformats.org/officeDocument/2006/relationships/header" Target="header1.xml"/><Relationship Id="rId32" Type="http://schemas.openxmlformats.org/officeDocument/2006/relationships/image" Target="media/image17.png"/><Relationship Id="rId53" Type="http://schemas.openxmlformats.org/officeDocument/2006/relationships/image" Target="media/image34.png"/><Relationship Id="rId74" Type="http://schemas.openxmlformats.org/officeDocument/2006/relationships/hyperlink" Target="file:///C:\Users\MI\Documents\WeChat%20Files\wxid_77fufj1008bm12\FileStorage\File\2025-04\5.4.4.2" TargetMode="External"/><Relationship Id="rId128" Type="http://schemas.openxmlformats.org/officeDocument/2006/relationships/image" Target="media/image102.png"/><Relationship Id="rId149" Type="http://schemas.openxmlformats.org/officeDocument/2006/relationships/footer" Target="footer5.xml"/><Relationship Id="rId5" Type="http://schemas.openxmlformats.org/officeDocument/2006/relationships/settings" Target="settings.xml"/><Relationship Id="rId95" Type="http://schemas.openxmlformats.org/officeDocument/2006/relationships/image" Target="media/image69.png"/><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header" Target="header7.xml"/><Relationship Id="rId48" Type="http://schemas.openxmlformats.org/officeDocument/2006/relationships/image" Target="media/image29.png"/><Relationship Id="rId64" Type="http://schemas.openxmlformats.org/officeDocument/2006/relationships/image" Target="media/image42.png"/><Relationship Id="rId69" Type="http://schemas.openxmlformats.org/officeDocument/2006/relationships/hyperlink" Target="file:///C:\Users\MI\Documents\WeChat%20Files\wxid_77fufj1008bm12\FileStorage\File\2025-04\5.4.2.3" TargetMode="External"/><Relationship Id="rId113" Type="http://schemas.openxmlformats.org/officeDocument/2006/relationships/image" Target="media/image87.png"/><Relationship Id="rId118" Type="http://schemas.openxmlformats.org/officeDocument/2006/relationships/image" Target="media/image92.png"/><Relationship Id="rId134" Type="http://schemas.openxmlformats.org/officeDocument/2006/relationships/image" Target="media/image108.png"/><Relationship Id="rId139" Type="http://schemas.openxmlformats.org/officeDocument/2006/relationships/image" Target="media/image113.png"/><Relationship Id="rId80" Type="http://schemas.openxmlformats.org/officeDocument/2006/relationships/image" Target="media/image54.png"/><Relationship Id="rId85" Type="http://schemas.openxmlformats.org/officeDocument/2006/relationships/image" Target="media/image59.png"/><Relationship Id="rId150" Type="http://schemas.openxmlformats.org/officeDocument/2006/relationships/footer" Target="footer6.xml"/><Relationship Id="rId12" Type="http://schemas.openxmlformats.org/officeDocument/2006/relationships/footer" Target="footer1.xml"/><Relationship Id="rId17" Type="http://schemas.openxmlformats.org/officeDocument/2006/relationships/footer" Target="footer3.xml"/><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image" Target="media/image38.png"/><Relationship Id="rId103" Type="http://schemas.openxmlformats.org/officeDocument/2006/relationships/image" Target="media/image77.png"/><Relationship Id="rId108" Type="http://schemas.openxmlformats.org/officeDocument/2006/relationships/image" Target="media/image82.png"/><Relationship Id="rId124" Type="http://schemas.openxmlformats.org/officeDocument/2006/relationships/image" Target="media/image98.png"/><Relationship Id="rId129" Type="http://schemas.openxmlformats.org/officeDocument/2006/relationships/image" Target="media/image103.png"/><Relationship Id="rId54" Type="http://schemas.openxmlformats.org/officeDocument/2006/relationships/image" Target="media/image35.png"/><Relationship Id="rId70" Type="http://schemas.openxmlformats.org/officeDocument/2006/relationships/image" Target="media/image45.png"/><Relationship Id="rId75" Type="http://schemas.openxmlformats.org/officeDocument/2006/relationships/image" Target="media/image49.png"/><Relationship Id="rId91" Type="http://schemas.openxmlformats.org/officeDocument/2006/relationships/image" Target="media/image65.png"/><Relationship Id="rId96" Type="http://schemas.openxmlformats.org/officeDocument/2006/relationships/image" Target="media/image70.png"/><Relationship Id="rId140" Type="http://schemas.openxmlformats.org/officeDocument/2006/relationships/image" Target="media/image114.png"/><Relationship Id="rId145" Type="http://schemas.openxmlformats.org/officeDocument/2006/relationships/image" Target="media/image119.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49" Type="http://schemas.openxmlformats.org/officeDocument/2006/relationships/image" Target="media/image30.png"/><Relationship Id="rId114" Type="http://schemas.openxmlformats.org/officeDocument/2006/relationships/image" Target="media/image88.png"/><Relationship Id="rId119" Type="http://schemas.openxmlformats.org/officeDocument/2006/relationships/image" Target="media/image93.png"/><Relationship Id="rId44" Type="http://schemas.openxmlformats.org/officeDocument/2006/relationships/footer" Target="footer4.xml"/><Relationship Id="rId60" Type="http://schemas.openxmlformats.org/officeDocument/2006/relationships/hyperlink" Target="file:///C:\Users\MI\Documents\WeChat%20Files\wxid_77fufj1008bm12\FileStorage\File\2025-04\5.2.1.2" TargetMode="External"/><Relationship Id="rId65" Type="http://schemas.openxmlformats.org/officeDocument/2006/relationships/image" Target="media/image43.png"/><Relationship Id="rId81" Type="http://schemas.openxmlformats.org/officeDocument/2006/relationships/image" Target="media/image55.png"/><Relationship Id="rId86" Type="http://schemas.openxmlformats.org/officeDocument/2006/relationships/image" Target="media/image60.png"/><Relationship Id="rId130" Type="http://schemas.openxmlformats.org/officeDocument/2006/relationships/image" Target="media/image104.png"/><Relationship Id="rId135" Type="http://schemas.openxmlformats.org/officeDocument/2006/relationships/image" Target="media/image109.png"/><Relationship Id="rId151" Type="http://schemas.openxmlformats.org/officeDocument/2006/relationships/fontTable" Target="fontTable.xml"/><Relationship Id="rId13" Type="http://schemas.openxmlformats.org/officeDocument/2006/relationships/header" Target="header2.xml"/><Relationship Id="rId18" Type="http://schemas.openxmlformats.org/officeDocument/2006/relationships/image" Target="media/image3.png"/><Relationship Id="rId39" Type="http://schemas.openxmlformats.org/officeDocument/2006/relationships/image" Target="media/image24.png"/><Relationship Id="rId109" Type="http://schemas.openxmlformats.org/officeDocument/2006/relationships/image" Target="media/image83.png"/><Relationship Id="rId34" Type="http://schemas.openxmlformats.org/officeDocument/2006/relationships/image" Target="media/image19.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0.png"/><Relationship Id="rId97" Type="http://schemas.openxmlformats.org/officeDocument/2006/relationships/image" Target="media/image71.png"/><Relationship Id="rId104" Type="http://schemas.openxmlformats.org/officeDocument/2006/relationships/image" Target="media/image78.png"/><Relationship Id="rId120" Type="http://schemas.openxmlformats.org/officeDocument/2006/relationships/image" Target="media/image94.png"/><Relationship Id="rId125" Type="http://schemas.openxmlformats.org/officeDocument/2006/relationships/image" Target="media/image99.png"/><Relationship Id="rId141" Type="http://schemas.openxmlformats.org/officeDocument/2006/relationships/image" Target="media/image115.png"/><Relationship Id="rId146" Type="http://schemas.openxmlformats.org/officeDocument/2006/relationships/image" Target="media/image120.png"/><Relationship Id="rId7" Type="http://schemas.openxmlformats.org/officeDocument/2006/relationships/footnotes" Target="footnotes.xml"/><Relationship Id="rId71" Type="http://schemas.openxmlformats.org/officeDocument/2006/relationships/image" Target="media/image46.png"/><Relationship Id="rId92" Type="http://schemas.openxmlformats.org/officeDocument/2006/relationships/image" Target="media/image66.png"/><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26.png"/><Relationship Id="rId66" Type="http://schemas.openxmlformats.org/officeDocument/2006/relationships/hyperlink" Target="file:///C:\Users\MI\Documents\WeChat%20Files\wxid_77fufj1008bm12\FileStorage\File\2025-04\5.4.2.2" TargetMode="External"/><Relationship Id="rId87" Type="http://schemas.openxmlformats.org/officeDocument/2006/relationships/image" Target="media/image61.png"/><Relationship Id="rId110" Type="http://schemas.openxmlformats.org/officeDocument/2006/relationships/image" Target="media/image84.png"/><Relationship Id="rId115" Type="http://schemas.openxmlformats.org/officeDocument/2006/relationships/image" Target="media/image89.png"/><Relationship Id="rId131" Type="http://schemas.openxmlformats.org/officeDocument/2006/relationships/image" Target="media/image105.png"/><Relationship Id="rId136" Type="http://schemas.openxmlformats.org/officeDocument/2006/relationships/image" Target="media/image110.png"/><Relationship Id="rId61" Type="http://schemas.openxmlformats.org/officeDocument/2006/relationships/image" Target="media/image39.png"/><Relationship Id="rId82" Type="http://schemas.openxmlformats.org/officeDocument/2006/relationships/image" Target="media/image56.png"/><Relationship Id="rId152" Type="http://schemas.openxmlformats.org/officeDocument/2006/relationships/glossaryDocument" Target="glossary/document.xml"/><Relationship Id="rId19" Type="http://schemas.openxmlformats.org/officeDocument/2006/relationships/image" Target="media/image4.png"/><Relationship Id="rId14" Type="http://schemas.openxmlformats.org/officeDocument/2006/relationships/footer" Target="footer2.xm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hyperlink" Target="file:///C:\Users\MI\Documents\WeChat%20Files\wxid_77fufj1008bm12\FileStorage\File\2025-04\5.1.3.3" TargetMode="External"/><Relationship Id="rId77" Type="http://schemas.openxmlformats.org/officeDocument/2006/relationships/image" Target="media/image51.png"/><Relationship Id="rId100" Type="http://schemas.openxmlformats.org/officeDocument/2006/relationships/image" Target="media/image74.png"/><Relationship Id="rId105" Type="http://schemas.openxmlformats.org/officeDocument/2006/relationships/image" Target="media/image79.png"/><Relationship Id="rId126" Type="http://schemas.openxmlformats.org/officeDocument/2006/relationships/image" Target="media/image100.png"/><Relationship Id="rId147" Type="http://schemas.openxmlformats.org/officeDocument/2006/relationships/image" Target="media/image121.png"/><Relationship Id="rId8" Type="http://schemas.openxmlformats.org/officeDocument/2006/relationships/endnotes" Target="endnotes.xml"/><Relationship Id="rId51" Type="http://schemas.openxmlformats.org/officeDocument/2006/relationships/image" Target="media/image32.png"/><Relationship Id="rId72" Type="http://schemas.openxmlformats.org/officeDocument/2006/relationships/image" Target="media/image47.png"/><Relationship Id="rId93" Type="http://schemas.openxmlformats.org/officeDocument/2006/relationships/image" Target="media/image67.png"/><Relationship Id="rId98" Type="http://schemas.openxmlformats.org/officeDocument/2006/relationships/image" Target="media/image72.png"/><Relationship Id="rId121" Type="http://schemas.openxmlformats.org/officeDocument/2006/relationships/image" Target="media/image95.png"/><Relationship Id="rId142" Type="http://schemas.openxmlformats.org/officeDocument/2006/relationships/image" Target="media/image116.png"/><Relationship Id="rId3" Type="http://schemas.openxmlformats.org/officeDocument/2006/relationships/numbering" Target="numbering.xml"/><Relationship Id="rId25" Type="http://schemas.openxmlformats.org/officeDocument/2006/relationships/image" Target="media/image10.png"/><Relationship Id="rId46" Type="http://schemas.openxmlformats.org/officeDocument/2006/relationships/image" Target="media/image27.png"/><Relationship Id="rId67" Type="http://schemas.openxmlformats.org/officeDocument/2006/relationships/hyperlink" Target="file:///C:\Users\MI\Documents\WeChat%20Files\wxid_77fufj1008bm12\FileStorage\File\2025-04\5.4.2.3" TargetMode="External"/><Relationship Id="rId116" Type="http://schemas.openxmlformats.org/officeDocument/2006/relationships/image" Target="media/image90.png"/><Relationship Id="rId137" Type="http://schemas.openxmlformats.org/officeDocument/2006/relationships/image" Target="media/image111.png"/><Relationship Id="rId20" Type="http://schemas.openxmlformats.org/officeDocument/2006/relationships/image" Target="media/image5.png"/><Relationship Id="rId41" Type="http://schemas.openxmlformats.org/officeDocument/2006/relationships/header" Target="header5.xml"/><Relationship Id="rId62" Type="http://schemas.openxmlformats.org/officeDocument/2006/relationships/image" Target="media/image40.png"/><Relationship Id="rId83" Type="http://schemas.openxmlformats.org/officeDocument/2006/relationships/image" Target="media/image57.png"/><Relationship Id="rId88" Type="http://schemas.openxmlformats.org/officeDocument/2006/relationships/image" Target="media/image62.png"/><Relationship Id="rId111" Type="http://schemas.openxmlformats.org/officeDocument/2006/relationships/image" Target="media/image85.png"/><Relationship Id="rId132" Type="http://schemas.openxmlformats.org/officeDocument/2006/relationships/image" Target="media/image106.png"/><Relationship Id="rId153" Type="http://schemas.openxmlformats.org/officeDocument/2006/relationships/theme" Target="theme/theme1.xml"/><Relationship Id="rId15" Type="http://schemas.openxmlformats.org/officeDocument/2006/relationships/header" Target="header3.xml"/><Relationship Id="rId36" Type="http://schemas.openxmlformats.org/officeDocument/2006/relationships/image" Target="media/image21.png"/><Relationship Id="rId57" Type="http://schemas.openxmlformats.org/officeDocument/2006/relationships/hyperlink" Target="file:///C:\Users\MI\Documents\WeChat%20Files\wxid_77fufj1008bm12\FileStorage\File\2025-04\5.2.1.1" TargetMode="External"/><Relationship Id="rId106" Type="http://schemas.openxmlformats.org/officeDocument/2006/relationships/image" Target="media/image80.png"/><Relationship Id="rId127" Type="http://schemas.openxmlformats.org/officeDocument/2006/relationships/image" Target="media/image101.png"/><Relationship Id="rId10" Type="http://schemas.openxmlformats.org/officeDocument/2006/relationships/image" Target="media/image2.png"/><Relationship Id="rId31" Type="http://schemas.openxmlformats.org/officeDocument/2006/relationships/image" Target="media/image16.png"/><Relationship Id="rId52" Type="http://schemas.openxmlformats.org/officeDocument/2006/relationships/image" Target="media/image33.png"/><Relationship Id="rId73" Type="http://schemas.openxmlformats.org/officeDocument/2006/relationships/image" Target="media/image48.png"/><Relationship Id="rId78" Type="http://schemas.openxmlformats.org/officeDocument/2006/relationships/image" Target="media/image52.png"/><Relationship Id="rId94" Type="http://schemas.openxmlformats.org/officeDocument/2006/relationships/image" Target="media/image68.png"/><Relationship Id="rId99" Type="http://schemas.openxmlformats.org/officeDocument/2006/relationships/image" Target="media/image73.png"/><Relationship Id="rId101" Type="http://schemas.openxmlformats.org/officeDocument/2006/relationships/image" Target="media/image75.png"/><Relationship Id="rId122" Type="http://schemas.openxmlformats.org/officeDocument/2006/relationships/image" Target="media/image96.png"/><Relationship Id="rId143" Type="http://schemas.openxmlformats.org/officeDocument/2006/relationships/image" Target="media/image117.png"/><Relationship Id="rId148" Type="http://schemas.openxmlformats.org/officeDocument/2006/relationships/image" Target="media/image122.png"/><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image" Target="media/image11.png"/><Relationship Id="rId47" Type="http://schemas.openxmlformats.org/officeDocument/2006/relationships/image" Target="media/image28.png"/><Relationship Id="rId68" Type="http://schemas.openxmlformats.org/officeDocument/2006/relationships/image" Target="media/image44.png"/><Relationship Id="rId89" Type="http://schemas.openxmlformats.org/officeDocument/2006/relationships/image" Target="media/image63.png"/><Relationship Id="rId112" Type="http://schemas.openxmlformats.org/officeDocument/2006/relationships/image" Target="media/image86.png"/><Relationship Id="rId133" Type="http://schemas.openxmlformats.org/officeDocument/2006/relationships/image" Target="media/image107.png"/><Relationship Id="rId16" Type="http://schemas.openxmlformats.org/officeDocument/2006/relationships/header" Target="header4.xml"/><Relationship Id="rId37" Type="http://schemas.openxmlformats.org/officeDocument/2006/relationships/image" Target="media/image22.png"/><Relationship Id="rId58" Type="http://schemas.openxmlformats.org/officeDocument/2006/relationships/image" Target="media/image37.png"/><Relationship Id="rId79" Type="http://schemas.openxmlformats.org/officeDocument/2006/relationships/image" Target="media/image53.png"/><Relationship Id="rId102" Type="http://schemas.openxmlformats.org/officeDocument/2006/relationships/image" Target="media/image76.png"/><Relationship Id="rId123" Type="http://schemas.openxmlformats.org/officeDocument/2006/relationships/image" Target="media/image97.png"/><Relationship Id="rId144" Type="http://schemas.openxmlformats.org/officeDocument/2006/relationships/image" Target="media/image118.png"/><Relationship Id="rId90" Type="http://schemas.openxmlformats.org/officeDocument/2006/relationships/image" Target="media/image6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7DDAFB4460F49A4967C47F45B031725"/>
        <w:category>
          <w:name w:val="常规"/>
          <w:gallery w:val="placeholder"/>
        </w:category>
        <w:types>
          <w:type w:val="bbPlcHdr"/>
        </w:types>
        <w:behaviors>
          <w:behavior w:val="content"/>
        </w:behaviors>
        <w:guid w:val="{20BAADF3-DAB2-48E9-A574-7973621541D4}"/>
      </w:docPartPr>
      <w:docPartBody>
        <w:p w:rsidR="002B0BBE" w:rsidRDefault="00C85A49">
          <w:pPr>
            <w:pStyle w:val="97DDAFB4460F49A4967C47F45B031725"/>
            <w:rPr>
              <w:rFonts w:hint="eastAsia"/>
            </w:rPr>
          </w:pPr>
          <w:r>
            <w:rPr>
              <w:rStyle w:val="a3"/>
              <w:rFonts w:hint="eastAsia"/>
            </w:rPr>
            <w:t>单击或点击此处输入文字。</w:t>
          </w:r>
        </w:p>
      </w:docPartBody>
    </w:docPart>
  </w:docParts>
</w:glossaryDocument>
</file>

<file path=word/glossary/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532C2" w:rsidRDefault="002532C2">
      <w:pPr>
        <w:spacing w:line="240" w:lineRule="auto"/>
        <w:rPr>
          <w:rFonts w:hint="eastAsia"/>
        </w:rPr>
      </w:pPr>
      <w:r>
        <w:separator/>
      </w:r>
    </w:p>
  </w:endnote>
  <w:endnote w:type="continuationSeparator" w:id="0">
    <w:p w:rsidR="002532C2" w:rsidRDefault="002532C2">
      <w:pPr>
        <w:spacing w:line="240" w:lineRule="auto"/>
        <w:rPr>
          <w:rFonts w:hint="eastAsia"/>
        </w:rPr>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charset w:val="00"/>
    <w:family w:val="roman"/>
    <w:pitch w:val="default"/>
  </w:font>
  <w:font w:name="微软雅黑">
    <w:panose1 w:val="020B0503020204020204"/>
    <w:charset w:val="86"/>
    <w:family w:val="swiss"/>
    <w:pitch w:val="variable"/>
    <w:sig w:usb0="80000287" w:usb1="2ACF3C50" w:usb2="00000016" w:usb3="00000000" w:csb0="0004001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532C2" w:rsidRDefault="002532C2">
      <w:pPr>
        <w:spacing w:after="0"/>
        <w:rPr>
          <w:rFonts w:hint="eastAsia"/>
        </w:rPr>
      </w:pPr>
      <w:r>
        <w:separator/>
      </w:r>
    </w:p>
  </w:footnote>
  <w:footnote w:type="continuationSeparator" w:id="0">
    <w:p w:rsidR="002532C2" w:rsidRDefault="002532C2">
      <w:pPr>
        <w:spacing w:after="0"/>
        <w:rPr>
          <w:rFonts w:hint="eastAsia"/>
        </w:rPr>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bordersDoNotSurroundHeader/>
  <w:bordersDoNotSurroundFooter/>
  <w:revisionView w:formatting="0"/>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1FA4"/>
    <w:rsid w:val="00015F87"/>
    <w:rsid w:val="00025C9D"/>
    <w:rsid w:val="00054779"/>
    <w:rsid w:val="000855CB"/>
    <w:rsid w:val="00093633"/>
    <w:rsid w:val="0009629D"/>
    <w:rsid w:val="000B32B1"/>
    <w:rsid w:val="000C6947"/>
    <w:rsid w:val="000E5C58"/>
    <w:rsid w:val="001149E3"/>
    <w:rsid w:val="00121B87"/>
    <w:rsid w:val="00131566"/>
    <w:rsid w:val="001447AC"/>
    <w:rsid w:val="00153A5B"/>
    <w:rsid w:val="001B51D8"/>
    <w:rsid w:val="001F5F26"/>
    <w:rsid w:val="00204F56"/>
    <w:rsid w:val="002375CD"/>
    <w:rsid w:val="002532C2"/>
    <w:rsid w:val="00285C35"/>
    <w:rsid w:val="002A2986"/>
    <w:rsid w:val="002B0BBE"/>
    <w:rsid w:val="002C4CC4"/>
    <w:rsid w:val="002D22DF"/>
    <w:rsid w:val="002F7773"/>
    <w:rsid w:val="00342B2D"/>
    <w:rsid w:val="0036156F"/>
    <w:rsid w:val="003919ED"/>
    <w:rsid w:val="003A782D"/>
    <w:rsid w:val="003B6B2F"/>
    <w:rsid w:val="003C3EBC"/>
    <w:rsid w:val="003C7FBB"/>
    <w:rsid w:val="003D0A12"/>
    <w:rsid w:val="003F4CEF"/>
    <w:rsid w:val="0044214B"/>
    <w:rsid w:val="004B457C"/>
    <w:rsid w:val="00504ABE"/>
    <w:rsid w:val="0052257B"/>
    <w:rsid w:val="00545F3F"/>
    <w:rsid w:val="005466BB"/>
    <w:rsid w:val="00580E4A"/>
    <w:rsid w:val="005B4DAF"/>
    <w:rsid w:val="005E5D4E"/>
    <w:rsid w:val="005E63F8"/>
    <w:rsid w:val="00602488"/>
    <w:rsid w:val="00642328"/>
    <w:rsid w:val="00643021"/>
    <w:rsid w:val="006518EB"/>
    <w:rsid w:val="0068546F"/>
    <w:rsid w:val="00691FA4"/>
    <w:rsid w:val="006D7EF5"/>
    <w:rsid w:val="007156D9"/>
    <w:rsid w:val="00754F65"/>
    <w:rsid w:val="007A4576"/>
    <w:rsid w:val="007B7FB0"/>
    <w:rsid w:val="007E3882"/>
    <w:rsid w:val="00804516"/>
    <w:rsid w:val="00822AED"/>
    <w:rsid w:val="00823D7D"/>
    <w:rsid w:val="00873902"/>
    <w:rsid w:val="00886B9D"/>
    <w:rsid w:val="00893EF9"/>
    <w:rsid w:val="008D1C57"/>
    <w:rsid w:val="008E4B91"/>
    <w:rsid w:val="008F54BE"/>
    <w:rsid w:val="00940083"/>
    <w:rsid w:val="0097370B"/>
    <w:rsid w:val="0099086A"/>
    <w:rsid w:val="009A68A2"/>
    <w:rsid w:val="00A0731E"/>
    <w:rsid w:val="00A13D92"/>
    <w:rsid w:val="00A621BE"/>
    <w:rsid w:val="00A675A1"/>
    <w:rsid w:val="00A7316C"/>
    <w:rsid w:val="00A82095"/>
    <w:rsid w:val="00AA6222"/>
    <w:rsid w:val="00AB0608"/>
    <w:rsid w:val="00AB5375"/>
    <w:rsid w:val="00AE02EA"/>
    <w:rsid w:val="00AE6182"/>
    <w:rsid w:val="00AF5544"/>
    <w:rsid w:val="00AF70B9"/>
    <w:rsid w:val="00B11567"/>
    <w:rsid w:val="00B11600"/>
    <w:rsid w:val="00B34DD5"/>
    <w:rsid w:val="00B35DEA"/>
    <w:rsid w:val="00B60D0D"/>
    <w:rsid w:val="00B82721"/>
    <w:rsid w:val="00B975D5"/>
    <w:rsid w:val="00BD1A85"/>
    <w:rsid w:val="00BF2637"/>
    <w:rsid w:val="00C24712"/>
    <w:rsid w:val="00C500A4"/>
    <w:rsid w:val="00C62E00"/>
    <w:rsid w:val="00C63C8F"/>
    <w:rsid w:val="00C85A49"/>
    <w:rsid w:val="00CC3FC3"/>
    <w:rsid w:val="00CF13FD"/>
    <w:rsid w:val="00D23231"/>
    <w:rsid w:val="00D37031"/>
    <w:rsid w:val="00D4157C"/>
    <w:rsid w:val="00D44E58"/>
    <w:rsid w:val="00D50B01"/>
    <w:rsid w:val="00D66D63"/>
    <w:rsid w:val="00D85544"/>
    <w:rsid w:val="00DA004E"/>
    <w:rsid w:val="00E7088E"/>
    <w:rsid w:val="00E70C55"/>
    <w:rsid w:val="00EB7975"/>
    <w:rsid w:val="00EB7B27"/>
    <w:rsid w:val="00ED305D"/>
    <w:rsid w:val="00F0768C"/>
    <w:rsid w:val="00F50C49"/>
    <w:rsid w:val="00F56238"/>
    <w:rsid w:val="00F755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semiHidden="1" w:unhideWhenUsed="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after="160" w:line="278" w:lineRule="auto"/>
    </w:pPr>
    <w:rPr>
      <w:kern w:val="2"/>
      <w:sz w:val="22"/>
      <w:szCs w:val="24"/>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qFormat/>
    <w:rPr>
      <w:color w:val="808080"/>
    </w:rPr>
  </w:style>
  <w:style w:type="paragraph" w:customStyle="1" w:styleId="97DDAFB4460F49A4967C47F45B031725">
    <w:name w:val="97DDAFB4460F49A4967C47F45B031725"/>
    <w:qFormat/>
    <w:pPr>
      <w:widowControl w:val="0"/>
      <w:spacing w:after="160" w:line="278" w:lineRule="auto"/>
    </w:pPr>
    <w:rPr>
      <w:kern w:val="2"/>
      <w:sz w:val="22"/>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8A8C9E3-0AE3-4268-A026-A3E341C10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58</Pages>
  <Words>6017</Words>
  <Characters>34301</Characters>
  <Application>Microsoft Office Word</Application>
  <DocSecurity>0</DocSecurity>
  <Lines>285</Lines>
  <Paragraphs>80</Paragraphs>
  <ScaleCrop>false</ScaleCrop>
  <Company/>
  <LinksUpToDate>false</LinksUpToDate>
  <CharactersWithSpaces>40238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佳庆 郭</dc:creator>
  <cp:keywords/>
  <dc:description/>
  <cp:lastModifiedBy>佳庆 郭</cp:lastModifiedBy>
  <cp:revision>3</cp:revision>
  <cp:lastPrinted>2025-11-14T09:03:00Z</cp:lastPrinted>
  <dcterms:created xsi:type="dcterms:W3CDTF">2025-12-21T13:10:00Z</dcterms:created>
  <dcterms:modified xsi:type="dcterms:W3CDTF">2025-12-21T13:41:00Z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2052-11.8.0.16970</vt:lpwstr>
  </property>
  <property fmtid="{D5CDD505-2E9C-101B-9397-08002B2CF9AE}" pid="3" name="ICV">
    <vt:lpwstr>65963EF83EDD46BDAB835F8090D9DAF0</vt:lpwstr>
  </property>
</Properties>
</file>